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ECC" w:rsidRDefault="00386C10" w:rsidP="009B1ECC">
      <w:pPr>
        <w:jc w:val="center"/>
        <w:rPr>
          <w:rFonts w:ascii="楷体_GB2312" w:eastAsia="楷体_GB2312"/>
          <w:b/>
          <w:bCs/>
          <w:w w:val="90"/>
          <w:sz w:val="36"/>
        </w:rPr>
      </w:pPr>
      <w:r>
        <w:rPr>
          <w:rFonts w:ascii="楷体_GB2312" w:eastAsia="楷体_GB2312" w:hint="eastAsia"/>
          <w:b/>
          <w:w w:val="90"/>
          <w:sz w:val="36"/>
          <w:szCs w:val="36"/>
        </w:rPr>
        <w:t>《</w:t>
      </w:r>
      <w:r>
        <w:rPr>
          <w:rFonts w:ascii="楷体_GB2312" w:eastAsia="楷体_GB2312" w:hint="eastAsia"/>
          <w:b/>
          <w:bCs/>
          <w:w w:val="90"/>
          <w:sz w:val="36"/>
        </w:rPr>
        <w:t>跨境</w:t>
      </w:r>
      <w:r w:rsidR="00DE54E1">
        <w:rPr>
          <w:rFonts w:ascii="楷体_GB2312" w:eastAsia="楷体_GB2312" w:hint="eastAsia"/>
          <w:b/>
          <w:bCs/>
          <w:w w:val="90"/>
          <w:sz w:val="36"/>
        </w:rPr>
        <w:t>综合业务操作</w:t>
      </w:r>
      <w:r>
        <w:rPr>
          <w:rFonts w:ascii="楷体_GB2312" w:eastAsia="楷体_GB2312" w:hint="eastAsia"/>
          <w:b/>
          <w:bCs/>
          <w:w w:val="90"/>
          <w:sz w:val="36"/>
        </w:rPr>
        <w:t>》</w:t>
      </w:r>
      <w:r w:rsidR="009B1ECC">
        <w:rPr>
          <w:rFonts w:ascii="楷体_GB2312" w:eastAsia="楷体_GB2312" w:hint="eastAsia"/>
          <w:b/>
          <w:bCs/>
          <w:w w:val="90"/>
          <w:sz w:val="36"/>
        </w:rPr>
        <w:t>单元设计</w:t>
      </w:r>
    </w:p>
    <w:tbl>
      <w:tblPr>
        <w:tblW w:w="92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660"/>
        <w:gridCol w:w="465"/>
        <w:gridCol w:w="2305"/>
        <w:gridCol w:w="3252"/>
        <w:gridCol w:w="434"/>
        <w:gridCol w:w="1591"/>
        <w:gridCol w:w="14"/>
      </w:tblGrid>
      <w:tr w:rsidR="00386C10" w:rsidRPr="005462B6" w:rsidTr="00480AEE">
        <w:trPr>
          <w:cantSplit/>
          <w:trHeight w:val="699"/>
        </w:trPr>
        <w:tc>
          <w:tcPr>
            <w:tcW w:w="3998" w:type="dxa"/>
            <w:gridSpan w:val="4"/>
            <w:vMerge w:val="restart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单元名称： </w:t>
            </w:r>
          </w:p>
          <w:p w:rsidR="00386C10" w:rsidRPr="005462B6" w:rsidRDefault="00386C10" w:rsidP="002F4DA4">
            <w:pPr>
              <w:rPr>
                <w:rFonts w:ascii="楷体_GB2312" w:eastAsia="楷体_GB2312" w:hAnsi="宋体"/>
                <w:b/>
                <w:sz w:val="24"/>
              </w:rPr>
            </w:pP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项目</w:t>
            </w:r>
            <w:proofErr w:type="gramStart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一</w:t>
            </w:r>
            <w:proofErr w:type="gramEnd"/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任务</w:t>
            </w:r>
            <w:r w:rsidR="002F4DA4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13</w:t>
            </w:r>
            <w:r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：</w:t>
            </w:r>
            <w:r w:rsidR="002F4DA4">
              <w:rPr>
                <w:rFonts w:ascii="宋体" w:eastAsia="楷体_GB2312" w:hAnsi="宋体" w:hint="eastAsia"/>
                <w:b/>
                <w:bCs/>
                <w:iCs/>
                <w:sz w:val="24"/>
              </w:rPr>
              <w:t>数据分析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单元教学学时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2</w:t>
            </w:r>
          </w:p>
        </w:tc>
      </w:tr>
      <w:tr w:rsidR="00386C10" w:rsidRPr="005462B6" w:rsidTr="00480AEE">
        <w:trPr>
          <w:cantSplit/>
          <w:trHeight w:val="597"/>
        </w:trPr>
        <w:tc>
          <w:tcPr>
            <w:tcW w:w="3998" w:type="dxa"/>
            <w:gridSpan w:val="4"/>
            <w:vMerge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在整体设计中的位置</w:t>
            </w:r>
          </w:p>
        </w:tc>
        <w:tc>
          <w:tcPr>
            <w:tcW w:w="1605" w:type="dxa"/>
            <w:gridSpan w:val="2"/>
            <w:vAlign w:val="center"/>
          </w:tcPr>
          <w:p w:rsidR="00386C10" w:rsidRPr="005462B6" w:rsidRDefault="00386C10" w:rsidP="002F4DA4">
            <w:pPr>
              <w:rPr>
                <w:rFonts w:ascii="宋体" w:hAnsi="宋体"/>
                <w:b/>
                <w:sz w:val="24"/>
              </w:rPr>
            </w:pPr>
            <w:r w:rsidRPr="005462B6">
              <w:rPr>
                <w:rFonts w:ascii="宋体" w:hAnsi="宋体" w:hint="eastAsia"/>
                <w:b/>
                <w:sz w:val="24"/>
              </w:rPr>
              <w:t>第</w:t>
            </w:r>
            <w:r w:rsidR="002F4DA4">
              <w:rPr>
                <w:rFonts w:ascii="宋体" w:hAnsi="宋体" w:hint="eastAsia"/>
                <w:b/>
                <w:sz w:val="24"/>
              </w:rPr>
              <w:t>14</w:t>
            </w:r>
            <w:r w:rsidRPr="005462B6">
              <w:rPr>
                <w:rFonts w:ascii="宋体" w:hAnsi="宋体" w:hint="eastAsia"/>
                <w:b/>
                <w:sz w:val="24"/>
              </w:rPr>
              <w:t>次</w:t>
            </w:r>
          </w:p>
        </w:tc>
      </w:tr>
      <w:tr w:rsidR="00386C10" w:rsidRPr="005462B6" w:rsidTr="00480AEE">
        <w:trPr>
          <w:cantSplit/>
          <w:trHeight w:val="2271"/>
        </w:trPr>
        <w:tc>
          <w:tcPr>
            <w:tcW w:w="568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授课班级</w:t>
            </w:r>
          </w:p>
        </w:tc>
        <w:tc>
          <w:tcPr>
            <w:tcW w:w="660" w:type="dxa"/>
            <w:vAlign w:val="center"/>
          </w:tcPr>
          <w:p w:rsidR="00386C10" w:rsidRPr="005462B6" w:rsidRDefault="00023B4A" w:rsidP="00747CA5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 w:hint="eastAsia"/>
                <w:sz w:val="24"/>
              </w:rPr>
              <w:t>留学生</w:t>
            </w:r>
          </w:p>
        </w:tc>
        <w:tc>
          <w:tcPr>
            <w:tcW w:w="465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时间</w:t>
            </w:r>
          </w:p>
        </w:tc>
        <w:tc>
          <w:tcPr>
            <w:tcW w:w="2305" w:type="dxa"/>
            <w:vAlign w:val="center"/>
          </w:tcPr>
          <w:p w:rsidR="00386C10" w:rsidRPr="005462B6" w:rsidRDefault="00023B4A" w:rsidP="002F4DA4">
            <w:pPr>
              <w:rPr>
                <w:rFonts w:ascii="楷体_GB2312" w:eastAsia="楷体_GB2312" w:hAnsi="宋体"/>
                <w:sz w:val="24"/>
              </w:rPr>
            </w:pPr>
            <w:r>
              <w:rPr>
                <w:rFonts w:ascii="楷体_GB2312" w:eastAsia="楷体_GB2312" w:hAnsi="宋体"/>
                <w:sz w:val="24"/>
              </w:rPr>
              <w:t>周</w:t>
            </w:r>
            <w:r>
              <w:rPr>
                <w:rFonts w:ascii="楷体_GB2312" w:eastAsia="楷体_GB2312" w:hAnsi="宋体" w:hint="eastAsia"/>
                <w:sz w:val="24"/>
              </w:rPr>
              <w:t>二</w:t>
            </w:r>
            <w:r w:rsidR="00DE54E1">
              <w:rPr>
                <w:rFonts w:ascii="楷体_GB2312" w:eastAsia="楷体_GB2312" w:hAnsi="宋体" w:hint="eastAsia"/>
                <w:sz w:val="24"/>
              </w:rPr>
              <w:t>1.2、周五</w:t>
            </w:r>
            <w:r>
              <w:rPr>
                <w:rFonts w:ascii="楷体_GB2312" w:eastAsia="楷体_GB2312" w:hAnsi="宋体" w:hint="eastAsia"/>
                <w:sz w:val="24"/>
              </w:rPr>
              <w:t>3.4</w:t>
            </w:r>
          </w:p>
        </w:tc>
        <w:tc>
          <w:tcPr>
            <w:tcW w:w="3686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上课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地点</w:t>
            </w:r>
          </w:p>
        </w:tc>
        <w:tc>
          <w:tcPr>
            <w:tcW w:w="1605" w:type="dxa"/>
            <w:gridSpan w:val="2"/>
            <w:vAlign w:val="center"/>
          </w:tcPr>
          <w:p w:rsidR="00023B4A" w:rsidRDefault="00023B4A" w:rsidP="00023B4A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网络+教室（</w:t>
            </w:r>
            <w:proofErr w:type="gramStart"/>
            <w:r>
              <w:rPr>
                <w:rFonts w:ascii="宋体" w:hAnsi="宋体" w:hint="eastAsia"/>
                <w:sz w:val="24"/>
              </w:rPr>
              <w:t>格物楼</w:t>
            </w:r>
            <w:proofErr w:type="gramEnd"/>
            <w:r>
              <w:rPr>
                <w:rFonts w:ascii="宋体" w:hAnsi="宋体" w:hint="eastAsia"/>
                <w:sz w:val="24"/>
              </w:rPr>
              <w:t>A329）</w:t>
            </w:r>
          </w:p>
          <w:p w:rsidR="00386C10" w:rsidRPr="005462B6" w:rsidRDefault="00386C10" w:rsidP="00480AEE">
            <w:pPr>
              <w:rPr>
                <w:rFonts w:ascii="宋体" w:hAnsi="宋体"/>
                <w:sz w:val="24"/>
              </w:rPr>
            </w:pPr>
          </w:p>
        </w:tc>
      </w:tr>
      <w:tr w:rsidR="00386C10" w:rsidRPr="005462B6" w:rsidTr="00480AEE">
        <w:trPr>
          <w:gridAfter w:val="1"/>
          <w:wAfter w:w="14" w:type="dxa"/>
          <w:cantSplit/>
          <w:trHeight w:val="424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教学</w:t>
            </w:r>
          </w:p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目标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能力目标</w:t>
            </w:r>
          </w:p>
        </w:tc>
        <w:tc>
          <w:tcPr>
            <w:tcW w:w="3252" w:type="dxa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-方正超大字符集" w:cs="宋体-方正超大字符集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素质目标</w:t>
            </w:r>
          </w:p>
        </w:tc>
      </w:tr>
      <w:tr w:rsidR="005A499B" w:rsidRPr="005462B6" w:rsidTr="00480AEE">
        <w:trPr>
          <w:gridAfter w:val="1"/>
          <w:wAfter w:w="14" w:type="dxa"/>
          <w:cantSplit/>
          <w:trHeight w:val="1845"/>
        </w:trPr>
        <w:tc>
          <w:tcPr>
            <w:tcW w:w="568" w:type="dxa"/>
            <w:vMerge/>
            <w:vAlign w:val="center"/>
          </w:tcPr>
          <w:p w:rsidR="005A499B" w:rsidRPr="005462B6" w:rsidRDefault="005A499B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5A499B" w:rsidRPr="00021F7C" w:rsidRDefault="002F4DA4" w:rsidP="002F4DA4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能够对产品进行相关的数据挖掘与分析</w:t>
            </w:r>
          </w:p>
        </w:tc>
        <w:tc>
          <w:tcPr>
            <w:tcW w:w="3252" w:type="dxa"/>
            <w:vAlign w:val="center"/>
          </w:tcPr>
          <w:p w:rsidR="005A499B" w:rsidRPr="00021F7C" w:rsidRDefault="002F4DA4" w:rsidP="00480AEE">
            <w:pPr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掌握</w:t>
            </w:r>
            <w:proofErr w:type="gramStart"/>
            <w:r>
              <w:rPr>
                <w:rFonts w:ascii="宋体" w:hAnsi="宋体"/>
                <w:sz w:val="24"/>
              </w:rPr>
              <w:t>速卖通</w:t>
            </w:r>
            <w:proofErr w:type="gramEnd"/>
            <w:r>
              <w:rPr>
                <w:rFonts w:ascii="宋体" w:hAnsi="宋体"/>
                <w:sz w:val="24"/>
              </w:rPr>
              <w:t>后台数据管家的模块内容及操作方法</w:t>
            </w:r>
          </w:p>
        </w:tc>
        <w:tc>
          <w:tcPr>
            <w:tcW w:w="2025" w:type="dxa"/>
            <w:gridSpan w:val="2"/>
            <w:vAlign w:val="center"/>
          </w:tcPr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1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①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养成积极主动学习意识；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2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②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养成良好的团队合作精神；</w:t>
            </w:r>
          </w:p>
          <w:p w:rsidR="005A499B" w:rsidRPr="005462B6" w:rsidRDefault="005A499B" w:rsidP="00480AEE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fldChar w:fldCharType="begin"/>
            </w:r>
            <w:r w:rsidRPr="005462B6">
              <w:rPr>
                <w:rFonts w:ascii="楷体_GB2312" w:eastAsia="楷体_GB2312" w:hint="eastAsia"/>
                <w:sz w:val="24"/>
              </w:rPr>
              <w:instrText xml:space="preserve"> = 3 \* GB3 \* MERGEFORMAT </w:instrText>
            </w:r>
            <w:r w:rsidRPr="005462B6">
              <w:rPr>
                <w:rFonts w:ascii="楷体_GB2312" w:eastAsia="楷体_GB2312" w:hint="eastAsia"/>
                <w:sz w:val="24"/>
              </w:rPr>
              <w:fldChar w:fldCharType="separate"/>
            </w:r>
            <w:r w:rsidRPr="005462B6">
              <w:rPr>
                <w:rFonts w:ascii="楷体_GB2312" w:eastAsia="楷体_GB2312"/>
                <w:sz w:val="24"/>
              </w:rPr>
              <w:t>③</w:t>
            </w:r>
            <w:r w:rsidRPr="005462B6">
              <w:rPr>
                <w:rFonts w:ascii="楷体_GB2312" w:eastAsia="楷体_GB2312" w:hint="eastAsia"/>
                <w:sz w:val="24"/>
              </w:rPr>
              <w:fldChar w:fldCharType="end"/>
            </w:r>
            <w:r w:rsidRPr="005462B6">
              <w:rPr>
                <w:rFonts w:ascii="楷体_GB2312" w:eastAsia="楷体_GB2312" w:hint="eastAsia"/>
                <w:sz w:val="24"/>
              </w:rPr>
              <w:t>养成动手操作的</w:t>
            </w:r>
            <w:proofErr w:type="gramStart"/>
            <w:r w:rsidRPr="005462B6">
              <w:rPr>
                <w:rFonts w:ascii="楷体_GB2312" w:eastAsia="楷体_GB2312" w:hint="eastAsia"/>
                <w:sz w:val="24"/>
              </w:rPr>
              <w:t>的</w:t>
            </w:r>
            <w:proofErr w:type="gramEnd"/>
            <w:r w:rsidRPr="005462B6">
              <w:rPr>
                <w:rFonts w:ascii="楷体_GB2312" w:eastAsia="楷体_GB2312" w:hint="eastAsia"/>
                <w:sz w:val="24"/>
              </w:rPr>
              <w:t>习惯。</w:t>
            </w:r>
          </w:p>
        </w:tc>
      </w:tr>
      <w:tr w:rsidR="00386C10" w:rsidRPr="005462B6" w:rsidTr="00480AEE">
        <w:trPr>
          <w:cantSplit/>
          <w:trHeight w:val="548"/>
        </w:trPr>
        <w:tc>
          <w:tcPr>
            <w:tcW w:w="568" w:type="dxa"/>
            <w:vMerge w:val="restart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本单元任务</w:t>
            </w: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情 境 描 述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 xml:space="preserve">引 出 任 </w:t>
            </w:r>
            <w:proofErr w:type="gramStart"/>
            <w:r w:rsidRPr="005462B6">
              <w:rPr>
                <w:rFonts w:ascii="楷体_GB2312" w:eastAsia="楷体_GB2312" w:hAnsi="宋体" w:hint="eastAsia"/>
                <w:b/>
                <w:sz w:val="24"/>
              </w:rPr>
              <w:t>务</w:t>
            </w:r>
            <w:proofErr w:type="gramEnd"/>
          </w:p>
        </w:tc>
      </w:tr>
      <w:tr w:rsidR="00386C10" w:rsidRPr="005462B6" w:rsidTr="00480AEE">
        <w:trPr>
          <w:cantSplit/>
          <w:trHeight w:val="2223"/>
        </w:trPr>
        <w:tc>
          <w:tcPr>
            <w:tcW w:w="568" w:type="dxa"/>
            <w:vMerge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b/>
                <w:sz w:val="24"/>
              </w:rPr>
            </w:pPr>
          </w:p>
        </w:tc>
        <w:tc>
          <w:tcPr>
            <w:tcW w:w="3430" w:type="dxa"/>
            <w:gridSpan w:val="3"/>
            <w:vAlign w:val="center"/>
          </w:tcPr>
          <w:p w:rsidR="00386C10" w:rsidRPr="005462B6" w:rsidRDefault="00023B4A" w:rsidP="00853D88">
            <w:pPr>
              <w:widowControl/>
              <w:jc w:val="left"/>
              <w:rPr>
                <w:rFonts w:ascii="楷体_GB2312" w:eastAsia="楷体_GB2312" w:hAnsi="宋体"/>
                <w:sz w:val="24"/>
              </w:rPr>
            </w:pPr>
            <w:r>
              <w:rPr>
                <w:rFonts w:ascii="宋体" w:hAnsi="宋体" w:hint="eastAsia"/>
                <w:szCs w:val="21"/>
              </w:rPr>
              <w:t>苏州索菲娜</w:t>
            </w:r>
            <w:r w:rsidR="0036541B">
              <w:rPr>
                <w:rFonts w:ascii="宋体" w:hAnsi="宋体" w:hint="eastAsia"/>
                <w:szCs w:val="21"/>
              </w:rPr>
              <w:t>有限公司</w:t>
            </w:r>
            <w:bookmarkStart w:id="0" w:name="_GoBack"/>
            <w:bookmarkEnd w:id="0"/>
            <w:r w:rsidR="002F4DA4">
              <w:rPr>
                <w:rFonts w:ascii="宋体" w:hAnsi="宋体" w:hint="eastAsia"/>
                <w:szCs w:val="21"/>
              </w:rPr>
              <w:t>产品的数据分析</w:t>
            </w:r>
          </w:p>
        </w:tc>
        <w:tc>
          <w:tcPr>
            <w:tcW w:w="5291" w:type="dxa"/>
            <w:gridSpan w:val="4"/>
            <w:vAlign w:val="center"/>
          </w:tcPr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任务1：学习分析本案例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任务2：认识本课程的内容安排、学习任务、考核方式</w:t>
            </w:r>
          </w:p>
          <w:p w:rsidR="00386C10" w:rsidRPr="005462B6" w:rsidRDefault="00386C10" w:rsidP="00480AEE">
            <w:pPr>
              <w:widowControl/>
              <w:jc w:val="left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int="eastAsia"/>
                <w:sz w:val="24"/>
              </w:rPr>
              <w:t>任务3：</w:t>
            </w:r>
            <w:r w:rsidR="0036541B">
              <w:rPr>
                <w:rFonts w:ascii="楷体_GB2312" w:eastAsia="楷体_GB2312" w:hint="eastAsia"/>
                <w:sz w:val="24"/>
              </w:rPr>
              <w:t>分组分工协作</w:t>
            </w:r>
          </w:p>
        </w:tc>
      </w:tr>
      <w:tr w:rsidR="00386C10" w:rsidRPr="005462B6" w:rsidTr="00480AEE">
        <w:trPr>
          <w:cantSplit/>
          <w:trHeight w:val="769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本次课使用的外语单词</w:t>
            </w:r>
          </w:p>
        </w:tc>
      </w:tr>
      <w:tr w:rsidR="00386C10" w:rsidRPr="005462B6" w:rsidTr="00480AEE">
        <w:trPr>
          <w:cantSplit/>
          <w:trHeight w:val="1083"/>
        </w:trPr>
        <w:tc>
          <w:tcPr>
            <w:tcW w:w="9289" w:type="dxa"/>
            <w:gridSpan w:val="8"/>
            <w:vAlign w:val="center"/>
          </w:tcPr>
          <w:p w:rsidR="00386C10" w:rsidRDefault="0036541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lastRenderedPageBreak/>
              <w:t>C</w:t>
            </w:r>
            <w:r>
              <w:rPr>
                <w:rFonts w:ascii="楷体_GB2312" w:eastAsia="楷体_GB2312" w:hint="eastAsia"/>
                <w:sz w:val="24"/>
              </w:rPr>
              <w:t>ross-border e-commerce</w:t>
            </w:r>
            <w:r w:rsidR="00386C10" w:rsidRPr="005462B6">
              <w:rPr>
                <w:rFonts w:ascii="楷体_GB2312" w:eastAsia="楷体_GB2312"/>
                <w:sz w:val="24"/>
              </w:rPr>
              <w:t xml:space="preserve"> </w:t>
            </w:r>
          </w:p>
          <w:p w:rsidR="002F4DA4" w:rsidRPr="005462B6" w:rsidRDefault="002F4DA4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ata source and analysis</w:t>
            </w:r>
          </w:p>
          <w:p w:rsidR="009E4130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 w:hint="eastAsia"/>
                <w:sz w:val="24"/>
              </w:rPr>
              <w:t>International platform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eveloping trend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I</w:t>
            </w:r>
            <w:r>
              <w:rPr>
                <w:rFonts w:ascii="楷体_GB2312" w:eastAsia="楷体_GB2312" w:hint="eastAsia"/>
                <w:sz w:val="24"/>
              </w:rPr>
              <w:t>ndustrial development</w:t>
            </w:r>
          </w:p>
          <w:p w:rsidR="005A499B" w:rsidRDefault="005A499B" w:rsidP="005A499B">
            <w:pPr>
              <w:widowControl/>
              <w:spacing w:line="360" w:lineRule="auto"/>
              <w:jc w:val="left"/>
              <w:rPr>
                <w:rFonts w:ascii="楷体_GB2312" w:eastAsia="楷体_GB2312"/>
                <w:sz w:val="24"/>
              </w:rPr>
            </w:pPr>
            <w:r>
              <w:rPr>
                <w:rFonts w:ascii="楷体_GB2312" w:eastAsia="楷体_GB2312"/>
                <w:sz w:val="24"/>
              </w:rPr>
              <w:t>D</w:t>
            </w:r>
            <w:r>
              <w:rPr>
                <w:rFonts w:ascii="楷体_GB2312" w:eastAsia="楷体_GB2312" w:hint="eastAsia"/>
                <w:sz w:val="24"/>
              </w:rPr>
              <w:t>evelopment rate</w:t>
            </w:r>
          </w:p>
          <w:p w:rsidR="005A499B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5A499B" w:rsidRDefault="005A499B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9E4130" w:rsidRDefault="009E4130" w:rsidP="00480AEE">
            <w:pPr>
              <w:widowControl/>
              <w:jc w:val="left"/>
              <w:rPr>
                <w:rFonts w:ascii="楷体_GB2312" w:eastAsia="楷体_GB2312"/>
                <w:sz w:val="24"/>
              </w:rPr>
            </w:pPr>
          </w:p>
          <w:p w:rsidR="009E4130" w:rsidRPr="005462B6" w:rsidRDefault="009E4130" w:rsidP="00480AEE">
            <w:pPr>
              <w:widowControl/>
              <w:jc w:val="left"/>
              <w:rPr>
                <w:rFonts w:ascii="楷体_GB2312" w:eastAsia="楷体_GB2312" w:hAnsi="宋体"/>
                <w:b/>
                <w:sz w:val="24"/>
              </w:rPr>
            </w:pPr>
          </w:p>
        </w:tc>
      </w:tr>
      <w:tr w:rsidR="00386C10" w:rsidRPr="005462B6" w:rsidTr="00480AEE">
        <w:trPr>
          <w:cantSplit/>
          <w:trHeight w:val="613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480AEE">
            <w:pPr>
              <w:jc w:val="center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b/>
                <w:sz w:val="24"/>
              </w:rPr>
              <w:t>单元教学资源</w:t>
            </w:r>
          </w:p>
        </w:tc>
      </w:tr>
      <w:tr w:rsidR="00386C10" w:rsidRPr="005462B6" w:rsidTr="00480AEE">
        <w:trPr>
          <w:cantSplit/>
          <w:trHeight w:val="1994"/>
        </w:trPr>
        <w:tc>
          <w:tcPr>
            <w:tcW w:w="9289" w:type="dxa"/>
            <w:gridSpan w:val="8"/>
            <w:vAlign w:val="center"/>
          </w:tcPr>
          <w:p w:rsidR="00386C10" w:rsidRPr="005462B6" w:rsidRDefault="00386C10" w:rsidP="009E4130">
            <w:pPr>
              <w:spacing w:line="360" w:lineRule="auto"/>
              <w:rPr>
                <w:rFonts w:ascii="宋体" w:hAnsi="宋体"/>
                <w:i/>
                <w:sz w:val="24"/>
              </w:rPr>
            </w:pPr>
            <w:r w:rsidRPr="005462B6">
              <w:rPr>
                <w:rFonts w:ascii="宋体" w:hAnsi="宋体" w:hint="eastAsia"/>
                <w:i/>
                <w:sz w:val="24"/>
              </w:rPr>
              <w:lastRenderedPageBreak/>
              <w:t>（指教材或讲义、课件、案例、参考资料、仪器、设备等）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教材：跨境电商与策划  沈易娟主编，湖南师范大学出版社，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>2013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参考资料：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跨境电子商务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2014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钟子健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跨境电商与策划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. </w:t>
            </w:r>
            <w:r w:rsidRPr="005462B6">
              <w:rPr>
                <w:rFonts w:ascii="楷体_GB2312" w:eastAsia="楷体_GB2312" w:hAnsi="宋体" w:hint="eastAsia"/>
                <w:sz w:val="24"/>
              </w:rPr>
              <w:t>湖南师范大学出版社，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2013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瞿彭志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2009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宋文官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跨境电商案例分析</w:t>
            </w:r>
            <w:r w:rsidRPr="005462B6">
              <w:rPr>
                <w:rFonts w:ascii="楷体_GB2312" w:eastAsia="楷体_GB2312" w:hAnsi="宋体"/>
                <w:sz w:val="24"/>
              </w:rPr>
              <w:t>.</w:t>
            </w:r>
            <w:r w:rsidRPr="005462B6">
              <w:rPr>
                <w:rFonts w:ascii="楷体_GB2312" w:eastAsia="楷体_GB2312" w:hAnsi="宋体" w:hint="eastAsia"/>
                <w:sz w:val="24"/>
              </w:rPr>
              <w:t>高等教育出版社，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2010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讲义：自编教学讲义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课件：自编教学课件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 w:hint="eastAsia"/>
                <w:sz w:val="24"/>
              </w:rPr>
              <w:t>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7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8" w:history="1">
              <w:r w:rsidRPr="005462B6">
                <w:rPr>
                  <w:rFonts w:ascii="楷体_GB2312" w:eastAsia="楷体_GB2312" w:hAnsi="宋体"/>
                  <w:sz w:val="24"/>
                </w:rPr>
                <w:t>www.alibaba.com.cn</w:t>
              </w:r>
            </w:hyperlink>
            <w:hyperlink r:id="rId9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阿里巴</w:t>
            </w:r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巴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0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1" w:history="1">
              <w:r w:rsidRPr="005462B6">
                <w:rPr>
                  <w:rFonts w:ascii="楷体_GB2312" w:eastAsia="楷体_GB2312" w:hAnsi="宋体"/>
                  <w:sz w:val="24"/>
                </w:rPr>
                <w:t>www.baidu</w:t>
              </w:r>
            </w:hyperlink>
            <w:hyperlink r:id="rId12" w:history="1">
              <w:r w:rsidRPr="005462B6">
                <w:rPr>
                  <w:rFonts w:ascii="楷体_GB2312" w:eastAsia="楷体_GB2312" w:hAnsi="宋体"/>
                  <w:sz w:val="24"/>
                </w:rPr>
                <w:t xml:space="preserve"> .com 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百度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3" w:history="1">
              <w:r w:rsidRPr="005462B6">
                <w:rPr>
                  <w:rFonts w:ascii="楷体_GB2312" w:eastAsia="楷体_GB2312" w:hAnsi="宋体"/>
                  <w:sz w:val="24"/>
                </w:rPr>
                <w:t>http</w:t>
              </w:r>
            </w:hyperlink>
            <w:hyperlink r:id="rId14" w:history="1">
              <w:r w:rsidRPr="005462B6">
                <w:rPr>
                  <w:rFonts w:ascii="楷体_GB2312" w:eastAsia="楷体_GB2312" w:hAnsi="宋体"/>
                  <w:sz w:val="24"/>
                </w:rPr>
                <w:t>://</w:t>
              </w:r>
            </w:hyperlink>
            <w:hyperlink r:id="rId15" w:history="1">
              <w:r w:rsidRPr="005462B6">
                <w:rPr>
                  <w:rFonts w:ascii="楷体_GB2312" w:eastAsia="楷体_GB2312" w:hAnsi="宋体"/>
                  <w:sz w:val="24"/>
                </w:rPr>
                <w:t>www.cnnic.net.cn</w:t>
              </w:r>
            </w:hyperlink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/>
                <w:sz w:val="24"/>
              </w:rPr>
              <w:t>中国</w:t>
            </w:r>
            <w:r w:rsidRPr="005462B6">
              <w:rPr>
                <w:rFonts w:ascii="楷体_GB2312" w:eastAsia="楷体_GB2312" w:hAnsi="宋体" w:hint="eastAsia"/>
                <w:sz w:val="24"/>
              </w:rPr>
              <w:t>互联网信息中心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6" w:history="1">
              <w:r w:rsidRPr="005462B6">
                <w:rPr>
                  <w:rFonts w:ascii="楷体_GB2312" w:eastAsia="楷体_GB2312" w:hAnsi="宋体"/>
                  <w:sz w:val="24"/>
                </w:rPr>
                <w:t>http://</w:t>
              </w:r>
            </w:hyperlink>
            <w:hyperlink r:id="rId17" w:history="1">
              <w:r w:rsidRPr="005462B6">
                <w:rPr>
                  <w:rFonts w:ascii="楷体_GB2312" w:eastAsia="楷体_GB2312" w:hAnsi="宋体"/>
                  <w:sz w:val="24"/>
                </w:rPr>
                <w:t>www.marketingman</w:t>
              </w:r>
            </w:hyperlink>
            <w:hyperlink r:id="rId18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网上营销新观察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19" w:history="1">
              <w:r w:rsidRPr="005462B6">
                <w:rPr>
                  <w:rFonts w:ascii="楷体_GB2312" w:eastAsia="楷体_GB2312" w:hAnsi="宋体"/>
                  <w:sz w:val="24"/>
                </w:rPr>
                <w:t>http://www.chinaz.com/</w:t>
              </w:r>
            </w:hyperlink>
            <w:hyperlink r:id="rId20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站长之家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1" w:history="1">
              <w:r w:rsidRPr="005462B6">
                <w:rPr>
                  <w:rFonts w:ascii="楷体_GB2312" w:eastAsia="楷体_GB2312" w:hAnsi="宋体"/>
                  <w:sz w:val="24"/>
                </w:rPr>
                <w:t>http://zhanzhang.baidu.com/</w:t>
              </w:r>
            </w:hyperlink>
            <w:hyperlink r:id="rId22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hyperlink r:id="rId23" w:history="1">
              <w:r w:rsidRPr="005462B6">
                <w:rPr>
                  <w:rFonts w:ascii="楷体_GB2312" w:eastAsia="楷体_GB2312" w:hAnsi="宋体"/>
                  <w:sz w:val="24"/>
                </w:rPr>
                <w:t>-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百度站长平台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r w:rsidRPr="005462B6">
              <w:rPr>
                <w:rFonts w:ascii="楷体_GB2312" w:eastAsia="楷体_GB2312" w:hAnsi="宋体" w:hint="eastAsia"/>
                <w:sz w:val="24"/>
              </w:rPr>
              <w:t>其他网络资源：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4" w:history="1">
              <w:r w:rsidRPr="005462B6">
                <w:rPr>
                  <w:rFonts w:ascii="楷体_GB2312" w:eastAsia="楷体_GB2312" w:hAnsi="宋体"/>
                  <w:sz w:val="24"/>
                </w:rPr>
                <w:t>http://weibo.com/</w:t>
              </w:r>
            </w:hyperlink>
            <w:hyperlink r:id="rId25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proofErr w:type="gramStart"/>
            <w:r w:rsidRPr="005462B6">
              <w:rPr>
                <w:rFonts w:ascii="楷体_GB2312" w:eastAsia="楷体_GB2312" w:hAnsi="宋体" w:hint="eastAsia"/>
                <w:sz w:val="24"/>
              </w:rPr>
              <w:t>新浪微博</w:t>
            </w:r>
            <w:proofErr w:type="gramEnd"/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   </w:t>
            </w:r>
            <w:hyperlink r:id="rId26" w:history="1">
              <w:r w:rsidRPr="005462B6">
                <w:rPr>
                  <w:rFonts w:ascii="楷体_GB2312" w:eastAsia="楷体_GB2312" w:hAnsi="宋体"/>
                  <w:sz w:val="24"/>
                </w:rPr>
                <w:t>http://club.sohu.com/</w:t>
              </w:r>
            </w:hyperlink>
            <w:hyperlink r:id="rId27" w:history="1">
              <w:r w:rsidRPr="005462B6">
                <w:rPr>
                  <w:rFonts w:ascii="楷体_GB2312" w:eastAsia="楷体_GB2312" w:hAnsi="宋体"/>
                  <w:sz w:val="24"/>
                </w:rPr>
                <w:t>——</w:t>
              </w:r>
            </w:hyperlink>
            <w:r w:rsidRPr="005462B6">
              <w:rPr>
                <w:rFonts w:ascii="楷体_GB2312" w:eastAsia="楷体_GB2312" w:hAnsi="宋体" w:hint="eastAsia"/>
                <w:sz w:val="24"/>
              </w:rPr>
              <w:t>搜狐社区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  <w:p w:rsidR="00386C10" w:rsidRPr="005462B6" w:rsidRDefault="00386C10" w:rsidP="009E4130">
            <w:pPr>
              <w:spacing w:line="360" w:lineRule="auto"/>
              <w:rPr>
                <w:rFonts w:ascii="楷体_GB2312" w:eastAsia="楷体_GB2312" w:hAnsi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  <w:r w:rsidRPr="005462B6">
              <w:rPr>
                <w:rFonts w:ascii="楷体_GB2312" w:eastAsia="楷体_GB2312" w:hAnsi="宋体" w:hint="eastAsia"/>
                <w:sz w:val="24"/>
              </w:rPr>
              <w:t xml:space="preserve">   </w:t>
            </w:r>
            <w:hyperlink r:id="rId28" w:history="1">
              <w:r w:rsidRPr="005462B6">
                <w:rPr>
                  <w:rFonts w:ascii="楷体_GB2312" w:eastAsia="楷体_GB2312" w:hAnsi="宋体"/>
                  <w:sz w:val="24"/>
                </w:rPr>
                <w:t>http://club.dzwww.com/forum.php?mod=forumdisplay&amp;fid=222</w:t>
              </w:r>
            </w:hyperlink>
          </w:p>
          <w:p w:rsidR="00386C10" w:rsidRPr="005462B6" w:rsidRDefault="00386C10" w:rsidP="009E4130">
            <w:pPr>
              <w:spacing w:line="360" w:lineRule="auto"/>
              <w:rPr>
                <w:rFonts w:ascii="宋体" w:hAnsi="宋体" w:cs="宋体"/>
                <w:sz w:val="24"/>
              </w:rPr>
            </w:pPr>
            <w:r w:rsidRPr="005462B6">
              <w:rPr>
                <w:rFonts w:ascii="楷体_GB2312" w:eastAsia="楷体_GB2312" w:hAnsi="宋体"/>
                <w:sz w:val="24"/>
              </w:rPr>
              <w:t>——</w:t>
            </w:r>
            <w:r w:rsidRPr="005462B6">
              <w:rPr>
                <w:rFonts w:ascii="楷体_GB2312" w:eastAsia="楷体_GB2312" w:hAnsi="宋体" w:hint="eastAsia"/>
                <w:sz w:val="24"/>
              </w:rPr>
              <w:t>大众论坛日照社区</w:t>
            </w:r>
            <w:r w:rsidRPr="005462B6">
              <w:rPr>
                <w:rFonts w:ascii="楷体_GB2312" w:eastAsia="楷体_GB2312" w:hAnsi="宋体"/>
                <w:sz w:val="24"/>
              </w:rPr>
              <w:t xml:space="preserve"> </w:t>
            </w:r>
          </w:p>
        </w:tc>
      </w:tr>
    </w:tbl>
    <w:p w:rsidR="00C76736" w:rsidRDefault="0026058F"/>
    <w:sectPr w:rsidR="00C767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58F" w:rsidRDefault="0026058F" w:rsidP="005A499B">
      <w:r>
        <w:separator/>
      </w:r>
    </w:p>
  </w:endnote>
  <w:endnote w:type="continuationSeparator" w:id="0">
    <w:p w:rsidR="0026058F" w:rsidRDefault="0026058F" w:rsidP="005A4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宋体-方正超大字符集">
    <w:altName w:val="宋体"/>
    <w:charset w:val="86"/>
    <w:family w:val="script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58F" w:rsidRDefault="0026058F" w:rsidP="005A499B">
      <w:r>
        <w:separator/>
      </w:r>
    </w:p>
  </w:footnote>
  <w:footnote w:type="continuationSeparator" w:id="0">
    <w:p w:rsidR="0026058F" w:rsidRDefault="0026058F" w:rsidP="005A49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C10"/>
    <w:rsid w:val="00015152"/>
    <w:rsid w:val="00023B4A"/>
    <w:rsid w:val="000A129C"/>
    <w:rsid w:val="00170C32"/>
    <w:rsid w:val="0026058F"/>
    <w:rsid w:val="002F4DA4"/>
    <w:rsid w:val="003271B6"/>
    <w:rsid w:val="0036541B"/>
    <w:rsid w:val="00386C10"/>
    <w:rsid w:val="0044037F"/>
    <w:rsid w:val="004719C4"/>
    <w:rsid w:val="005A499B"/>
    <w:rsid w:val="005F425B"/>
    <w:rsid w:val="00747CA5"/>
    <w:rsid w:val="007551DE"/>
    <w:rsid w:val="00853720"/>
    <w:rsid w:val="00853D88"/>
    <w:rsid w:val="00854799"/>
    <w:rsid w:val="00887521"/>
    <w:rsid w:val="00891E5A"/>
    <w:rsid w:val="008F0F35"/>
    <w:rsid w:val="009B1ECC"/>
    <w:rsid w:val="009E4130"/>
    <w:rsid w:val="00A24865"/>
    <w:rsid w:val="00AB7270"/>
    <w:rsid w:val="00B225AB"/>
    <w:rsid w:val="00B875E6"/>
    <w:rsid w:val="00BC2355"/>
    <w:rsid w:val="00D120DD"/>
    <w:rsid w:val="00D13A10"/>
    <w:rsid w:val="00D65FAC"/>
    <w:rsid w:val="00D70B30"/>
    <w:rsid w:val="00DE54E1"/>
    <w:rsid w:val="00E16C08"/>
    <w:rsid w:val="00E42658"/>
    <w:rsid w:val="00E67EB4"/>
    <w:rsid w:val="00E957B2"/>
    <w:rsid w:val="00F176F2"/>
    <w:rsid w:val="00F2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C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A4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A499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A4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A499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0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ibaba.com.cn&#8212;&#8212;/" TargetMode="External"/><Relationship Id="rId13" Type="http://schemas.openxmlformats.org/officeDocument/2006/relationships/hyperlink" Target="http://www.marketingman&#8212;&#8212;/" TargetMode="External"/><Relationship Id="rId18" Type="http://schemas.openxmlformats.org/officeDocument/2006/relationships/hyperlink" Target="http://www.marketingman&#8212;&#8212;/" TargetMode="External"/><Relationship Id="rId26" Type="http://schemas.openxmlformats.org/officeDocument/2006/relationships/hyperlink" Target="http://club.sohu.com/&#8212;&#8212;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hanzhang.baidu.com/&#8212;&#8212;-" TargetMode="External"/><Relationship Id="rId7" Type="http://schemas.openxmlformats.org/officeDocument/2006/relationships/hyperlink" Target="http://www.alibaba.com.cn&#8212;&#8212;/" TargetMode="External"/><Relationship Id="rId12" Type="http://schemas.openxmlformats.org/officeDocument/2006/relationships/hyperlink" Target="http://www.marketingman&#8212;&#8212;/" TargetMode="External"/><Relationship Id="rId17" Type="http://schemas.openxmlformats.org/officeDocument/2006/relationships/hyperlink" Target="http://www.marketingman&#8212;&#8212;/" TargetMode="External"/><Relationship Id="rId25" Type="http://schemas.openxmlformats.org/officeDocument/2006/relationships/hyperlink" Target="http://weibo.com/&#8212;&#8212;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marketingman&#8212;&#8212;/" TargetMode="External"/><Relationship Id="rId20" Type="http://schemas.openxmlformats.org/officeDocument/2006/relationships/hyperlink" Target="http://www.chinaz.com/&#8212;&#8212;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baidu/" TargetMode="External"/><Relationship Id="rId24" Type="http://schemas.openxmlformats.org/officeDocument/2006/relationships/hyperlink" Target="http://weibo.com/&#8212;&#8212;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marketingman&#8212;&#8212;/" TargetMode="External"/><Relationship Id="rId23" Type="http://schemas.openxmlformats.org/officeDocument/2006/relationships/hyperlink" Target="http://zhanzhang.baidu.com/&#8212;&#8212;-" TargetMode="External"/><Relationship Id="rId28" Type="http://schemas.openxmlformats.org/officeDocument/2006/relationships/hyperlink" Target="http://zhanzhang.baidu.com/&#8212;&#8212;-" TargetMode="External"/><Relationship Id="rId10" Type="http://schemas.openxmlformats.org/officeDocument/2006/relationships/hyperlink" Target="http://www.baidu/" TargetMode="External"/><Relationship Id="rId19" Type="http://schemas.openxmlformats.org/officeDocument/2006/relationships/hyperlink" Target="http://www.chinaz.com/&#8212;&#8212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libaba.com.cn&#8212;&#8212;/" TargetMode="External"/><Relationship Id="rId14" Type="http://schemas.openxmlformats.org/officeDocument/2006/relationships/hyperlink" Target="http://www.marketingman&#8212;&#8212;/" TargetMode="External"/><Relationship Id="rId22" Type="http://schemas.openxmlformats.org/officeDocument/2006/relationships/hyperlink" Target="http://zhanzhang.baidu.com/&#8212;&#8212;-" TargetMode="External"/><Relationship Id="rId27" Type="http://schemas.openxmlformats.org/officeDocument/2006/relationships/hyperlink" Target="http://club.sohu.com/&#8212;&#8212;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307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9</cp:revision>
  <cp:lastPrinted>2018-11-04T04:52:00Z</cp:lastPrinted>
  <dcterms:created xsi:type="dcterms:W3CDTF">2018-11-04T02:33:00Z</dcterms:created>
  <dcterms:modified xsi:type="dcterms:W3CDTF">2020-11-13T13:56:00Z</dcterms:modified>
</cp:coreProperties>
</file>