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B87E7A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项目一任务10：营销活动设置（第12次课，2学时）</w:t>
      </w:r>
    </w:p>
    <w:p w14:paraId="2CB0C986">
      <w:pPr>
        <w:spacing w:before="300" w:after="120" w:line="288" w:lineRule="auto"/>
        <w:ind w:left="0"/>
        <w:jc w:val="left"/>
        <w:outlineLvl w:val="2"/>
      </w:pPr>
      <w:bookmarkStart w:id="0" w:name="heading_72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65F01FA8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：能够完成速卖通平台营销活动后台设置。</w:t>
      </w:r>
    </w:p>
    <w:p w14:paraId="43B974F5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：掌握速卖通营销活动类型，掌握营销活动设置操作方法。</w:t>
      </w:r>
    </w:p>
    <w:p w14:paraId="7C2F8EEA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3ACC0FC3">
      <w:pPr>
        <w:spacing w:before="300" w:after="120" w:line="288" w:lineRule="auto"/>
        <w:ind w:left="0"/>
        <w:jc w:val="left"/>
        <w:outlineLvl w:val="2"/>
      </w:pPr>
      <w:bookmarkStart w:id="1" w:name="heading_73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10C0333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：苏州索菲娜婚纱有限公司希望提升婚纱产品销量，需要在速卖通后台设置平台营销活动，进行店铺引流促销。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53888B33">
      <w:pPr>
        <w:spacing w:before="300" w:after="120" w:line="288" w:lineRule="auto"/>
        <w:ind w:left="0"/>
        <w:jc w:val="left"/>
        <w:outlineLvl w:val="2"/>
      </w:pPr>
      <w:bookmarkStart w:id="2" w:name="heading_74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1D0441E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development、Development rate</w:t>
      </w:r>
    </w:p>
    <w:p w14:paraId="54D21CE5">
      <w:pPr>
        <w:spacing w:before="300" w:after="120" w:line="288" w:lineRule="auto"/>
        <w:ind w:left="0"/>
        <w:jc w:val="left"/>
        <w:outlineLvl w:val="2"/>
      </w:pPr>
      <w:bookmarkStart w:id="3" w:name="heading_75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74"/>
        <w:gridCol w:w="1505"/>
        <w:gridCol w:w="2571"/>
        <w:gridCol w:w="1650"/>
        <w:gridCol w:w="1650"/>
      </w:tblGrid>
      <w:tr w14:paraId="4B3F6B1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01299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AE0AC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57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D063A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29061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71645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1E60EE9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9E704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414BA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复习导入</w:t>
            </w:r>
          </w:p>
        </w:tc>
        <w:tc>
          <w:tcPr>
            <w:tcW w:w="257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CAEF2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复习打包发货相关知识，引出店铺营销促销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E2D37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回顾旧知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E5B8A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7F3A431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2BB31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38497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257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CCE85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情境：索菲娜婚纱想要借助平台大促提升订单，思考：速卖通平台有哪些营销活动可以使用？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4ABF5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小组讨论店铺可以使用的促销手段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C6505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6273E4E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EE044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436E5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知识讲授+操作演示</w:t>
            </w:r>
          </w:p>
        </w:tc>
        <w:tc>
          <w:tcPr>
            <w:tcW w:w="257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0F775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讲解速卖通平台各类营销活动类型、适用场景；演示后台营销活动报名、店铺自主营销活动设置操作；讲解婚纱类目活动选品、折扣设置注意事项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A9286A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听讲，观看后台操作演示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39F52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48BC234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B5671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3C3D7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</w:t>
            </w:r>
            <w:bookmarkStart w:id="6" w:name="_GoBack"/>
            <w:bookmarkEnd w:id="6"/>
            <w:r>
              <w:rPr>
                <w:rFonts w:ascii="Arial" w:hAnsi="Arial" w:eastAsia="等线" w:cs="Arial"/>
                <w:sz w:val="22"/>
              </w:rPr>
              <w:t>组仿真实操</w:t>
            </w:r>
          </w:p>
        </w:tc>
        <w:tc>
          <w:tcPr>
            <w:tcW w:w="257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F8A7F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小组仿真系统为索菲娜婚纱设置店铺自主营销活动，设置折扣、活动时间、活动商品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29C4E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小组分工完成营销活动仿真设置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B684E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5EFCAB0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2F3642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DEBE6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257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21D10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点评小组营销活动设置结果，讲解活动设置常见错误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4D1DB2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小组展示实操结果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14B24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02EC5D1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7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DCEA3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50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0B61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2571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A6266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课后查阅速卖通平台最新官方营销活动规则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083B9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B802F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61E05A53">
      <w:pPr>
        <w:spacing w:before="300" w:after="120" w:line="288" w:lineRule="auto"/>
        <w:ind w:left="0"/>
        <w:jc w:val="left"/>
        <w:outlineLvl w:val="2"/>
      </w:pPr>
      <w:bookmarkStart w:id="4" w:name="heading_76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0DD8EB4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查阅速卖通平台官方营销活动规则。</w:t>
      </w:r>
    </w:p>
    <w:p w14:paraId="4E1B35BF">
      <w:pPr>
        <w:spacing w:before="300" w:after="120" w:line="288" w:lineRule="auto"/>
        <w:ind w:left="0"/>
        <w:jc w:val="left"/>
        <w:outlineLvl w:val="2"/>
      </w:pPr>
      <w:bookmarkStart w:id="5" w:name="heading_77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</w:p>
    <w:p w14:paraId="067E962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61FADE"/>
    <w:multiLevelType w:val="singleLevel"/>
    <w:tmpl w:val="8461FAD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1">
    <w:nsid w:val="58765686"/>
    <w:multiLevelType w:val="singleLevel"/>
    <w:tmpl w:val="58765686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2">
    <w:nsid w:val="7DEC2089"/>
    <w:multiLevelType w:val="singleLevel"/>
    <w:tmpl w:val="7DEC2089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24E5814"/>
    <w:rsid w:val="1ADE00A1"/>
    <w:rsid w:val="34AE217C"/>
    <w:rsid w:val="3ABF58EF"/>
    <w:rsid w:val="4F4B3121"/>
    <w:rsid w:val="55C754C8"/>
    <w:rsid w:val="71F80007"/>
    <w:rsid w:val="7B21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2026-08-27T13:38:36Z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D8D7DF767F0241A7A5184CC0DE5A29AA_13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