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071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51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6"/>
          <w:szCs w:val="36"/>
          <w:shd w:val="clear" w:fill="FFFFFF"/>
        </w:rPr>
        <w:t>《短视频拍摄与剪辑》课程整体设计</w:t>
      </w:r>
    </w:p>
    <w:bookmarkEnd w:id="0"/>
    <w:p w14:paraId="53F14D39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一、课程定位</w:t>
      </w:r>
    </w:p>
    <w:p w14:paraId="7129AFA2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（一）课程性质</w:t>
      </w:r>
    </w:p>
    <w:p w14:paraId="3AD3F469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本课程属于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电子商务专业必修课程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专业核心课程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。课程基于剪映App与Premiere Pro两款主流剪辑工具，以短视频创作的理论与技术为基础，将理论与实操紧密结合，通过大量实战案例讲解短视频的创作方法，并配套微课视频辅助教学。</w:t>
      </w:r>
    </w:p>
    <w:p w14:paraId="08473461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（二）课程在课程体系中的位置</w:t>
      </w:r>
    </w:p>
    <w:p w14:paraId="6866A559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本课程在电子商务专业课程体系中处于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承上启下的核心枢纽位置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3375329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先修课程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：《视觉营销设计》——学生已具备视觉设计基础、审美素养与图文处理能力，为本课程的画面构图、视频调色等内容奠定美学基础。</w:t>
      </w:r>
    </w:p>
    <w:p w14:paraId="2C34A1E2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后续课程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：《电商直播运营》《新媒体营销》——本课程帮助学生掌握的短视频策划、拍摄、剪辑与运营能力，将直接应用于直播带货中的短视频引流、新媒体平台的内容创作与账号运营等场景。</w:t>
      </w:r>
    </w:p>
    <w:p w14:paraId="2E6D5C83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rPr>
          <w:rFonts w:hint="eastAsia" w:ascii="微软雅黑" w:hAnsi="微软雅黑" w:eastAsia="微软雅黑" w:cs="微软雅黑"/>
        </w:rPr>
      </w:pPr>
    </w:p>
    <w:p w14:paraId="5E78548F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（三）课程定位</w:t>
      </w:r>
    </w:p>
    <w:p w14:paraId="6C8E2FD5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本课程定位为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“技术与艺术融合、创作与运营并重”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的理实一体化课程。课程设置的目的是：一方面使学生掌握短视频从策划、拍摄到剪辑、运营的全流程知识与技能，为后续专业核心课程提供视听语言基础与内容创作能力支撑；另一方面兼顾综合素质培养，融入思政教育、审美素养、创新思维与团队协作能力的培育，服务学生全面发展与终身成长。学生通过学习本课程，将获得从“视觉设计”到“动态影像创作”的能力延伸，并为后续“直播运营”与“新媒体营销”提供高质量短视频内容的生产能力，最终形成电子商务领域“内容创作—流量获取—商业转化”的完整能力链条。</w:t>
      </w:r>
    </w:p>
    <w:p w14:paraId="7AE9A284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二、课程目标</w:t>
      </w:r>
    </w:p>
    <w:p w14:paraId="6F3F9102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依据电子商务专业人才培养方案与课程标准，本课程围绕“立德树人”根本任务，对接短视频运营、新媒体编辑、电商内容运营等岗位能力需求，设定以下三维教学目标。</w:t>
      </w:r>
    </w:p>
    <w:p w14:paraId="10537892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（一）知识目标</w:t>
      </w:r>
    </w:p>
    <w:tbl>
      <w:tblPr>
        <w:tblW w:w="84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7780"/>
      </w:tblGrid>
      <w:tr w14:paraId="716FA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B687F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780" w:type="dxa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FF63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知识目标</w:t>
            </w:r>
          </w:p>
        </w:tc>
      </w:tr>
      <w:tr w14:paraId="1D651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9B5CA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E6E11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了解短视频的概念、特点、发展态势及主流平台，理解高流量短视频的基本特征与创作逻辑</w:t>
            </w:r>
          </w:p>
        </w:tc>
      </w:tr>
      <w:tr w14:paraId="0E17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E0210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2161F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掌握短视频选题策划的方法论，理解用户群体需求分析、热点话题借势、内容互动设计、正能量内容输出等策划要点</w:t>
            </w:r>
          </w:p>
        </w:tc>
      </w:tr>
      <w:tr w14:paraId="5828C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2D8F0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351B9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掌握短视频脚本的类型（分镜头脚本与文学脚本）及其写作思路与撰写方法</w:t>
            </w:r>
          </w:p>
        </w:tc>
      </w:tr>
      <w:tr w14:paraId="7050A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BED38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2F553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理解短视频拍摄的基本构图方式、景深与景别分类、布光手法及运镜技巧</w:t>
            </w:r>
          </w:p>
        </w:tc>
      </w:tr>
      <w:tr w14:paraId="0D7A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A84FA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D7858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掌握视频剪辑的核心术语（素材、帧、转场、关键帧、帧速率等）及镜头组接的原则与技巧</w:t>
            </w:r>
          </w:p>
        </w:tc>
      </w:tr>
      <w:tr w14:paraId="56AC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8785D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1B589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掌握剪映App的基础功能、进阶功能（画中画、蒙版、关键帧、色度抠图等）与特色功能</w:t>
            </w:r>
          </w:p>
        </w:tc>
      </w:tr>
      <w:tr w14:paraId="34D02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57BC7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DF986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了解Premiere Pro的工作界面、视频剪辑基础操作及字幕、音频、调色等功能的应用方法</w:t>
            </w:r>
          </w:p>
        </w:tc>
      </w:tr>
      <w:tr w14:paraId="19D6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BD7F8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1521D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掌握电商广告短视频、Vlog、微电影等不同类型短视频的策划思路与制作流程</w:t>
            </w:r>
          </w:p>
        </w:tc>
      </w:tr>
      <w:tr w14:paraId="2A85F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9248F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780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793E4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了解短视频的发布渠道、增加曝光量的方法、运营技巧及常见变现方式</w:t>
            </w:r>
          </w:p>
        </w:tc>
      </w:tr>
    </w:tbl>
    <w:p w14:paraId="0D9E0976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（二）能力目标</w:t>
      </w:r>
    </w:p>
    <w:p w14:paraId="320FE14B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（1）能独立完成短视频选题策划与分镜头脚本撰写，运用分镜思维与因果思维进行拍摄方案设计。</w:t>
      </w:r>
    </w:p>
    <w:p w14:paraId="60AD8C67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（2）能灵活运用构图方式、景别变化、光线控制和运镜手法完成短视频素材的拍摄采集。</w:t>
      </w:r>
    </w:p>
    <w:p w14:paraId="1C4376FB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（3）会使用剪映App完成短视频的素材剪辑、字幕添加、转场特效、调色处理及蒙版抠像等后期制作工作。</w:t>
      </w:r>
    </w:p>
    <w:p w14:paraId="34FCFE6D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（4）会使用Premiere Pro完成短视频的项目管理、素材剪辑、字幕制作、音频处理、画面调色与视频输出。</w:t>
      </w:r>
    </w:p>
    <w:p w14:paraId="00C71A51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（5）能根据电商广告、Vlog、微电影等不同类型短视频的特点，完成从策划、拍摄到剪辑的完整创作流程。</w:t>
      </w:r>
    </w:p>
    <w:p w14:paraId="346758C1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（6）能运用短视频运营的基本方法，完成短视频的发布、推广与基础数据分析。</w:t>
      </w:r>
    </w:p>
    <w:p w14:paraId="173DFE51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（7）能根据账号发展阶段与自身资源，初步规划短视频商业变现路径。</w:t>
      </w:r>
    </w:p>
    <w:p w14:paraId="4F147D38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（三）素养目标</w:t>
      </w:r>
    </w:p>
    <w:p w14:paraId="0962F116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1. 价值引领与家国情怀</w:t>
      </w:r>
    </w:p>
    <w:p w14:paraId="184A99ED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（1）形成社会主义核心价值观引领下的内容创作意识，理解短视频作为文化传播载体的社会责任，树立“内容为王、价值引领”的创作理念。</w:t>
      </w:r>
    </w:p>
    <w:p w14:paraId="68FDF8D1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（2）能够在短视频创作中融入中华优秀传统文化元素和地域文化特色，讲好中国故事，传播中国声音，增强文化自信。</w:t>
      </w:r>
    </w:p>
    <w:p w14:paraId="5CC46DD2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2. 职业道德与法治意识</w:t>
      </w:r>
    </w:p>
    <w:p w14:paraId="186EF548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（3）树立法治意识和版权意识，在短视频创作与运营过程中尊重知识产权，遵守平台规则与《广告法》《网络安全法》等相关法律法规。</w:t>
      </w:r>
    </w:p>
    <w:p w14:paraId="18118988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（4）养成诚信经营的商业伦理观念，在电商广告创作与直播带货中坚持真实宣传、杜绝虚假夸大，维护消费者合法权益。</w:t>
      </w:r>
    </w:p>
    <w:p w14:paraId="3169901C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3. 工匠精神与审美素养</w:t>
      </w:r>
    </w:p>
    <w:p w14:paraId="6EB2B7DE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（5）养成精益求精的专业态度，在拍摄与剪辑全流程中追求画面美感、节奏把控与叙事品质，理解“细节决定作品品质”的创作真理。</w:t>
      </w:r>
    </w:p>
    <w:p w14:paraId="51CD9E7D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（6）增强审美素养与媒介素养，具备对优质短视频内容的鉴赏能力与批判性思维，能够在海量内容中辨别优劣、取其精华。</w:t>
      </w:r>
    </w:p>
    <w:p w14:paraId="63A470BA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4. 创新思维与团队协作</w:t>
      </w:r>
    </w:p>
    <w:p w14:paraId="59D441F1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（7）培养创新思维与创意表达能力，能够在短视频创作中不断探索新视角、新形式、新表达。</w:t>
      </w:r>
    </w:p>
    <w:p w14:paraId="35FE63FF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（8）养成团队协作精神与沟通协调能力，适应短视频团队化创作的工作模式，理解集体创作中“各尽其责、协同共进”的职业要求。</w:t>
      </w:r>
    </w:p>
    <w:p w14:paraId="16CA50B8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三、教学内容与安排</w:t>
      </w:r>
    </w:p>
    <w:p w14:paraId="654F9910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（一）内容设计理念</w:t>
      </w:r>
    </w:p>
    <w:p w14:paraId="16CAD457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本课程以“短视频创作全流程”为主线，遵循“认知→掌握→应用→创新”的学习规律，采用“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两大工具并行、四大模块递进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”的内容架构。两大工具指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剪映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（移动端快捷创作）与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Premiere Pro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（PC端专业制作），四大模块从基础认知出发，经技能工具习得，到综合实战应用，最终延伸至运营变现，形成完整的能力培养闭环。</w:t>
      </w:r>
    </w:p>
    <w:p w14:paraId="394B4A52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（二）两大工具的定位与关系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7"/>
        <w:gridCol w:w="1990"/>
        <w:gridCol w:w="4115"/>
        <w:gridCol w:w="860"/>
      </w:tblGrid>
      <w:tr w14:paraId="7A56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34764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工具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F00B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定位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E8C6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适用场景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792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学时</w:t>
            </w:r>
          </w:p>
        </w:tc>
      </w:tr>
      <w:tr w14:paraId="1D2DC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9FBC6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剪映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D9AC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移动端快捷创作工具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9F3A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快速产出、即时发布、模板化创作、日常Vlog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528F8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055B6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38F5B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Premiere Pro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270F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PC端专业剪辑软件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76E3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电商广告、微电影、企业宣传片等高品质要求场景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D0102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</w:tr>
    </w:tbl>
    <w:p w14:paraId="189DA82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工具关系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：先学剪映“入门上手”——建立剪辑信心与操作感知；再学Premiere Pro“进阶提升”——掌握专业标准，两者互为补充，学生可根据实际需求灵活选用。</w:t>
      </w:r>
    </w:p>
    <w:p w14:paraId="7719B551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（三）四大模块与十章节内容</w:t>
      </w:r>
    </w:p>
    <w:p w14:paraId="169FB204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  <w:shd w:val="clear" w:fill="FFFFFF"/>
        </w:rPr>
        <w:t>第1篇：基础认知篇（第1-2章，共10学时）</w:t>
      </w:r>
    </w:p>
    <w:p w14:paraId="1CBEE3B3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：建立行业认知，掌握创作“前策划”能力，从“观众”变为“策划者”。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"/>
        <w:gridCol w:w="1438"/>
        <w:gridCol w:w="4312"/>
        <w:gridCol w:w="785"/>
        <w:gridCol w:w="1295"/>
      </w:tblGrid>
      <w:tr w14:paraId="0129D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82939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章节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625B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43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AAF1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主要内容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302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学时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DA80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</w:tr>
      <w:tr w14:paraId="22F1D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B483E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13A9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短视频入门基础</w:t>
            </w:r>
          </w:p>
        </w:tc>
        <w:tc>
          <w:tcPr>
            <w:tcW w:w="43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68BE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短视频概念、特点、发展态势、制作流程、主流平台、高流量短视频特征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A16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6C621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理论+案例分析</w:t>
            </w:r>
          </w:p>
        </w:tc>
      </w:tr>
      <w:tr w14:paraId="6215C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9A1E2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F0E9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选题策划与拍摄准备</w:t>
            </w:r>
          </w:p>
        </w:tc>
        <w:tc>
          <w:tcPr>
            <w:tcW w:w="4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D18A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用户画像分析、热点借势、脚本撰写（分镜头脚本/文学脚本）、拍摄器材与道具选择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57EF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1C48E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理论+实训</w:t>
            </w:r>
          </w:p>
        </w:tc>
      </w:tr>
    </w:tbl>
    <w:p w14:paraId="059DD26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  <w:shd w:val="clear" w:fill="FFFFFF"/>
        </w:rPr>
        <w:t>第2篇：技能工具篇（第3-6章，共30学时）</w:t>
      </w:r>
    </w:p>
    <w:p w14:paraId="1345A646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：掌握拍摄与剪辑核心技术，具备双工具实操能力，从“会策划”进阶为“能制作”。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5"/>
        <w:gridCol w:w="1679"/>
        <w:gridCol w:w="4083"/>
        <w:gridCol w:w="787"/>
        <w:gridCol w:w="1288"/>
      </w:tblGrid>
      <w:tr w14:paraId="0D680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EEAE5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章节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22D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40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19BE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主要内容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2AA7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学时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E757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</w:tr>
      <w:tr w14:paraId="16AC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CA370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3343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短视频拍摄技巧</w:t>
            </w:r>
          </w:p>
        </w:tc>
        <w:tc>
          <w:tcPr>
            <w:tcW w:w="40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208C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构图方式、景深与景别、光位与布光、七种运镜手法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2F09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21F19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理实一体</w:t>
            </w:r>
          </w:p>
        </w:tc>
      </w:tr>
      <w:tr w14:paraId="615AF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273B2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6715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视频剪辑基础知识</w:t>
            </w:r>
          </w:p>
        </w:tc>
        <w:tc>
          <w:tcPr>
            <w:tcW w:w="40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6C50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剪辑目的、核心术语、镜头组接原则与技巧、剪辑十阶段流程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0C55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AE202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理论+实训</w:t>
            </w:r>
          </w:p>
        </w:tc>
      </w:tr>
      <w:tr w14:paraId="337D6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BFFB3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BB35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剪映基础</w:t>
            </w:r>
          </w:p>
        </w:tc>
        <w:tc>
          <w:tcPr>
            <w:tcW w:w="40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1A3C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界面认识、素材处理、字幕创建、转场、调色、蒙版抠像、关键帧动画、7个实战案例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367C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FFBEC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理实一体</w:t>
            </w:r>
          </w:p>
        </w:tc>
      </w:tr>
      <w:tr w14:paraId="535E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981DA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FB97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Premiere Pro基础</w:t>
            </w:r>
          </w:p>
        </w:tc>
        <w:tc>
          <w:tcPr>
            <w:tcW w:w="4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EAC1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界面与工作区、项目/序列/素材管理、字幕滚动/书写动画、音频效果、视频过渡与调色、6个实战案例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28F7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7477F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理实一体</w:t>
            </w:r>
          </w:p>
        </w:tc>
      </w:tr>
    </w:tbl>
    <w:p w14:paraId="4B08BBCB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  <w:shd w:val="clear" w:fill="FFFFFF"/>
        </w:rPr>
        <w:t>第3篇：综合实战篇（第7-9章，共18学时）</w:t>
      </w:r>
    </w:p>
    <w:p w14:paraId="393D786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：综合运用前期技能，完成三类典型商业场景的全流程项目实战，从“能制作”进阶为“会创作”。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5"/>
        <w:gridCol w:w="1537"/>
        <w:gridCol w:w="4401"/>
        <w:gridCol w:w="774"/>
        <w:gridCol w:w="1125"/>
      </w:tblGrid>
      <w:tr w14:paraId="760C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EE2C9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章节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3906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7C67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主要内容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0D0A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4D79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</w:tr>
      <w:tr w14:paraId="5CE1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A3D7B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1B96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电商广告短视频制作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786F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策划与脚本、场景布置、构图拍摄、Premiere Pro粗剪/调色/字幕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52A6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080C1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项目实战</w:t>
            </w:r>
          </w:p>
        </w:tc>
      </w:tr>
      <w:tr w14:paraId="77BDD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81F59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3132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Vlog制作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65CF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无脚本策划（分镜/因果思维）、拍摄思路与技巧、剪辑全流程（片头/粗剪/精剪/调色/字幕）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65C5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C1063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项目实战</w:t>
            </w:r>
          </w:p>
        </w:tc>
      </w:tr>
      <w:tr w14:paraId="3324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EEF46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C586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微电影制作</w:t>
            </w:r>
          </w:p>
        </w:tc>
        <w:tc>
          <w:tcPr>
            <w:tcW w:w="4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890B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三幕结构设计、剧本与分镜头脚本、运镜表达情感、延时摄影、完整剪辑流程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AD04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DB284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项目实战</w:t>
            </w:r>
          </w:p>
        </w:tc>
      </w:tr>
    </w:tbl>
    <w:p w14:paraId="300B190F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24"/>
          <w:szCs w:val="24"/>
          <w:shd w:val="clear" w:fill="FFFFFF"/>
        </w:rPr>
        <w:t>第4篇：运营拓展篇（第10章，共6学时）</w:t>
      </w:r>
    </w:p>
    <w:p w14:paraId="3397EB1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：延伸至商业闭环，理解“创作→传播→转化”的完整链路，从“会创作”进阶为“懂运营”。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3"/>
        <w:gridCol w:w="1438"/>
        <w:gridCol w:w="4330"/>
        <w:gridCol w:w="785"/>
        <w:gridCol w:w="1286"/>
      </w:tblGrid>
      <w:tr w14:paraId="39C4B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3C423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章节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81E7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417A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主要内容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6E01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学时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DEF2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</w:tr>
      <w:tr w14:paraId="7AADA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F0964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7887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短视频运营与变现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BDA4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四大发布渠道、六种曝光方法、三大运营板块（平台/粉丝/数据）、九种变现方式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52C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F774C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理论+实训</w:t>
            </w:r>
          </w:p>
        </w:tc>
      </w:tr>
    </w:tbl>
    <w:p w14:paraId="1EB28479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</w:t>
      </w: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）学时分配总览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65"/>
        <w:gridCol w:w="1288"/>
        <w:gridCol w:w="1562"/>
        <w:gridCol w:w="1907"/>
      </w:tblGrid>
      <w:tr w14:paraId="5F1DE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E087E3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模块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71A75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学时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704F3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占比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644F5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实训占比</w:t>
            </w:r>
          </w:p>
        </w:tc>
      </w:tr>
      <w:tr w14:paraId="347B2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DC0F22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基础认知篇（第1-2章）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5766E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4D90E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15.6%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3B064B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约30%</w:t>
            </w:r>
          </w:p>
        </w:tc>
      </w:tr>
      <w:tr w14:paraId="183E4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C8A1E7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技能工具篇（第3-6章）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4C609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16159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46.9%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B04EDB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约65%</w:t>
            </w:r>
          </w:p>
        </w:tc>
      </w:tr>
      <w:tr w14:paraId="5A47E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453E53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综合实战篇（第7-9章）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8D085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31CA5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28.1%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15423D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约80%</w:t>
            </w:r>
          </w:p>
        </w:tc>
      </w:tr>
      <w:tr w14:paraId="7D76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4FF25E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运营拓展篇（第10章）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4710D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CE102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9.4%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BEFB23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约40%</w:t>
            </w:r>
          </w:p>
        </w:tc>
      </w:tr>
      <w:tr w14:paraId="37C2F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406535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AC328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A91D4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5FDC63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约58%</w:t>
            </w:r>
          </w:p>
        </w:tc>
      </w:tr>
    </w:tbl>
    <w:p w14:paraId="5168236F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</w:t>
      </w: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）教学内容特色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8"/>
        <w:gridCol w:w="7154"/>
      </w:tblGrid>
      <w:tr w14:paraId="13C0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739B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特色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33EF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具体体现</w:t>
            </w:r>
          </w:p>
        </w:tc>
      </w:tr>
      <w:tr w14:paraId="310BF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4DFE0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理实一体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AEE55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每个知识点匹配实操案例，课堂“讲练结合、即学即用”</w:t>
            </w:r>
          </w:p>
        </w:tc>
      </w:tr>
      <w:tr w14:paraId="18B1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A1EC3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项目驱动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0C538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模块七至九各完成一个完整项目，产出可展示的作品成果</w:t>
            </w:r>
          </w:p>
        </w:tc>
      </w:tr>
      <w:tr w14:paraId="509E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943D6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双工具并行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85755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剪映+Premiere Pro兼顾便捷性与专业性，适应多元创作场景</w:t>
            </w:r>
          </w:p>
        </w:tc>
      </w:tr>
      <w:tr w14:paraId="698DE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B7AE7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思政融通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8E8BA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选题策划、拍摄剪辑、运营变现全流程融入价值观引领</w:t>
            </w:r>
          </w:p>
        </w:tc>
      </w:tr>
      <w:tr w14:paraId="714A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8C992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成果导向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A9B94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每模块有明确产出——脚本作品、拍摄素材、剪辑成品、运营数据报告等</w:t>
            </w:r>
          </w:p>
        </w:tc>
      </w:tr>
    </w:tbl>
    <w:p w14:paraId="59BB9636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</w:t>
      </w: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）学生产出成果一览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1"/>
        <w:gridCol w:w="7741"/>
      </w:tblGrid>
      <w:tr w14:paraId="1B2BD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6A0C66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模块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78174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产出成果</w:t>
            </w:r>
          </w:p>
        </w:tc>
      </w:tr>
      <w:tr w14:paraId="1BCE1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C790FF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FAD983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高品质短视频分析报告</w:t>
            </w:r>
          </w:p>
        </w:tc>
      </w:tr>
      <w:tr w14:paraId="1D41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927A23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23E838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选题策划书+分镜头脚本</w:t>
            </w:r>
          </w:p>
        </w:tc>
      </w:tr>
      <w:tr w14:paraId="4DF19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333B4A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2E5900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图书馆/校园生活短视频素材</w:t>
            </w:r>
          </w:p>
        </w:tc>
      </w:tr>
      <w:tr w14:paraId="237FB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98908B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211520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剪辑要则思维导图</w:t>
            </w:r>
          </w:p>
        </w:tc>
      </w:tr>
      <w:tr w14:paraId="655A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7CBEEC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A822E4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7个剪映案例作品（时光相册/粒子消散文字/画中画穿越等）</w:t>
            </w:r>
          </w:p>
        </w:tc>
      </w:tr>
      <w:tr w14:paraId="4826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E698A9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7A2F29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6个Premiere Pro案例作品（字幕滚动/书写动画/老电视效果等）</w:t>
            </w:r>
          </w:p>
        </w:tc>
      </w:tr>
      <w:tr w14:paraId="3278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F21097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05FBED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电商广告短视频成片</w:t>
            </w:r>
          </w:p>
        </w:tc>
      </w:tr>
      <w:tr w14:paraId="6A97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9C9143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898FE7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Vlog《我的一天》成片</w:t>
            </w:r>
          </w:p>
        </w:tc>
      </w:tr>
      <w:tr w14:paraId="6100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AA6A76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C923A8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3-5分钟微电影成片（含剧本+分镜头脚本）</w:t>
            </w:r>
          </w:p>
        </w:tc>
      </w:tr>
      <w:tr w14:paraId="4D520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646408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816019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短视频平台发布实践+数据报告</w:t>
            </w:r>
          </w:p>
        </w:tc>
      </w:tr>
    </w:tbl>
    <w:p w14:paraId="3F993BFB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四、教学方法与手段</w:t>
      </w:r>
    </w:p>
    <w:p w14:paraId="07E13CC7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（一）教学模式</w:t>
      </w:r>
    </w:p>
    <w:p w14:paraId="208E9808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本课程采用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线上线下混合式教学模式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，形成“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三阶递进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”学习闭环：</w:t>
      </w:r>
    </w:p>
    <w:p w14:paraId="2C24456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课前（线上）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：微课预习、案例观察、课前测试、问题收集</w:t>
      </w:r>
    </w:p>
    <w:p w14:paraId="5D6991D9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课中（线下）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：重难点讲解、实操跟练、项目实训、展示点评</w:t>
      </w:r>
    </w:p>
    <w:p w14:paraId="74A6E10E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课后（线上+线下）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：课后作业、作品提交、拓展学习、线上答疑</w:t>
      </w:r>
    </w:p>
    <w:p w14:paraId="61FDCBDB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（二）教学方法</w:t>
      </w:r>
    </w:p>
    <w:p w14:paraId="1A8FFCAB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本课程构建了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“五维教学方法体系”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1601"/>
        <w:gridCol w:w="1539"/>
        <w:gridCol w:w="4680"/>
      </w:tblGrid>
      <w:tr w14:paraId="05E44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6510C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3449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教学方法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F5ED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核心关键词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F511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应用说明</w:t>
            </w:r>
          </w:p>
        </w:tc>
      </w:tr>
      <w:tr w14:paraId="26FD4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3AF9B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BA7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项目任务驱动法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A2C4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🎯 做中学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8941E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每个模块围绕一个完整项目展开，以完成具体短视频作品为驱动力</w:t>
            </w:r>
          </w:p>
        </w:tc>
      </w:tr>
      <w:tr w14:paraId="30D8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C2D35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06E9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案例教学法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D0A3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📊 学中悟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7F206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引入抖音、快手等平台高流量案例进行深度分析与模仿创作</w:t>
            </w:r>
          </w:p>
        </w:tc>
      </w:tr>
      <w:tr w14:paraId="6867C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1B3A8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C5E4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理实一体化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DFDD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🔄 边讲边练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769E9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理论讲授与实操训练同步进行，拒绝“先理论后实践”的割裂</w:t>
            </w:r>
          </w:p>
        </w:tc>
      </w:tr>
      <w:tr w14:paraId="12AA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4D65B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8382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翻转课堂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A688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📹 先学后教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B538B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基础操作知识通过微课前置，课堂时间用于实操指导与作品点评</w:t>
            </w:r>
          </w:p>
        </w:tc>
      </w:tr>
      <w:tr w14:paraId="6106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FE822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BB3D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团队项目体验式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E847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👥 协作共创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B4AD1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综合实战以小组为单位，体验真实短视频团队的分工协作模式</w:t>
            </w:r>
          </w:p>
        </w:tc>
      </w:tr>
    </w:tbl>
    <w:p w14:paraId="1481AA15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（三）教学手段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2"/>
        <w:gridCol w:w="6660"/>
      </w:tblGrid>
      <w:tr w14:paraId="36AAE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58DAD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教学手段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095A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具体内容</w:t>
            </w:r>
          </w:p>
        </w:tc>
      </w:tr>
      <w:tr w14:paraId="40909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4E9C1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数字化教学资源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C959E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微课视频（每章节配套）、操作演示视频、案例素材包</w:t>
            </w:r>
          </w:p>
        </w:tc>
      </w:tr>
      <w:tr w14:paraId="4BF7B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FF930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教学平台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6DD96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学习通（预习/测试/作业/答疑）、班级学习群</w:t>
            </w:r>
          </w:p>
        </w:tc>
      </w:tr>
      <w:tr w14:paraId="2B4E7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44AF0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智慧教室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96D59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多媒体投屏教学、学生手机/电脑同步操作</w:t>
            </w:r>
          </w:p>
        </w:tc>
      </w:tr>
      <w:tr w14:paraId="2C5B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10C1A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剪辑工具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F0856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剪映App（学生自备手机）、Premiere Pro（机房/个人电脑）</w:t>
            </w:r>
          </w:p>
        </w:tc>
      </w:tr>
      <w:tr w14:paraId="3F6F2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7FF26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数据分析工具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8D713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飞瓜数据、卡思数据（运营模块体验使用）</w:t>
            </w:r>
          </w:p>
        </w:tc>
      </w:tr>
    </w:tbl>
    <w:p w14:paraId="14BBACA3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五、课程思政与育人</w:t>
      </w:r>
    </w:p>
    <w:p w14:paraId="66CC056D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（一）总体设计理念</w:t>
      </w:r>
    </w:p>
    <w:p w14:paraId="0ACB5465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本课程以“立德树人”为根本任务，将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价值引领、职业道德、工匠精神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三个维度的思政元素有机融入短视频“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策划→拍摄→剪辑→运营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”全流程，实现“技术+价值”双线融合。</w:t>
      </w:r>
    </w:p>
    <w:p w14:paraId="791BA9B1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（二）三个维度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2"/>
        <w:gridCol w:w="6080"/>
      </w:tblGrid>
      <w:tr w14:paraId="232D5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E341A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6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0A67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核心目标</w:t>
            </w:r>
          </w:p>
        </w:tc>
      </w:tr>
      <w:tr w14:paraId="41836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5FB7F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价值引领</w:t>
            </w:r>
          </w:p>
        </w:tc>
        <w:tc>
          <w:tcPr>
            <w:tcW w:w="6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C0849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讲好中国故事，传播正能量</w:t>
            </w:r>
          </w:p>
        </w:tc>
      </w:tr>
      <w:tr w14:paraId="3DAAA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836B7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职业道德</w:t>
            </w:r>
          </w:p>
        </w:tc>
        <w:tc>
          <w:tcPr>
            <w:tcW w:w="6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1A7EF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诚信经营，守法合规</w:t>
            </w:r>
          </w:p>
        </w:tc>
      </w:tr>
      <w:tr w14:paraId="2610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37E37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工匠精神</w:t>
            </w:r>
          </w:p>
        </w:tc>
        <w:tc>
          <w:tcPr>
            <w:tcW w:w="6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595BE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精益求精，追求卓越</w:t>
            </w:r>
          </w:p>
        </w:tc>
      </w:tr>
    </w:tbl>
    <w:p w14:paraId="1DB9E042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（三）四阶段融入</w:t>
      </w:r>
    </w:p>
    <w:p w14:paraId="5A6CEF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165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kern w:val="0"/>
          <w:sz w:val="18"/>
          <w:szCs w:val="18"/>
          <w:shd w:val="clear" w:fill="FFFFFF"/>
          <w:lang w:val="en-US" w:eastAsia="zh-CN" w:bidi="ar"/>
        </w:rPr>
        <w:t>text</w:t>
      </w:r>
    </w:p>
    <w:p w14:paraId="46086CD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策划阶段 ──→ 拍摄阶段 ──→ 剪辑阶段 ──→ 运营阶段    </w:t>
      </w:r>
    </w:p>
    <w:p w14:paraId="2A4606E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│              │              │              │  </w:t>
      </w:r>
    </w:p>
    <w:p w14:paraId="0DA96CC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▼              ▼              ▼              ▼ </w:t>
      </w:r>
    </w:p>
    <w:p w14:paraId="6643B23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选题把关       审美教育       精雕细琢       诚信合规  </w:t>
      </w:r>
    </w:p>
    <w:p w14:paraId="0C6E513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>价值导向       文化自信       品质追求       社会责任</w:t>
      </w:r>
    </w:p>
    <w:p w14:paraId="750D3213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（四）各模块思政融入要点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7"/>
        <w:gridCol w:w="1832"/>
        <w:gridCol w:w="1610"/>
        <w:gridCol w:w="4303"/>
      </w:tblGrid>
      <w:tr w14:paraId="27219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9D64A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模块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0C08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章节名称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E96C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思政融入点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1AC3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融入方式</w:t>
            </w:r>
          </w:p>
        </w:tc>
      </w:tr>
      <w:tr w14:paraId="2F6D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686F3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EBBF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短视频入门基础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D33A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文化自信与行业认同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9AED0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以《中国国家地理》科普短视频等正能量案例导入，分析国产短视频平台的全球影响力</w:t>
            </w:r>
          </w:p>
        </w:tc>
      </w:tr>
      <w:tr w14:paraId="793A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C014E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CF7C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选题策划与拍摄准备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A3F0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价值引领与正能量传播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74102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选题环节要求“输出积极向上的正能量内容”，分析“共青团中央”账号的创作逻辑</w:t>
            </w:r>
          </w:p>
        </w:tc>
      </w:tr>
      <w:tr w14:paraId="7786F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71312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AD29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短视频拍摄技巧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FFDB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审美教育与工匠精神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B3CC8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在拍摄实训中培养精益求精的专业态度；赏析中国优秀影视作品中的经典构图</w:t>
            </w:r>
          </w:p>
        </w:tc>
      </w:tr>
      <w:tr w14:paraId="62511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08B9F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011F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视频剪辑基础知识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3A3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规则意识与专业素养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9F036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在镜头组接原则教学中建立遵循行业规范的意识</w:t>
            </w:r>
          </w:p>
        </w:tc>
      </w:tr>
      <w:tr w14:paraId="5636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AEBF7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AC9F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剪映基础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A0C3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技术创新与文化表达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0567E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介绍剪映作为国产剪辑软件的发展，增强数字文化产业自信</w:t>
            </w:r>
          </w:p>
        </w:tc>
      </w:tr>
      <w:tr w14:paraId="5A17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2F725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8C62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Premiere Pro基础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4ED0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专业精神与精益求精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340A9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培养严谨细致的工作习惯；引导学生关注国产软件的崛起</w:t>
            </w:r>
          </w:p>
        </w:tc>
      </w:tr>
      <w:tr w14:paraId="2F6E4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DBC5F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DEEB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电商广告短视频制作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31F6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诚信经营与法治意识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A99A3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坚持真实宣传、杜绝虚假夸大，维护消费者权益</w:t>
            </w:r>
          </w:p>
        </w:tc>
      </w:tr>
      <w:tr w14:paraId="27E04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B3698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DA4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Vlog制作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6108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生活审美与文化认同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8B645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通过记录美好生活传播正能量；以旅行Vlog为载体增强文化自信与家国情怀</w:t>
            </w:r>
          </w:p>
        </w:tc>
      </w:tr>
      <w:tr w14:paraId="7B2A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C41D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1DB6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微电影制作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A0A8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人文关怀与社会责任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5F02A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以微电影传递社会主义核心价值观，鼓励创作反映时代精神的作品</w:t>
            </w:r>
          </w:p>
        </w:tc>
      </w:tr>
      <w:tr w14:paraId="61B8A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B53D2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2D36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短视频运营与变现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FD07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法治意识与职业道德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9605F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遵守平台规则与《广告法》，坚决抵制虚假宣传、数据造假、侵犯版权</w:t>
            </w:r>
          </w:p>
        </w:tc>
      </w:tr>
    </w:tbl>
    <w:p w14:paraId="1051D747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六、教学评价</w:t>
      </w:r>
    </w:p>
    <w:p w14:paraId="41981653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（一）考核方式</w:t>
      </w:r>
    </w:p>
    <w:p w14:paraId="006045C3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本课程采用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过程性考核与结果性考核相结合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的评价方式：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0"/>
        <w:gridCol w:w="934"/>
        <w:gridCol w:w="1514"/>
        <w:gridCol w:w="4654"/>
      </w:tblGrid>
      <w:tr w14:paraId="39BD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4B175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考核类别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A10E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权重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9528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考核内容</w:t>
            </w:r>
          </w:p>
        </w:tc>
        <w:tc>
          <w:tcPr>
            <w:tcW w:w="46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C385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评分标准</w:t>
            </w:r>
          </w:p>
        </w:tc>
      </w:tr>
      <w:tr w14:paraId="00E95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107FE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8992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30%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0A72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平时考勤</w:t>
            </w:r>
          </w:p>
        </w:tc>
        <w:tc>
          <w:tcPr>
            <w:tcW w:w="46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FF9F6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全勤10分，迟到早退一次扣1分，旷课一次扣2分</w:t>
            </w:r>
          </w:p>
        </w:tc>
      </w:tr>
      <w:tr w14:paraId="5454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1E913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E01F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8BB9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课后作业（5次）</w:t>
            </w:r>
          </w:p>
        </w:tc>
        <w:tc>
          <w:tcPr>
            <w:tcW w:w="46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BB912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每次作业满分2分，共10分</w:t>
            </w:r>
          </w:p>
        </w:tc>
      </w:tr>
      <w:tr w14:paraId="27DA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B14F5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C57E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EAEF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课堂实操测试</w:t>
            </w:r>
          </w:p>
        </w:tc>
        <w:tc>
          <w:tcPr>
            <w:tcW w:w="46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7BB18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上课期间完成实操上传校本平台，每次1分，共10分</w:t>
            </w:r>
          </w:p>
        </w:tc>
      </w:tr>
      <w:tr w14:paraId="1626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5B218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结果性考核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5CDA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70%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487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理论考试</w:t>
            </w:r>
          </w:p>
        </w:tc>
        <w:tc>
          <w:tcPr>
            <w:tcW w:w="4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A2ED9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百分制，60分及格；题型：单选题30分、填空题20分、判断题20分、简答题30分</w:t>
            </w:r>
          </w:p>
        </w:tc>
      </w:tr>
    </w:tbl>
    <w:p w14:paraId="2F39BFC5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（二）评价理念</w:t>
      </w:r>
    </w:p>
    <w:p w14:paraId="719B537E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注重过程性评价与结果性评价相结合，既关注学生学习过程的参与度与成长轨迹，也检验知识掌握与技能达成的最终效果，体现“教、学、做、评”一体化的评价理念。</w:t>
      </w:r>
    </w:p>
    <w:p w14:paraId="641D2DCE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七、学情分析</w:t>
      </w:r>
    </w:p>
    <w:p w14:paraId="339C151C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（一）知识基础</w:t>
      </w:r>
    </w:p>
    <w:p w14:paraId="7DE4ED0B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的授课对象为职业本科电子商务专业学生。学生已修《视觉营销设计》，具备色彩、构图、图文设计基础，对短视频有丰富感性经验。这些先修知识为本课程的构图方式、调色、字幕排版等教学内容提供了基础支撑。</w:t>
      </w:r>
    </w:p>
    <w:p w14:paraId="1CBEFE0B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（二）能力水平</w:t>
      </w:r>
    </w:p>
    <w:p w14:paraId="7EAC0522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学生普遍手机操作熟练，Photoshop操作基础可迁移至Premiere Pro学习。但动态影像创作经验不足，叙事结构能力薄弱，运营思维尚未建立，需要从零开始系统培养。</w:t>
      </w:r>
    </w:p>
    <w:p w14:paraId="336AA24B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（三）学习特点</w:t>
      </w:r>
    </w:p>
    <w:p w14:paraId="60915064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学生对短视频兴趣浓厚，偏好“做中学”，成果导向激励效果佳。但对Premiere Pro等复杂界面的专业软件容易产生畏难情绪，团队协作意识有待加强。</w:t>
      </w:r>
    </w:p>
    <w:p w14:paraId="60CD3800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（四）学情总结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81"/>
        <w:gridCol w:w="3361"/>
      </w:tblGrid>
      <w:tr w14:paraId="6E0A6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B1B21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有利条件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0B14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现实挑战</w:t>
            </w:r>
          </w:p>
        </w:tc>
      </w:tr>
      <w:tr w14:paraId="0453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6E012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兴趣浓厚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250D2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动态影像经验不足</w:t>
            </w:r>
          </w:p>
        </w:tc>
      </w:tr>
      <w:tr w14:paraId="18692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68769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有色彩/构图/图文设计基础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85081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叙事结构能力薄弱</w:t>
            </w:r>
          </w:p>
        </w:tc>
      </w:tr>
      <w:tr w14:paraId="1EC92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82A7D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手机操作熟练，PS基础可迁移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BA662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PR复杂界面易畏难</w:t>
            </w:r>
          </w:p>
        </w:tc>
      </w:tr>
      <w:tr w14:paraId="7AF8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2E033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对短视频有丰富感性体验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FB89F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运营思维尚未建立</w:t>
            </w:r>
          </w:p>
        </w:tc>
      </w:tr>
      <w:tr w14:paraId="103B0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0E8E7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偏好“做中学”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3E895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团队协作待加强</w:t>
            </w:r>
          </w:p>
        </w:tc>
      </w:tr>
      <w:tr w14:paraId="36143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6FE7E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成果导向激励效果佳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356E3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个体差异显著</w:t>
            </w:r>
          </w:p>
        </w:tc>
      </w:tr>
    </w:tbl>
    <w:p w14:paraId="43066619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（五）应对策略</w:t>
      </w:r>
    </w:p>
    <w:p w14:paraId="0868052A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分层任务设计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：基础任务人人达标，进阶任务选做拓展，互助机制以优带差</w:t>
      </w:r>
    </w:p>
    <w:p w14:paraId="1FE30C26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递进教学路径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：先学剪映建立信心，再学PR提升专业</w:t>
      </w:r>
    </w:p>
    <w:p w14:paraId="7196AC2D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教学策略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：精讲多练，理论嵌入实操任务中；正误案例对比辅助理解抽象概念</w:t>
      </w:r>
    </w:p>
    <w:p w14:paraId="2CC2B411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八、教学反思</w:t>
      </w:r>
    </w:p>
    <w:p w14:paraId="6F5E877B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（一）已取得的成效</w:t>
      </w:r>
    </w:p>
    <w:p w14:paraId="7A85DF9C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（1）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“双工具递进”模式效果明显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。先学剪映（移动端、上手快），再学Premiere Pro（PC端、专业标准），有效降低了学习门槛，学生剪辑信心逐步建立。</w:t>
      </w:r>
    </w:p>
    <w:p w14:paraId="6DDF5DBD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（2）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“讲练结合”保障了实操技能习得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。每个功能点讲解后立即安排跟练，避免了“一听就懂、一做就废”的问题。</w:t>
      </w:r>
    </w:p>
    <w:p w14:paraId="4ECC8D0D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（3）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案例教学激发了学习兴趣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。选用贴近学生兴趣的案例素材，学生参与度高、跟练完成率好。</w:t>
      </w:r>
    </w:p>
    <w:p w14:paraId="11298784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（4）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综合实战项目锻炼了完整创作能力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。模块七至九的综合项目让学生经历了完整的创作闭环。</w:t>
      </w:r>
    </w:p>
    <w:p w14:paraId="4FB5163B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0"/>
          <w:szCs w:val="30"/>
          <w:shd w:val="clear" w:fill="FFFFFF"/>
        </w:rPr>
        <w:t>（二）持续改进方向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0"/>
        <w:gridCol w:w="3147"/>
        <w:gridCol w:w="3885"/>
      </w:tblGrid>
      <w:tr w14:paraId="40136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0B5736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改进方向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8CEF8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当前问题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75C52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改进措施</w:t>
            </w:r>
          </w:p>
        </w:tc>
      </w:tr>
      <w:tr w14:paraId="0336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90ACD7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理论模块去枯燥化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CD0D7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术语多、概念抽象，理论留存率不高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D517C5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微知识卡片+正误案例对比+课前提问小测</w:t>
            </w:r>
          </w:p>
        </w:tc>
      </w:tr>
      <w:tr w14:paraId="4AAC6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8AD4BA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分层教学细化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1CFBD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学生基础差异大，“吃不饱”或“跟不上”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BBA0A6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基础任务+进阶挑战+1对1互助机制+操作速查卡</w:t>
            </w:r>
          </w:p>
        </w:tc>
      </w:tr>
      <w:tr w14:paraId="5331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1AECBB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PR畏难情绪疏导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8DEFE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界面复杂，关键帧/调色理解困难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A9860E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界面导航练习+微步骤分解+快捷键速查卡+可视化图解</w:t>
            </w:r>
          </w:p>
        </w:tc>
      </w:tr>
      <w:tr w14:paraId="6795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94FDAC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课程思政更自然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7A8C4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部分融入点略刻意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094789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思政元素“埋”入案例选择+主题方向建议+作品侧面反映</w:t>
            </w:r>
          </w:p>
        </w:tc>
      </w:tr>
      <w:tr w14:paraId="15A46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E0D5EC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运营模块实践深化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F2814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理论强、体验浅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531EB5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数据跟踪改为必做+模拟运营角色扮演+行业嘉宾分享</w:t>
            </w:r>
          </w:p>
        </w:tc>
      </w:tr>
      <w:tr w14:paraId="0E4D9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32337A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评价体系多元化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2005D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偏重结果性评价，过程关注不足</w:t>
            </w:r>
          </w:p>
        </w:tc>
        <w:tc>
          <w:tcPr>
            <w:tcW w:w="3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ACBD2A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学习档案袋+多元奖项+互评环节</w:t>
            </w:r>
          </w:p>
        </w:tc>
      </w:tr>
    </w:tbl>
    <w:p w14:paraId="4A4E9DB1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0F1115"/>
          <w:spacing w:val="0"/>
          <w:sz w:val="33"/>
          <w:szCs w:val="33"/>
          <w:shd w:val="clear" w:fill="FFFFFF"/>
        </w:rPr>
        <w:t>九、总结</w:t>
      </w:r>
    </w:p>
    <w:p w14:paraId="03AD84EE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本课程定位为电子商务专业的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核心枢纽课程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以“两大工具、四大模块”为内容架构，以“五维教学方法”为教学支撑，以“三维目标”为育人导向，以“三阶递进”混合式教学为实施路径，致力于培养“懂策划、能拍摄、会剪辑、善运营、有情怀”的高素质短视频技能人才，为学生从“内容创作者”成长为“电商内容运营者”奠定坚实的基础。</w:t>
      </w:r>
    </w:p>
    <w:p w14:paraId="2646C501">
      <w:pPr>
        <w:pStyle w:val="7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附录：课程基本信息汇总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5"/>
        <w:gridCol w:w="6857"/>
      </w:tblGrid>
      <w:tr w14:paraId="6F282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4271FF0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0AE41C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</w:tr>
      <w:tr w14:paraId="2F30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6EFEDB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1139091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短视频拍摄与剪辑实战教程（剪映+Premiere）</w:t>
            </w:r>
          </w:p>
        </w:tc>
      </w:tr>
      <w:tr w14:paraId="04967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E68ECA2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5D9E9E0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专业核心课</w:t>
            </w:r>
          </w:p>
        </w:tc>
      </w:tr>
      <w:tr w14:paraId="5B0A5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FF5E190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课程性质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153518B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必修</w:t>
            </w:r>
          </w:p>
        </w:tc>
      </w:tr>
      <w:tr w14:paraId="1F70C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4AB4E82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总学时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4226542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763C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CF9B1B5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先修课程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9FD5EA0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视觉营销设计</w:t>
            </w:r>
          </w:p>
        </w:tc>
      </w:tr>
      <w:tr w14:paraId="258E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C083248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后续课程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DDDE8F8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电商直播运营、新媒体营销</w:t>
            </w:r>
          </w:p>
        </w:tc>
      </w:tr>
      <w:tr w14:paraId="7DA6A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9E9A11E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适用专业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7B6EA49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电子商务（职业本科）</w:t>
            </w:r>
          </w:p>
        </w:tc>
      </w:tr>
      <w:tr w14:paraId="0AD99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46529D3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主要工具</w:t>
            </w:r>
          </w:p>
        </w:tc>
        <w:tc>
          <w:tcPr>
            <w:tcW w:w="6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3A54147">
            <w:pPr>
              <w:keepNext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剪映App、Premiere Pro</w:t>
            </w:r>
          </w:p>
        </w:tc>
      </w:tr>
    </w:tbl>
    <w:p w14:paraId="5EEA38FB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47649"/>
    <w:rsid w:val="1DC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2026-08-24T05:12:00Z</dcterms:created>
  <dc:creator>张j</dc:creator>
  <cp:lastModifiedBy>张j</cp:lastModifiedBy>
  <dcterms:modified xsi:type="dcterms:W3CDTF">2026-08-24T05:21:42Z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8C96479FCD964051A22CA63CA5929DE7_11</vt:lpwstr>
  </property>
  <property fmtid="{D5CDD505-2E9C-101B-9397-08002B2CF9AE}" pid="4" name="KSOTemplateDocerSaveRecord">
    <vt:lpwstr>eyJoZGlkIjoiN2Y1N2U1MTkyNTlhMWJkMjE0YWVmZGVmNjRhMDZiZDEiLCJ1c2VySWQiOiIxNTQ3NTQwNDczIn0=</vt:lpwstr>
  </property>
</Properties>
</file>