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B637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项目整合管理测试题</w:t>
      </w:r>
    </w:p>
    <w:p w14:paraId="37DBB9F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一、判断题</w:t>
      </w:r>
    </w:p>
    <w:p w14:paraId="7F6DF63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1．项目发起人是项目整合管理的责任者，也是项目的综合协调者。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错）项目经理</w:t>
      </w:r>
    </w:p>
    <w:p w14:paraId="2224589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2．项目整合管理的7个工作过程是彼此独立的。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错）相互关联</w:t>
      </w:r>
    </w:p>
    <w:p w14:paraId="1EDD0D1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3．项目章程的制定对项目而言是一个关键的起点。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正确）项目启动，授权</w:t>
      </w:r>
    </w:p>
    <w:p w14:paraId="1592DE3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4．制定项目章程的过程通常可以重复进行。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错），一次做完，不能频繁变更</w:t>
      </w:r>
    </w:p>
    <w:p w14:paraId="078F37F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5．项目章程是用来回答“谁将为谁做什么”这个问题的。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错）</w:t>
      </w:r>
    </w:p>
    <w:p w14:paraId="774F2F6C">
      <w:pPr>
        <w:keepNext w:val="0"/>
        <w:keepLines w:val="0"/>
        <w:pageBreakBefore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虽然项目管理计划和项目文件都是用于管理项目的文件，但二者涵盖的内容有所不同。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对）</w:t>
      </w:r>
    </w:p>
    <w:p w14:paraId="450FD9BC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10" w:firstLineChars="1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项目管理计划是综合性的计划文件，而项目文件是支持性文件，二者涵盖的内容不同。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02B24E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Chars="0" w:firstLine="630" w:firstLineChars="30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7.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工作绩效数据是原始值或测量值。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正确）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工作绩效数据是原始数据或测量值，是项目执行过程中收集的未经加工的信息。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8A1C5F2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600" w:leftChars="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8.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变更请求产生于任何控制过程或项目整合管理过程。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对）</w:t>
      </w:r>
    </w:p>
    <w:p w14:paraId="3371AE44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600" w:leftChars="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变更请求可以产生于任何控制过程或项目整合管理过程，用于处理项目中的变更。</w:t>
      </w:r>
    </w:p>
    <w:p w14:paraId="60F237F0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600" w:leftChars="0"/>
        <w:jc w:val="both"/>
        <w:textAlignment w:val="auto"/>
        <w:rPr>
          <w:rFonts w:hint="default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9.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显性知识是指那些难以表达的技能、技巧、经验和诀窍等。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错）</w:t>
      </w:r>
    </w:p>
    <w:p w14:paraId="167EEF8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判断题答案：</w:t>
      </w:r>
    </w:p>
    <w:p w14:paraId="127966EE">
      <w:pPr>
        <w:keepNext w:val="0"/>
        <w:keepLines w:val="0"/>
        <w:pageBreakBefore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84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错误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项目整合管理的责任者是项目经理，而不是项目发起人。项目经理负责综合协调和整合项目各个方面。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6C73DD4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错误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项目整合管理的7个工作过程是相互关联的，而不是彼此独立的。它们需要协同工作以确保项目成功。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3C6470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正确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项目章程的制定是项目启动的关键步骤，它正式授权项目的开始。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D4273C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错误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制定项目章程的过程通常是一次性的，而不是重复进行的。项目章程在项目启动阶段制定，后续可能更新但不频繁。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1205EBA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错误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项目章程主要用于明确项目目标、主要可交付成果和总体要求，而不是详细回答“谁将为谁做什么”。后者通常由项目范围说明书或工作分解结构（WBS）来定义。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6CF5B4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正确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项目管理计划是综合性的计划文件，而项目文件是支持性文件，二者涵盖的内容不同。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9EE771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正确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工作绩效数据是原始数据或测量值，是项目执行过程中收集的未经加工的信息。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23F0350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正确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变更请求可以产生于任何控制过程或项目整合管理过程，用于处理项目中的变更。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6EE3F60">
      <w:pPr>
        <w:keepNext w:val="0"/>
        <w:keepLines w:val="0"/>
        <w:pageBreakBefore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845" w:leftChars="0" w:hanging="425" w:firstLineChars="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错误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显性知识是指可以明确表达、记录和传递的知识（如文档、流程），而隐性知识是指难以表达的技能、经验和诀窍。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2178892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单选题</w:t>
      </w:r>
    </w:p>
    <w:p w14:paraId="71A4BEBA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1. 项目整合管理的核心概念是？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管理干系人的期望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做出关于资源分配的选择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将各种过程、知识和项目管理活动结合在一起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确保项目团队有效沟通</w:t>
      </w:r>
    </w:p>
    <w:p w14:paraId="51EFFD71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2. 以下哪一项是项目章程的主要作用？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详细描述项目需求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授权项目经理动用组织资源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定义详细的项目预算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制定详细的项目进度计划</w:t>
      </w:r>
    </w:p>
    <w:p w14:paraId="2F582404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3. 指导与管理项目工作过程的主要输出是？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可交付成果和工作绩效数据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变更请求和项目文件更新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项目章程和干系人登记册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A和B</w:t>
      </w:r>
    </w:p>
    <w:p w14:paraId="779BC279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4. 在项目执行过程中，项目经理发现一个已批准的功能需要修改，否则将无法满足客户的核心需求。项目经理首先应该做什么？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立即通知团队进行修改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查阅项目管理计划中的变更管理流程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直接联系客户确认需求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更新问题日志</w:t>
      </w:r>
    </w:p>
    <w:p w14:paraId="6782FFB7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5. 项目管理计划中通常不包括以下哪项？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范围管理计划、进度管理计划、成本管理计划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项目生命周期描述和开发方法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详细的活动清单和资源日历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变更管理计划和配置管理计划</w:t>
      </w:r>
    </w:p>
    <w:p w14:paraId="0CB6C792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6. 监控项目工作过程涉及以下所有，除了：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跟踪、审查和报告整体项目进展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识别所需的计划变更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管理变更并对处理结果进行沟通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执行已批准的变更</w:t>
      </w:r>
    </w:p>
    <w:p w14:paraId="58CC8516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7. 项目知识管理的主要目的是？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记录所有项目会议纪要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使用现有知识并生成新知识，以实现项目目标并支持组织学习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确保所有团队成员都拥有相同的技术技能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管理项目的知识产权</w:t>
      </w:r>
    </w:p>
    <w:p w14:paraId="5559C0F3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8. 一个变更请求获得批准后，接下来必须更新哪份文件？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项目章程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项目管理计划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范围说明书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变更日志</w:t>
      </w:r>
    </w:p>
    <w:p w14:paraId="521A07D3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9. 项目或阶段结束时，必须进行以下哪项过程？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指导与管理项目工作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结束项目或阶段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监控项目工作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管理项目知识</w:t>
      </w:r>
    </w:p>
    <w:p w14:paraId="13B35608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10. 结束项目或阶段过程的一个关键输出是？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A. 最终的可交付成果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B. 最终产品、服务或成果的移交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C. 组织过程资产更新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D. 经验教训登记册</w:t>
      </w:r>
    </w:p>
    <w:p w14:paraId="50692C11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11. 谁负责对项目变更请求做出批准或否决的决定？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项目经理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项目发起人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变更控制委员会（CCB）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关键干系人</w:t>
      </w:r>
    </w:p>
    <w:p w14:paraId="7C48CBE9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12. 以下哪项是实施整体变更控制过程的工具与技术？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专家判断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变更控制工具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会议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以上都是</w:t>
      </w:r>
    </w:p>
    <w:p w14:paraId="18627C8C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13. 项目整合管理由谁负责？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项目发起人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项目经理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项目团队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变更控制委员会</w:t>
      </w:r>
    </w:p>
    <w:p w14:paraId="6235531A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14. 在项目开始时，项目经理被要求快速开始执行，但发现项目章程尚未签署。项目经理应该怎么做？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立即开始项目规划，以节省时间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等待项目章程正式签署和授权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召集项目团队启动会议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开始识别项目干系人</w:t>
      </w:r>
    </w:p>
    <w:p w14:paraId="2914EED1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15. 项目管理计划一旦被批准，将如何被修改？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根据项目团队的提议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通过实施整体变更控制过程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由项目经理自行决定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在每次状态评审会议上</w:t>
      </w:r>
    </w:p>
    <w:p w14:paraId="7F89C123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16. 以下哪项不是变更请求的可能类型？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  <w:lang w:val="en-US" w:eastAsia="zh-CN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A. 纠正措施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B. 预防措施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C. 缺陷补救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trike/>
          <w:dstrike w:val="0"/>
          <w:color w:val="0F1115"/>
          <w:spacing w:val="0"/>
          <w:sz w:val="21"/>
          <w:szCs w:val="21"/>
          <w:shd w:val="clear" w:fill="FFFFFF"/>
        </w:rPr>
        <w:t>D. 进度压缩</w:t>
      </w:r>
    </w:p>
    <w:p w14:paraId="26556179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17. 项目收尾时，项目经理需要完成所有以下工作，除了：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确保所有项目工作均已完成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获得客户或发起人的正式验收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为项目资源分配新项目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进行财务、法律和行政收尾</w:t>
      </w:r>
    </w:p>
    <w:p w14:paraId="5AB248A0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18. 在项目执行期间，客户要求增加一个新功能。项目经理应该首先参考哪份文件？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范围管理计划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变更管理计划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项目章程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成本管理计划</w:t>
      </w:r>
    </w:p>
    <w:p w14:paraId="04BC2F99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19. “工作绩效报告”是哪个过程的输出？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指导与管理项目工作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管理项目知识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监控项目工作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实施整体变更控制</w:t>
      </w:r>
    </w:p>
    <w:p w14:paraId="42E95F10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20. 项目整合管理主要依赖于哪项技能？</w:t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专业技术能力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沟通和谈判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成本估算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风险分析</w:t>
      </w:r>
    </w:p>
    <w:p w14:paraId="120581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  <w:pict>
          <v:rect id="_x0000_i1025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77BA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-360" w:leftChars="0" w:firstLine="420" w:firstLineChars="0"/>
        <w:textAlignment w:val="auto"/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参考答案及解析</w:t>
      </w:r>
    </w:p>
    <w:p w14:paraId="79ABF48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解析：项目整合管理是唯一一个贯穿所有知识领域和过程组的知识领域，其核心就是“整合”。</w:t>
      </w:r>
    </w:p>
    <w:p w14:paraId="783AA82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解析：项目章程正式批准项目并授权项目经理使用组织资源。</w:t>
      </w:r>
    </w:p>
    <w:p w14:paraId="4CC2D6A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解析：指导与管理项目工作的输出包括可交付成果、工作绩效数据、变更请求、项目管理计划更新和项目文件更新。</w:t>
      </w:r>
    </w:p>
    <w:p w14:paraId="65B06B1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解析：所有变更都必须遵循已定义的变更管理流程，不能擅自修改。</w:t>
      </w:r>
    </w:p>
    <w:p w14:paraId="4F53E21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解析：活动清单和资源日历是项目文件，属于规划过程的输出，但它们是项目管理计划的组成部分的“子计划”和“基准”的支撑性文件，而非项目管理计划本身的高层级组成部分。</w:t>
      </w:r>
    </w:p>
    <w:p w14:paraId="29AAA2A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解析：执行已批准的变更是“指导与管理项目工作”过程的活动。</w:t>
      </w:r>
    </w:p>
    <w:p w14:paraId="0A7C4AD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解析：这是PMBOK中对管理项目知识目的的准确定义。</w:t>
      </w:r>
    </w:p>
    <w:p w14:paraId="554A69F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解析：任何批准的变更都可能影响到范围、进度、成本等基准，因此必须更新项目管理计划（或其子计划）以反映最新批准的情况。</w:t>
      </w:r>
    </w:p>
    <w:p w14:paraId="2D308C4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解析：结束项目或阶段是完成所有活动后正式关闭项目的过程。</w:t>
      </w:r>
    </w:p>
    <w:p w14:paraId="202FA63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解析：最终报告、经验教训登记册的最终版本等都属于组织过程资产更新。A和B是结束过程的一部分活动，但主要输出是正式的组织过程资产更新。</w:t>
      </w:r>
    </w:p>
    <w:p w14:paraId="41617AF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解析：变更控制委员会（CCB）是一个负责审查、评价、批准、推迟或否决项目变更的正式团体。项目经理可以批准一些低影响的变更，但CCB通常负责批准对基准的变更。</w:t>
      </w:r>
    </w:p>
    <w:p w14:paraId="6DE246A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解析：实施整体变更控制的工具与技术包括专家判断、变更控制会议以及变更控制工具（如软件）。</w:t>
      </w:r>
    </w:p>
    <w:p w14:paraId="57B59BC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解析：项目经理对项目整合管理承担最终责任。</w:t>
      </w:r>
    </w:p>
    <w:p w14:paraId="36953AB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解析：项目章程是启动过程的输出，它为项目经理提供了授权。没有章程，项目经理无权动用资源。</w:t>
      </w:r>
    </w:p>
    <w:p w14:paraId="3F8E57E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解析：项目管理计划是项目的基准，任何修改都必须通过严格的“实施整体变更控制”过程。</w:t>
      </w:r>
    </w:p>
    <w:p w14:paraId="1D6CC98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解析：进度压缩是一种技术（赶工或快速跟进），而不是一种变更请求的类型。变更请求可以是纠正措施、预防措施、缺陷补救或更新（对正式受控的文件或计划的修改）。</w:t>
      </w:r>
    </w:p>
    <w:p w14:paraId="6039ED2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解析：为团队成员分配新项目是职能经理或资源经理的职责，不属于项目经理在项目收尾时的直接工作。</w:t>
      </w:r>
    </w:p>
    <w:p w14:paraId="188E8B6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解析：变更管理计划定义了如何管理变更，是处理变更请求的首要参考依据。</w:t>
      </w:r>
    </w:p>
    <w:p w14:paraId="197A1FD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解析：监控项目工作过程会汇编工作绩效信息，并将其转化为工作绩效报告，用于决策。</w:t>
      </w:r>
    </w:p>
    <w:p w14:paraId="533037B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- 解析：整合管理涉及在相互竞争的目标和方案之间做出权衡，这高度依赖于项目经理的沟通、谈判和人际关系技能。希望这些题目能对您的学习和备考有所帮助！</w:t>
      </w:r>
    </w:p>
    <w:p w14:paraId="23CB1C1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二、单选题</w:t>
      </w:r>
    </w:p>
    <w:p w14:paraId="7122125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>1．在项目整合管理的7个工作过程中，使用频率最高的技术和方法是(     )。</w:t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  <w:lang w:val="en-US" w:eastAsia="zh-CN"/>
        </w:rPr>
        <w:t>A</w:t>
      </w:r>
    </w:p>
    <w:p w14:paraId="4A840E3D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>A.专家判断法</w:t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>B.观察调研法</w:t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>C.偏差分析技术</w:t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auto"/>
          <w:sz w:val="21"/>
          <w:szCs w:val="21"/>
        </w:rPr>
        <w:t>D.计划评审技术</w:t>
      </w:r>
    </w:p>
    <w:p w14:paraId="25A24B5B">
      <w:pPr>
        <w:keepNext w:val="0"/>
        <w:keepLines w:val="0"/>
        <w:pageBreakBefore w:val="0"/>
        <w:tabs>
          <w:tab w:val="left" w:pos="2500"/>
          <w:tab w:val="left" w:pos="332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2．项目章程是由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     )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发布的。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B</w:t>
      </w:r>
    </w:p>
    <w:p w14:paraId="3F29DFE5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A.项目团队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C.客户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D.项目经理</w:t>
      </w:r>
    </w:p>
    <w:p w14:paraId="78BBC2B0">
      <w:pPr>
        <w:keepNext w:val="0"/>
        <w:keepLines w:val="0"/>
        <w:pageBreakBefore w:val="0"/>
        <w:tabs>
          <w:tab w:val="left" w:pos="1040"/>
          <w:tab w:val="left" w:pos="182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3．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    )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是整个项目实施和管理的总体安排。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C</w:t>
      </w:r>
    </w:p>
    <w:p w14:paraId="12BCFAE7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A.项目章程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B.项目范围说明书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C.项目管理计划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D.项目工作说明书</w:t>
      </w:r>
    </w:p>
    <w:p w14:paraId="41F8D2F0">
      <w:pPr>
        <w:keepNext w:val="0"/>
        <w:keepLines w:val="0"/>
        <w:pageBreakBefore w:val="0"/>
        <w:tabs>
          <w:tab w:val="left" w:pos="542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4．可交付成果的生产或提供的目的是(     )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项目。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D</w:t>
      </w:r>
    </w:p>
    <w:p w14:paraId="018F5CD9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A.启动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B.执行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C.控制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D.完成</w:t>
      </w:r>
    </w:p>
    <w:p w14:paraId="2C883107">
      <w:pPr>
        <w:keepNext w:val="0"/>
        <w:keepLines w:val="0"/>
        <w:pageBreakBefore w:val="0"/>
        <w:tabs>
          <w:tab w:val="left" w:pos="13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5．由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      )来安排已获得批准的变更请求的实施。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D</w:t>
      </w:r>
    </w:p>
    <w:p w14:paraId="12FAFD2B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A.项目团队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C.客户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D.项目经理</w:t>
      </w:r>
    </w:p>
    <w:p w14:paraId="02D65C48">
      <w:pPr>
        <w:keepNext w:val="0"/>
        <w:keepLines w:val="0"/>
        <w:pageBreakBefore w:val="0"/>
        <w:tabs>
          <w:tab w:val="left" w:pos="182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6．(  )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是计算机辅助项目管理的工具。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C</w:t>
      </w:r>
    </w:p>
    <w:p w14:paraId="0073BC89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sz w:val="21"/>
          <w:szCs w:val="21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A.计划评审技术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B.项目管理信息系统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C.项目管理软件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D.方案识别技术</w:t>
      </w:r>
    </w:p>
    <w:p w14:paraId="45963C16">
      <w:pPr>
        <w:keepNext w:val="0"/>
        <w:keepLines w:val="0"/>
        <w:pageBreakBefore w:val="0"/>
        <w:tabs>
          <w:tab w:val="left" w:pos="2940"/>
          <w:tab w:val="left" w:pos="37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7．项目绩效报告是由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     )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负责编制的。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D</w:t>
      </w:r>
    </w:p>
    <w:p w14:paraId="6F42CDEF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A.项目团队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C.客户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D.项目经理</w:t>
      </w:r>
    </w:p>
    <w:p w14:paraId="2E070D4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 w14:paraId="62D748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20" w:firstLineChars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单选题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lang w:val="en-US" w:eastAsia="zh-CN"/>
        </w:rPr>
        <w:t>答案</w:t>
      </w:r>
    </w:p>
    <w:p w14:paraId="54A722E8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专家判断法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专家判断法是项目整合管理中使用频率最高的技术和方法，因为它依赖于专业知识和经验。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6923013E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项目发起人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项目章程是由项目发起人或高级管理层发布的，正式授权项目的开始。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1E9C952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项目管理计划是整个项目实施和管理的总体安排，包括范围、进度、成本、质量等子计划。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65684B21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完成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可交付成果的生产或提供的目的是完成项目，实现项目目标。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42A5806E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项目经理负责安排已获得批准的变更请求的实施。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548494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84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项目管理软件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项目管理软件是计算机辅助项目管理的工具，用于计划、执行和监控项目。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734074A">
      <w:pPr>
        <w:keepNext w:val="0"/>
        <w:keepLines w:val="0"/>
        <w:pageBreakBefore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845" w:leftChars="0" w:hanging="425" w:firstLineChars="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项目绩效报告是由项目经理负责编制的，用于向相关方报告项目状态。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6E18150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20" w:firstLineChars="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三、多选题</w:t>
      </w:r>
    </w:p>
    <w:p w14:paraId="3AA2F9F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1018" w:firstLineChars="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1．项目整合管理具有的特点包括(     )。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ABC</w:t>
      </w:r>
    </w:p>
    <w:p w14:paraId="01834564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sz w:val="21"/>
          <w:szCs w:val="21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A.综合性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B.全局性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C.系统性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D.统一性</w:t>
      </w:r>
    </w:p>
    <w:p w14:paraId="2D230C0F">
      <w:pPr>
        <w:keepNext w:val="0"/>
        <w:keepLines w:val="0"/>
        <w:pageBreakBefore w:val="0"/>
        <w:tabs>
          <w:tab w:val="left" w:pos="2700"/>
          <w:tab w:val="left" w:pos="352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2．项目章程可以由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     )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来颁发。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AD</w:t>
      </w:r>
    </w:p>
    <w:p w14:paraId="607583B9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B.项目团队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C.项目经理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D.高级管理层</w:t>
      </w:r>
    </w:p>
    <w:p w14:paraId="273B406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3．承担项目章程编制工作的人员可以是(     )。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AB</w:t>
      </w:r>
    </w:p>
    <w:p w14:paraId="3D0977E8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B.项目经理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C.项目团队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D.客户</w:t>
      </w:r>
    </w:p>
    <w:p w14:paraId="10B1832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4．制定项目章程时的影响因素包括(     )。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ABCD</w:t>
      </w:r>
    </w:p>
    <w:p w14:paraId="2DBA33E3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A.政府标准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B.行业标准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C.组织的基础设施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D.市场发展情况</w:t>
      </w:r>
    </w:p>
    <w:p w14:paraId="4812DFE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5．项目章程基本要素的详细程度取决于项目的(     )。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ABCD</w:t>
      </w:r>
    </w:p>
    <w:p w14:paraId="08B98D55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A.规模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B.持续时间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C.复杂程度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D.重要性</w:t>
      </w:r>
    </w:p>
    <w:p w14:paraId="5AAAF94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6.德尔菲法的特点包括（     ）AC</w:t>
      </w:r>
    </w:p>
    <w:p w14:paraId="7D9D0925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A.匿名性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B.间接性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C.反馈性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</w:rPr>
        <w:t>D.收</w:t>
      </w:r>
    </w:p>
    <w:p w14:paraId="782A2E21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．协议具有多种形式，包括(     )。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ABCD</w:t>
      </w:r>
    </w:p>
    <w:p w14:paraId="456B7712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A.合同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B.意向书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C.电子邮件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D.谅解备忘录</w:t>
      </w:r>
    </w:p>
    <w:p w14:paraId="36C24383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8．专家判断法的具体形式包括(  ABCD   )。</w:t>
      </w:r>
    </w:p>
    <w:p w14:paraId="63B0A2A9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A.专家会议法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B.头脑风暴法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C.德尔菲法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D.集体判断法</w:t>
      </w:r>
    </w:p>
    <w:p w14:paraId="07A93946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9．项目基准包括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(  ABC   )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。</w:t>
      </w:r>
    </w:p>
    <w:p w14:paraId="0EED22A4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A.范围基准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B.进度基准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C.成本基准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D.质量基准</w:t>
      </w:r>
    </w:p>
    <w:p w14:paraId="2B3FA30E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10．项目文件包括(     )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。？？</w:t>
      </w:r>
    </w:p>
    <w:p w14:paraId="31B0B0E0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A.估算依据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B.经验教训登记册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C.项目进度计划</w:t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strike/>
          <w:dstrike w:val="0"/>
          <w:color w:val="000000"/>
          <w:sz w:val="21"/>
          <w:szCs w:val="21"/>
          <w:lang w:val="en-US" w:eastAsia="zh-CN"/>
        </w:rPr>
        <w:t>D.风险管理计划</w:t>
      </w:r>
    </w:p>
    <w:p w14:paraId="580E0AC6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11．(     )可能会提出变更请求。ABCD</w:t>
      </w:r>
    </w:p>
    <w:p w14:paraId="7B371642">
      <w:pPr>
        <w:keepNext w:val="0"/>
        <w:keepLines w:val="0"/>
        <w:pageBreakBefore w:val="0"/>
        <w:tabs>
          <w:tab w:val="left" w:pos="3160"/>
          <w:tab w:val="left" w:pos="5680"/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0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A.项目发起人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B.客户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C.项目经理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 xml:space="preserve">D.项目团队成员  </w:t>
      </w:r>
    </w:p>
    <w:bookmarkEnd w:id="0"/>
    <w:p w14:paraId="47B0A3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ind w:leftChars="0" w:right="0" w:right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</w:p>
    <w:p w14:paraId="426CF31E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多选题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答案</w:t>
      </w:r>
    </w:p>
    <w:p w14:paraId="66600A57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综合性、B. 全局性、C. 系统性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项目整合管理具有综合性、全局性和系统性的特点，确保项目各要素协调统一。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E79585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项目发起人、D. 高级管理层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项目章程可以由项目发起人或高级管理层颁发。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49E43F5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项目发起人、B. 项目经理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承担项目章程编制工作的人员可以是项目发起人或项目经理。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E8E38A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政府标准、B. 行业标准、C. 组织的基础设施、D. 市场发展情况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制定项目章程时的影响因素包括政府标准、行业标准、组织的基础设施和市场发展情况。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4CC46263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规模、B. 持续时间、C. 复杂程度、D. 重要性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项目章程基本要素的详细程度取决于项目的规模、持续时间、复杂程度和重要性。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7937C194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匿名性、C. 反馈性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德尔菲法的特点包括匿名性和反馈性，旨在通过多轮专家反馈达成共识。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7E1480E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合同、B. 意向书、C. 电子邮件、D. 谅解备忘录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协议具有多种形式，包括合同、意向书、电子邮件和谅解备忘录。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771C220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专家会议法、B. 头脑风暴法、C. 德尔菲法、D. 集体判断法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专家判断法的具体形式包括专家会议法、头脑风暴法、德尔菲法和集体判断法。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0D9F4D0B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范围基准、B. 进度基准、C. 成本基准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项目基准包括范围基准、进度基准和成本基准。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3D9B1058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估算依据、B. 经验教训登记册、C. 项目进度计划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项目文件包括估算依据、经验教训登记册和项目进度计划等。风险管理计划属于项目管理计划的一部分。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p w14:paraId="5B85C55C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ind w:left="425" w:leftChars="0" w:right="0" w:hanging="425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项目发起人、B. 客户、C. 项目经理、D. 项目团队成员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项目发起人、客户、项目经理和项目团队成员都可能提出变更请求。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pict>
          <v:rect id="_x0000_i1026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BC031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color w:val="FF0000"/>
          <w:sz w:val="21"/>
          <w:szCs w:val="21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注意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：以上答案基于项目管理知识体系（如PMBOK）的最佳实践。如有特定上下文或教材差异，请以实际要求为准。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1"/>
          <w:szCs w:val="21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  <w:lang w:eastAsia="zh-CN"/>
        </w:rPr>
        <w:t xml:space="preserve">  </w:t>
      </w:r>
    </w:p>
    <w:p w14:paraId="161D03D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color w:val="FF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FF0000"/>
          <w:sz w:val="21"/>
          <w:szCs w:val="21"/>
          <w:lang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</w:rPr>
        <w:t>思考题</w:t>
      </w:r>
    </w:p>
    <w:p w14:paraId="10868F3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1．项目整合管理包括哪些工作过程？</w:t>
      </w:r>
    </w:p>
    <w:p w14:paraId="60A9BA3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2．制定项目章程的一般步骤有哪些？</w:t>
      </w:r>
    </w:p>
    <w:p w14:paraId="22FF9E2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3．专家判断法有什么优缺点？包括哪些具体形式？</w:t>
      </w:r>
    </w:p>
    <w:p w14:paraId="15460E4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4．项目管理计划所包括的内容有哪些？</w:t>
      </w:r>
    </w:p>
    <w:p w14:paraId="5CFE0A7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5．项目文件所包括的内容有哪些？</w:t>
      </w:r>
    </w:p>
    <w:p w14:paraId="11D46C4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0"/>
        <w:jc w:val="both"/>
        <w:textAlignment w:val="auto"/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6．实施整体变更控制包括哪些变更管理活动？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 xml:space="preserve"> </w:t>
      </w:r>
    </w:p>
    <w:sectPr>
      <w:headerReference r:id="rId3" w:type="default"/>
      <w:type w:val="continuous"/>
      <w:pgSz w:w="11900" w:h="12480"/>
      <w:pgMar w:top="1440" w:right="720" w:bottom="720" w:left="720" w:header="72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15303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5FC275"/>
    <w:multiLevelType w:val="singleLevel"/>
    <w:tmpl w:val="8E5FC27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106D155"/>
    <w:multiLevelType w:val="singleLevel"/>
    <w:tmpl w:val="A106D15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A4D6AA18"/>
    <w:multiLevelType w:val="singleLevel"/>
    <w:tmpl w:val="A4D6AA1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B5DBE3A8"/>
    <w:multiLevelType w:val="singleLevel"/>
    <w:tmpl w:val="B5DBE3A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69F111D"/>
    <w:multiLevelType w:val="singleLevel"/>
    <w:tmpl w:val="269F111D"/>
    <w:lvl w:ilvl="0" w:tentative="0">
      <w:start w:val="6"/>
      <w:numFmt w:val="decimal"/>
      <w:suff w:val="nothing"/>
      <w:lvlText w:val="%1．"/>
      <w:lvlJc w:val="left"/>
    </w:lvl>
  </w:abstractNum>
  <w:abstractNum w:abstractNumId="5">
    <w:nsid w:val="6DD2CA7E"/>
    <w:multiLevelType w:val="singleLevel"/>
    <w:tmpl w:val="6DD2CA7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1C05320"/>
    <w:rsid w:val="063D53E6"/>
    <w:rsid w:val="095D5673"/>
    <w:rsid w:val="0B096CCD"/>
    <w:rsid w:val="0D280C47"/>
    <w:rsid w:val="14E32593"/>
    <w:rsid w:val="14E76E65"/>
    <w:rsid w:val="15961908"/>
    <w:rsid w:val="15F463BC"/>
    <w:rsid w:val="193B777F"/>
    <w:rsid w:val="1941466A"/>
    <w:rsid w:val="267A5A38"/>
    <w:rsid w:val="30347A0E"/>
    <w:rsid w:val="351A5103"/>
    <w:rsid w:val="38254D64"/>
    <w:rsid w:val="40106BD5"/>
    <w:rsid w:val="41521466"/>
    <w:rsid w:val="425B50B1"/>
    <w:rsid w:val="431A57FB"/>
    <w:rsid w:val="45BF4D04"/>
    <w:rsid w:val="4EC05A55"/>
    <w:rsid w:val="4FBC0EEF"/>
    <w:rsid w:val="5224454D"/>
    <w:rsid w:val="5E8A7865"/>
    <w:rsid w:val="63AD5DD7"/>
    <w:rsid w:val="6645639C"/>
    <w:rsid w:val="66F75470"/>
    <w:rsid w:val="698A3417"/>
    <w:rsid w:val="733D7598"/>
    <w:rsid w:val="73C3342A"/>
    <w:rsid w:val="779F7F04"/>
    <w:rsid w:val="7A906E1D"/>
    <w:rsid w:val="7B6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4773</Words>
  <Characters>5024</Characters>
  <TotalTime>133</TotalTime>
  <ScaleCrop>false</ScaleCrop>
  <LinksUpToDate>false</LinksUpToDate>
  <CharactersWithSpaces>5381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2025-09-16T01:05:00Z</dcterms:created>
  <dc:creator>INTSIG</dc:creator>
  <dc:description>Intsig Word Converter</dc:description>
  <cp:lastModifiedBy>刘俊玲</cp:lastModifiedBy>
  <dcterms:modified xsi:type="dcterms:W3CDTF">2025-09-22T23:38:28Z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eyJoZGlkIjoiMzEwNTM5NzYwMDRjMzkwZTVkZjY2ODkwMGIxNGU0OTUiLCJ1c2VySWQiOiIzODg3NzgyNzYifQ==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98D5B3C6F4A449969687303BFDA6044C_12</vt:lpwstr>
  </property>
</Properties>
</file>