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2B1743">
      <w:pPr>
        <w:rPr>
          <w:rFonts w:hint="eastAsia"/>
          <w:sz w:val="24"/>
          <w:szCs w:val="24"/>
        </w:rPr>
      </w:pPr>
      <w:r>
        <w:rPr>
          <w:rFonts w:hint="eastAsia"/>
          <w:sz w:val="44"/>
          <w:szCs w:val="44"/>
        </w:rPr>
        <w:t>山东潍坊“直播助农”模式线上调研报告</w:t>
      </w:r>
    </w:p>
    <w:p w14:paraId="56C0DD35">
      <w:pPr>
        <w:ind w:firstLine="5520" w:firstLineChars="2300"/>
        <w:rPr>
          <w:rFonts w:hint="eastAsia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/>
          <w:sz w:val="24"/>
          <w:szCs w:val="24"/>
        </w:rPr>
        <w:t>姓名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  <w:lang w:val="en-US" w:eastAsia="zh-CN"/>
        </w:rPr>
        <w:t>李琦</w:t>
      </w:r>
    </w:p>
    <w:p w14:paraId="3E38FDD4">
      <w:pPr>
        <w:ind w:firstLine="5520" w:firstLineChars="2300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班级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  <w:lang w:val="en-US" w:eastAsia="zh-CN"/>
        </w:rPr>
        <w:t>电子商务二班</w:t>
      </w:r>
    </w:p>
    <w:p w14:paraId="6584C741">
      <w:pPr>
        <w:ind w:firstLine="5520" w:firstLineChars="23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日期： 2026年</w:t>
      </w:r>
      <w:r>
        <w:rPr>
          <w:rFonts w:hint="eastAsia"/>
          <w:sz w:val="24"/>
          <w:szCs w:val="24"/>
          <w:lang w:val="en-US" w:eastAsia="zh-CN"/>
        </w:rPr>
        <w:t>6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>9</w:t>
      </w:r>
      <w:r>
        <w:rPr>
          <w:rFonts w:hint="eastAsia"/>
          <w:sz w:val="24"/>
          <w:szCs w:val="24"/>
        </w:rPr>
        <w:t>日</w:t>
      </w:r>
    </w:p>
    <w:p w14:paraId="3A3F1745">
      <w:pPr>
        <w:rPr>
          <w:rFonts w:hint="eastAsia"/>
          <w:sz w:val="24"/>
          <w:szCs w:val="24"/>
        </w:rPr>
      </w:pPr>
    </w:p>
    <w:p w14:paraId="453C6B60">
      <w:pPr>
        <w:rPr>
          <w:rFonts w:hint="eastAsia"/>
          <w:sz w:val="24"/>
          <w:szCs w:val="24"/>
        </w:rPr>
      </w:pPr>
    </w:p>
    <w:p w14:paraId="4EF8CCCA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一、调研背景</w:t>
      </w:r>
    </w:p>
    <w:p w14:paraId="1D563334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05AA1E6F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潍坊是山东省重要的农业大市，拥有寿光蔬菜、青州花卉、潍县萝卜、安丘大姜、临朐樱桃等一大批全国知名的特色农产品。近年来，随着直播电商的快速发展，“直播助农”已成为拓宽农产品销售渠道、提升品牌影响力、助力乡村振兴的重要途径。潍坊本地政府、企业和农户积极探索直播助农模式，取得了一定成效，但也面临着诸多实际问题。本次调研通过线上公开资料收集、典型案例分析等方式，对潍坊直播助农的实际效果与存在问题进行分析，并提出优化建议。</w:t>
      </w:r>
    </w:p>
    <w:p w14:paraId="1A28A444">
      <w:pPr>
        <w:rPr>
          <w:rFonts w:hint="eastAsia"/>
          <w:sz w:val="24"/>
          <w:szCs w:val="24"/>
        </w:rPr>
      </w:pPr>
    </w:p>
    <w:p w14:paraId="18E03194">
      <w:pPr>
        <w:rPr>
          <w:rFonts w:hint="eastAsia"/>
          <w:sz w:val="24"/>
          <w:szCs w:val="24"/>
        </w:rPr>
      </w:pPr>
    </w:p>
    <w:p w14:paraId="358A9173">
      <w:pPr>
        <w:rPr>
          <w:rFonts w:hint="eastAsia"/>
          <w:sz w:val="24"/>
          <w:szCs w:val="24"/>
        </w:rPr>
      </w:pPr>
    </w:p>
    <w:p w14:paraId="14B9A0DB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二、调研方法</w:t>
      </w:r>
    </w:p>
    <w:p w14:paraId="0E6364CD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5B75487F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本次调研以线上调研为主，具体方式如下：</w:t>
      </w:r>
    </w:p>
    <w:p w14:paraId="7A8FF86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1839FADA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 公开资料收集：通过潍坊市政府官网、商务局、农业农村局发布的助农政策、行业数据及新闻报道，了解本地直播助农的整体发展情况。</w:t>
      </w:r>
    </w:p>
    <w:p w14:paraId="51F2E90E">
      <w:pPr>
        <w:rPr>
          <w:rFonts w:hint="eastAsia"/>
          <w:sz w:val="24"/>
          <w:szCs w:val="24"/>
        </w:rPr>
      </w:pPr>
    </w:p>
    <w:p w14:paraId="340D952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 典型案例分析：选取寿光蔬菜、青州花卉、临朐樱桃、安丘大姜等代表性农产品的直播助农案例，分析其模式特点与实际效果。</w:t>
      </w:r>
    </w:p>
    <w:p w14:paraId="4C33066F">
      <w:pPr>
        <w:rPr>
          <w:rFonts w:hint="eastAsia"/>
          <w:sz w:val="24"/>
          <w:szCs w:val="24"/>
        </w:rPr>
      </w:pPr>
    </w:p>
    <w:p w14:paraId="4C5E89B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 电商平台观察：对抖音、快手、淘宝等平台上潍坊农产品直播间的运营情况进行观察，了解直播内容、流量转化、用户反馈等情况。</w:t>
      </w:r>
    </w:p>
    <w:p w14:paraId="06E18E9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35D1CA6C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</w:t>
      </w:r>
    </w:p>
    <w:p w14:paraId="34089EA3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7B2BD928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三、潍坊直播助农的实际效果</w:t>
      </w:r>
    </w:p>
    <w:p w14:paraId="2B073CCA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4061E7FA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（一）拓宽农产品销路，解决滞销难题</w:t>
      </w:r>
    </w:p>
    <w:p w14:paraId="6B0113F4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2204FD97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寿光蔬菜：通过“大棚实景直播”模式，农户直接在种植基地进行直播，展示蔬菜生长环境与采摘过程，打破了传统批发的地域限制。疫情期间，该模式有效缓解了批发渠道受阻的问题，部分直播间实现全国直邮，减少了中间环节，提升了农户收益。</w:t>
      </w:r>
    </w:p>
    <w:p w14:paraId="2B6DAD9B">
      <w:pPr>
        <w:rPr>
          <w:rFonts w:hint="eastAsia"/>
          <w:sz w:val="24"/>
          <w:szCs w:val="24"/>
        </w:rPr>
      </w:pPr>
    </w:p>
    <w:p w14:paraId="3DD2BEF9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安丘大樱桃：通过“书记助农帮帮团”模式，村党组织书记走进直播间，为本地樱桃带货，单月销量突破3万单，有效避免了集中上市的价格战和滞销风险。</w:t>
      </w:r>
    </w:p>
    <w:p w14:paraId="184B3FE5">
      <w:pPr>
        <w:rPr>
          <w:rFonts w:hint="eastAsia"/>
          <w:sz w:val="24"/>
          <w:szCs w:val="24"/>
        </w:rPr>
      </w:pPr>
    </w:p>
    <w:p w14:paraId="4B19F3DC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诸城市农产品：通过“村支书带货”模式，累计促成交易额超6000万元，带动300余农户掌握了直播技能，成功将本地特色农产品推向全国市场。</w:t>
      </w:r>
    </w:p>
    <w:p w14:paraId="4C39361B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63D5B383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（二）提升品牌影响力，打造地域IP</w:t>
      </w:r>
    </w:p>
    <w:p w14:paraId="1AAE762D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21FE0ED3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青州花卉：培育了2000多名专业花卉主播，带动85%以上的农户从事电商销售，年销售额突破40亿元，形成了“青州花卉”电商产业带，品牌影响力显著提升。</w:t>
      </w:r>
    </w:p>
    <w:p w14:paraId="707CC058">
      <w:pPr>
        <w:rPr>
          <w:rFonts w:hint="eastAsia"/>
          <w:sz w:val="24"/>
          <w:szCs w:val="24"/>
        </w:rPr>
      </w:pPr>
    </w:p>
    <w:p w14:paraId="59E0CAD7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临朐樱桃：山旺镇电商直播基地实现了采货、分拣、包装、直播、发货“一条龙”集约化服务，2023年以来线上直播销售额超1.6亿元，被评为“省级优秀电商直播基地”，“临朐樱桃”的品牌知名度进一步扩大。</w:t>
      </w:r>
    </w:p>
    <w:p w14:paraId="77637552">
      <w:pPr>
        <w:rPr>
          <w:rFonts w:hint="eastAsia"/>
          <w:sz w:val="24"/>
          <w:szCs w:val="24"/>
        </w:rPr>
      </w:pPr>
    </w:p>
    <w:p w14:paraId="7A03CDD0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寿光蔬菜、潍县萝卜：通过直播间的产地溯源、品质展示，增强了消费者对本地农产品的信任度，部分产品实现了品牌溢价。</w:t>
      </w:r>
    </w:p>
    <w:p w14:paraId="55B457C0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2CBD90BA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（三）带动就业创业，推动产业升级</w:t>
      </w:r>
    </w:p>
    <w:p w14:paraId="6419A339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2679AE98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电商人才培育：临朐、寿光、诸城等地通过免费电商培训，累计培训农村创业青年、新型职业农民、家庭妇女等超1.1万人次，发掘了一批本地主播和运营人才，带动返乡青年就业创业。</w:t>
      </w:r>
    </w:p>
    <w:p w14:paraId="10647465">
      <w:pPr>
        <w:rPr>
          <w:rFonts w:hint="eastAsia"/>
          <w:sz w:val="24"/>
          <w:szCs w:val="24"/>
        </w:rPr>
      </w:pPr>
    </w:p>
    <w:p w14:paraId="7E1D489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供应链升级：直播助农倒逼农产品标准化、包装升级，部分合作社开始采用分级包装、冷链运输，提升了产品的市场竞争力。</w:t>
      </w:r>
    </w:p>
    <w:p w14:paraId="08CD7708">
      <w:pPr>
        <w:rPr>
          <w:rFonts w:hint="eastAsia"/>
          <w:sz w:val="24"/>
          <w:szCs w:val="24"/>
        </w:rPr>
      </w:pPr>
    </w:p>
    <w:p w14:paraId="738416AD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产业联动发展：电商直播带动了打包、物流、客服等相关岗位的需求，形成了“农产品种植-直播销售-物流配送”的完整产业链，推动了农村产业融合发展。</w:t>
      </w:r>
    </w:p>
    <w:p w14:paraId="688E2D73">
      <w:pPr>
        <w:rPr>
          <w:rFonts w:hint="eastAsia"/>
          <w:sz w:val="24"/>
          <w:szCs w:val="24"/>
        </w:rPr>
      </w:pPr>
    </w:p>
    <w:p w14:paraId="750CAF12">
      <w:pPr>
        <w:rPr>
          <w:rFonts w:hint="eastAsia"/>
          <w:sz w:val="24"/>
          <w:szCs w:val="24"/>
        </w:rPr>
      </w:pPr>
    </w:p>
    <w:p w14:paraId="7317C719">
      <w:pPr>
        <w:rPr>
          <w:rFonts w:hint="eastAsia"/>
          <w:sz w:val="24"/>
          <w:szCs w:val="24"/>
        </w:rPr>
      </w:pPr>
    </w:p>
    <w:p w14:paraId="2D3C196B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四、当前存在的主要问题</w:t>
      </w:r>
    </w:p>
    <w:p w14:paraId="23CDA2B6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36AA8728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（一）人才缺口较大，运营能力参差不齐</w:t>
      </w:r>
    </w:p>
    <w:p w14:paraId="4FC67246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00DEAB9D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多数农户缺乏专业直播技巧，镜头表现力不足，直播间流量不稳定，转化率较低。</w:t>
      </w:r>
    </w:p>
    <w:p w14:paraId="48B072E1">
      <w:pPr>
        <w:rPr>
          <w:rFonts w:hint="eastAsia"/>
          <w:sz w:val="24"/>
          <w:szCs w:val="24"/>
        </w:rPr>
      </w:pPr>
    </w:p>
    <w:p w14:paraId="482E4FD8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缺少专业的运营团队，短视频引流、直播间互动、数据分析、售后客服等环节薄弱，难以形成稳定的粉丝群体和复购率。</w:t>
      </w:r>
    </w:p>
    <w:p w14:paraId="7232444A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1428337A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（二）供应链与标准化短板明显</w:t>
      </w:r>
    </w:p>
    <w:p w14:paraId="3702F30E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28044E93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部分农产品缺乏统一的分级标准，大小、品质不一，影响消费者体验和品牌口碑。</w:t>
      </w:r>
    </w:p>
    <w:p w14:paraId="5FBCBA02">
      <w:pPr>
        <w:rPr>
          <w:rFonts w:hint="eastAsia"/>
          <w:sz w:val="24"/>
          <w:szCs w:val="24"/>
        </w:rPr>
      </w:pPr>
    </w:p>
    <w:p w14:paraId="3179730C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生鲜农产品冷链物流覆盖不足，运输过程中损耗率较高，售后纠纷较多，制约了线上销售的规模扩大。</w:t>
      </w:r>
    </w:p>
    <w:p w14:paraId="5868865B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52BC0C67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（三）同质化竞争严重，流量成本高企</w:t>
      </w:r>
    </w:p>
    <w:p w14:paraId="545EFAEB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154E9BF0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同类农产品直播间扎堆，内容大多以“低价叫卖”为主，缺乏差异化特色，难以吸引精准流量。</w:t>
      </w:r>
    </w:p>
    <w:p w14:paraId="4731B39A">
      <w:pPr>
        <w:rPr>
          <w:rFonts w:hint="eastAsia"/>
          <w:sz w:val="24"/>
          <w:szCs w:val="24"/>
        </w:rPr>
      </w:pPr>
    </w:p>
    <w:p w14:paraId="5C7B25EB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平台流量成本不断上涨，中小农户难以承担推广费用，直播间曝光受限，发展空间被挤压。</w:t>
      </w:r>
    </w:p>
    <w:p w14:paraId="1CFE4105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35B8A763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（四）品牌意识薄弱，长期发展受限</w:t>
      </w:r>
    </w:p>
    <w:p w14:paraId="1362D484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664872C7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多数直播间以“低价走量”为主要目标，缺乏长期的品牌规划和用户运营，难以形成品牌粘性。</w:t>
      </w:r>
    </w:p>
    <w:p w14:paraId="3F50E294">
      <w:pPr>
        <w:rPr>
          <w:rFonts w:hint="eastAsia"/>
          <w:sz w:val="24"/>
          <w:szCs w:val="24"/>
        </w:rPr>
      </w:pPr>
    </w:p>
    <w:p w14:paraId="43032B1A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部分农户售后意识不足，面对消费者投诉处理不及时，影响了本地农产品的整体口碑。</w:t>
      </w:r>
    </w:p>
    <w:p w14:paraId="71B5C6F0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34068576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</w:t>
      </w:r>
    </w:p>
    <w:p w14:paraId="2E07C9A2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0CD2D723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五、优化建议</w:t>
      </w:r>
    </w:p>
    <w:p w14:paraId="229F14D5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420B3443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（一）加强电商人才培育，提升运营能力</w:t>
      </w:r>
    </w:p>
    <w:p w14:paraId="5B3A2BFE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3FA95164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政府、高校联合开展免费直播电商培训，针对农户、返乡青年开设主播、运营、客服等课程，重点提升镜头表达、内容策划和用户运营能力。</w:t>
      </w:r>
    </w:p>
    <w:p w14:paraId="238FEFB0">
      <w:pPr>
        <w:rPr>
          <w:rFonts w:hint="eastAsia"/>
          <w:sz w:val="24"/>
          <w:szCs w:val="24"/>
        </w:rPr>
      </w:pPr>
    </w:p>
    <w:p w14:paraId="49A960BF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邀请本地成功主播分享经验，打造本土化的助农直播带头人，发挥示范引领作用。</w:t>
      </w:r>
    </w:p>
    <w:p w14:paraId="0BADA56F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6A9EA4A5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（二）完善农产品供应链与标准化建设</w:t>
      </w:r>
    </w:p>
    <w:p w14:paraId="762EA6FF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57A98ABC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合作社牵头制定农产品分级标准，统一包装、规格和质量，提升产品一致性和市场竞争力。</w:t>
      </w:r>
    </w:p>
    <w:p w14:paraId="0A1529A5">
      <w:pPr>
        <w:rPr>
          <w:rFonts w:hint="eastAsia"/>
          <w:sz w:val="24"/>
          <w:szCs w:val="24"/>
        </w:rPr>
      </w:pPr>
    </w:p>
    <w:p w14:paraId="48686F33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与本地物流企业合作，优化冷链运输方案，降低运输损耗率，提升配送时效，减少售后纠纷。</w:t>
      </w:r>
    </w:p>
    <w:p w14:paraId="57CC8D10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65C8B0C4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（三）打造差异化直播内容，降低流量成本</w:t>
      </w:r>
    </w:p>
    <w:p w14:paraId="4AABA4E9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019932CA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结合潍坊本地特色，打造“产地故事”“种植科普”“农户日常”等差异化直播内容，避免同质化竞争，吸引精准流量。</w:t>
      </w:r>
    </w:p>
    <w:p w14:paraId="4F814C87">
      <w:pPr>
        <w:rPr>
          <w:rFonts w:hint="eastAsia"/>
          <w:sz w:val="24"/>
          <w:szCs w:val="24"/>
        </w:rPr>
      </w:pPr>
    </w:p>
    <w:p w14:paraId="25481964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利用短视频平台的免费流量扶持政策，通过优质内容引流，减少对付费推广的依赖。</w:t>
      </w:r>
    </w:p>
    <w:p w14:paraId="0BD93570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5B87F92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（四）强化品牌建设与用户运营</w:t>
      </w:r>
    </w:p>
    <w:p w14:paraId="744B1CB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572AF26D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注册本地农产品商标，通过直播和短视频持续输出品牌故事，提升用户信任度和品牌影响力。</w:t>
      </w:r>
    </w:p>
    <w:p w14:paraId="575F7784">
      <w:pPr>
        <w:rPr>
          <w:rFonts w:hint="eastAsia"/>
          <w:sz w:val="24"/>
          <w:szCs w:val="24"/>
        </w:rPr>
      </w:pPr>
    </w:p>
    <w:p w14:paraId="3587D098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建立完善的售后流程和用户运营体系，利用社群沉淀客户，定期推送新品和优惠信息，提升用户复购率和品牌忠诚度。</w:t>
      </w:r>
    </w:p>
    <w:p w14:paraId="5CEB1A8B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62798C47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</w:t>
      </w:r>
    </w:p>
    <w:p w14:paraId="1E389973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11C57A5B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六、调研总结</w:t>
      </w:r>
    </w:p>
    <w:p w14:paraId="183B9599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797793CD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潍坊的直播助农模式在拓宽农产品销路、提升品牌影响力、带动农村就业和推动产业升级等方面取得了显著成效，尤其是青州花卉、临朐樱桃、寿光蔬菜等产业已形成一定规模。但目前仍面临人才缺口、供应链短板、同质化竞争和品牌意识薄弱等挑战。未来，通过加强电商人才培育、完善供应链与标准化建设、打造差异化直播内容和强化品牌运营，直播助农将能更好地助力潍坊农业高质量发展，为乡村振兴注入新动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ED0672"/>
    <w:rsid w:val="1A9D7FC6"/>
    <w:rsid w:val="21613B53"/>
    <w:rsid w:val="50773F6B"/>
    <w:rsid w:val="62A55DE6"/>
    <w:rsid w:val="6309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2242</Words>
  <Characters>2267</Characters>
  <Lines>0</Lines>
  <Paragraphs>0</Paragraphs>
  <TotalTime>14</TotalTime>
  <ScaleCrop>false</ScaleCrop>
  <LinksUpToDate>false</LinksUpToDate>
  <CharactersWithSpaces>2331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2026-06-07T14:04:00Z</dcterms:created>
  <dc:creator>小开</dc:creator>
  <cp:lastModifiedBy>WPS_1757154641</cp:lastModifiedBy>
  <dcterms:modified xsi:type="dcterms:W3CDTF">2026-06-07T14:26:18Z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eyJoZGlkIjoiNmRhMzBhNGQzMGRlNzUwNmVmNmRjY2Y4NzMwZjgzMTEiLCJ1c2VySWQiOiIxNzM3OTk0MjYzIn0=</vt:lpwstr>
  </property>
  <property fmtid="{D5CDD505-2E9C-101B-9397-08002B2CF9AE}" pid="4" name="ICV">
    <vt:lpwstr>C971E5136EDB4976AFAA80EF24C94B61_13</vt:lpwstr>
  </property>
</Properties>
</file>