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89E41">
      <w:pPr>
        <w:autoSpaceDE w:val="0"/>
        <w:autoSpaceDN w:val="0"/>
        <w:spacing w:before="0" w:after="0" w:line="239" w:lineRule="auto"/>
        <w:ind w:firstLine="0"/>
        <w:jc w:val="center"/>
        <w:rPr>
          <w:rFonts w:hint="default" w:ascii="宋体" w:hAnsi="宋体" w:eastAsia="宋体" w:cstheme="minorBidi"/>
          <w:b/>
          <w:bCs/>
          <w:color w:val="000000"/>
          <w:sz w:val="29"/>
          <w:lang w:val="en-US" w:eastAsia="zh-CN"/>
        </w:rPr>
      </w:pPr>
      <w:r>
        <w:rPr>
          <w:rFonts w:hint="eastAsia" w:ascii="宋体" w:hAnsi="宋体" w:eastAsia="宋体" w:cstheme="minorBidi"/>
          <w:b/>
          <w:bCs/>
          <w:color w:val="000000"/>
          <w:sz w:val="29"/>
          <w:lang w:val="en-US" w:eastAsia="zh-CN"/>
        </w:rPr>
        <w:t>项目八 质量改进</w:t>
      </w:r>
    </w:p>
    <w:p w14:paraId="034EFFA6">
      <w:pPr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9"/>
        </w:rPr>
      </w:pPr>
    </w:p>
    <w:p w14:paraId="4542F443">
      <w:pPr>
        <w:autoSpaceDE w:val="0"/>
        <w:autoSpaceDN w:val="0"/>
        <w:spacing w:before="0" w:after="0" w:line="474" w:lineRule="auto"/>
        <w:ind w:firstLine="0"/>
        <w:jc w:val="both"/>
        <w:rPr>
          <w:sz w:val="29"/>
        </w:rPr>
      </w:pPr>
      <w:r>
        <w:rPr>
          <w:rFonts w:hint="eastAsia" w:ascii="宋体" w:hAnsi="宋体" w:eastAsia="宋体"/>
          <w:b/>
          <w:color w:val="000000"/>
          <w:sz w:val="29"/>
        </w:rPr>
        <w:t>一、单项选择题</w:t>
      </w:r>
    </w:p>
    <w:p w14:paraId="640B6D59">
      <w:pPr>
        <w:autoSpaceDE w:val="0"/>
        <w:autoSpaceDN w:val="0"/>
        <w:spacing w:before="0" w:after="0" w:line="313" w:lineRule="auto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1</w:t>
      </w:r>
      <w:r>
        <w:rPr>
          <w:rFonts w:hint="eastAsia" w:ascii="宋体" w:hAnsi="宋体" w:eastAsia="宋体"/>
          <w:color w:val="000000"/>
          <w:sz w:val="26"/>
        </w:rPr>
        <w:t>．六西格玛管理起源于哪一家企业？</w:t>
      </w:r>
      <w:r>
        <w:rPr>
          <w:rFonts w:hint="eastAsia" w:ascii="Calibri" w:hAnsi="Calibri" w:eastAsia="Calibri"/>
          <w:color w:val="000000"/>
          <w:sz w:val="26"/>
        </w:rPr>
        <w:t xml:space="preserve"> (    )</w:t>
      </w:r>
    </w:p>
    <w:p w14:paraId="6470D4A7">
      <w:pPr>
        <w:tabs>
          <w:tab w:val="left" w:pos="4840"/>
        </w:tabs>
        <w:autoSpaceDE w:val="0"/>
        <w:autoSpaceDN w:val="0"/>
        <w:spacing w:before="0" w:after="0" w:line="284" w:lineRule="auto"/>
        <w:ind w:firstLine="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A</w:t>
      </w:r>
      <w:r>
        <w:rPr>
          <w:rFonts w:hint="eastAsia" w:ascii="宋体" w:hAnsi="宋体" w:eastAsia="宋体"/>
          <w:color w:val="000000"/>
          <w:sz w:val="26"/>
        </w:rPr>
        <w:t>.通用电气</w:t>
      </w:r>
      <w:r>
        <w:rPr>
          <w:rFonts w:hint="eastAsia" w:ascii="宋体" w:hAnsi="宋体" w:eastAsia="宋体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>B</w:t>
      </w:r>
      <w:r>
        <w:rPr>
          <w:rFonts w:hint="eastAsia" w:ascii="宋体" w:hAnsi="宋体" w:eastAsia="宋体"/>
          <w:color w:val="000000"/>
          <w:sz w:val="26"/>
        </w:rPr>
        <w:t>.丰田汽车</w:t>
      </w:r>
    </w:p>
    <w:p w14:paraId="79FCE559">
      <w:pPr>
        <w:tabs>
          <w:tab w:val="left" w:pos="4840"/>
        </w:tabs>
        <w:autoSpaceDE w:val="0"/>
        <w:autoSpaceDN w:val="0"/>
        <w:spacing w:before="0" w:after="0" w:line="284" w:lineRule="auto"/>
        <w:ind w:firstLine="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C</w:t>
      </w:r>
      <w:r>
        <w:rPr>
          <w:rFonts w:hint="eastAsia" w:ascii="宋体" w:hAnsi="宋体" w:eastAsia="宋体"/>
          <w:color w:val="000000"/>
          <w:sz w:val="26"/>
        </w:rPr>
        <w:t>.摩托罗拉</w:t>
      </w:r>
      <w:r>
        <w:rPr>
          <w:rFonts w:hint="eastAsia" w:ascii="宋体" w:hAnsi="宋体" w:eastAsia="宋体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>D</w:t>
      </w:r>
      <w:r>
        <w:rPr>
          <w:rFonts w:hint="eastAsia" w:ascii="宋体" w:hAnsi="宋体" w:eastAsia="宋体"/>
          <w:color w:val="000000"/>
          <w:sz w:val="26"/>
        </w:rPr>
        <w:t>.壳牌石油</w:t>
      </w:r>
    </w:p>
    <w:p w14:paraId="79005467">
      <w:pPr>
        <w:autoSpaceDE w:val="0"/>
        <w:autoSpaceDN w:val="0"/>
        <w:spacing w:before="0" w:after="0" w:line="270" w:lineRule="auto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2</w:t>
      </w:r>
      <w:r>
        <w:rPr>
          <w:rFonts w:hint="eastAsia" w:ascii="宋体" w:hAnsi="宋体" w:eastAsia="宋体"/>
          <w:color w:val="000000"/>
          <w:sz w:val="26"/>
        </w:rPr>
        <w:t>．六西格玛改进的五个阶段</w:t>
      </w:r>
      <w:r>
        <w:rPr>
          <w:rFonts w:hint="eastAsia" w:ascii="Calibri" w:hAnsi="Calibri" w:eastAsia="Calibri"/>
          <w:color w:val="000000"/>
          <w:sz w:val="26"/>
        </w:rPr>
        <w:t>D</w:t>
      </w:r>
      <w:r>
        <w:rPr>
          <w:rFonts w:hint="eastAsia" w:ascii="宋体" w:hAnsi="宋体" w:eastAsia="宋体"/>
          <w:color w:val="000000"/>
          <w:sz w:val="26"/>
        </w:rPr>
        <w:t>、</w:t>
      </w:r>
      <w:r>
        <w:rPr>
          <w:rFonts w:hint="eastAsia" w:ascii="Calibri" w:hAnsi="Calibri" w:eastAsia="Calibri"/>
          <w:color w:val="000000"/>
          <w:sz w:val="26"/>
        </w:rPr>
        <w:t>M</w:t>
      </w:r>
      <w:r>
        <w:rPr>
          <w:rFonts w:hint="eastAsia" w:ascii="宋体" w:hAnsi="宋体" w:eastAsia="宋体"/>
          <w:color w:val="000000"/>
          <w:sz w:val="26"/>
        </w:rPr>
        <w:t>、</w:t>
      </w:r>
      <w:r>
        <w:rPr>
          <w:rFonts w:hint="eastAsia" w:ascii="Calibri" w:hAnsi="Calibri" w:eastAsia="Calibri"/>
          <w:color w:val="000000"/>
          <w:sz w:val="26"/>
        </w:rPr>
        <w:t>A</w:t>
      </w:r>
      <w:r>
        <w:rPr>
          <w:rFonts w:hint="eastAsia" w:ascii="宋体" w:hAnsi="宋体" w:eastAsia="宋体"/>
          <w:color w:val="000000"/>
          <w:sz w:val="26"/>
        </w:rPr>
        <w:t>、</w:t>
      </w:r>
      <w:r>
        <w:rPr>
          <w:rFonts w:hint="eastAsia" w:ascii="Calibri" w:hAnsi="Calibri" w:eastAsia="Calibri"/>
          <w:color w:val="000000"/>
          <w:sz w:val="26"/>
        </w:rPr>
        <w:t>I</w:t>
      </w:r>
      <w:r>
        <w:rPr>
          <w:rFonts w:hint="eastAsia" w:ascii="宋体" w:hAnsi="宋体" w:eastAsia="宋体"/>
          <w:color w:val="000000"/>
          <w:sz w:val="26"/>
        </w:rPr>
        <w:t>、</w:t>
      </w:r>
      <w:r>
        <w:rPr>
          <w:rFonts w:hint="eastAsia" w:ascii="Calibri" w:hAnsi="Calibri" w:eastAsia="Calibri"/>
          <w:color w:val="000000"/>
          <w:sz w:val="26"/>
        </w:rPr>
        <w:t>C</w:t>
      </w:r>
      <w:r>
        <w:rPr>
          <w:rFonts w:hint="eastAsia" w:ascii="宋体" w:hAnsi="宋体" w:eastAsia="宋体"/>
          <w:color w:val="000000"/>
          <w:sz w:val="26"/>
        </w:rPr>
        <w:t>中的</w:t>
      </w:r>
      <w:r>
        <w:rPr>
          <w:rFonts w:hint="eastAsia" w:ascii="Calibri" w:hAnsi="Calibri" w:eastAsia="Calibri"/>
          <w:color w:val="000000"/>
          <w:sz w:val="26"/>
        </w:rPr>
        <w:t>D</w:t>
      </w:r>
      <w:r>
        <w:rPr>
          <w:rFonts w:hint="eastAsia" w:ascii="宋体" w:hAnsi="宋体" w:eastAsia="宋体"/>
          <w:color w:val="000000"/>
          <w:sz w:val="26"/>
        </w:rPr>
        <w:t>表示</w:t>
      </w:r>
      <w:r>
        <w:rPr>
          <w:rFonts w:hint="eastAsia" w:ascii="Calibri" w:hAnsi="Calibri" w:eastAsia="Calibri"/>
          <w:color w:val="000000"/>
          <w:sz w:val="26"/>
        </w:rPr>
        <w:t xml:space="preserve"> (    )。</w:t>
      </w:r>
    </w:p>
    <w:p w14:paraId="737CFE94">
      <w:pPr>
        <w:tabs>
          <w:tab w:val="left" w:pos="4840"/>
        </w:tabs>
        <w:autoSpaceDE w:val="0"/>
        <w:autoSpaceDN w:val="0"/>
        <w:spacing w:before="0" w:after="0" w:line="298" w:lineRule="auto"/>
        <w:ind w:firstLine="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A</w:t>
      </w:r>
      <w:r>
        <w:rPr>
          <w:rFonts w:hint="eastAsia" w:ascii="宋体" w:hAnsi="宋体" w:eastAsia="宋体"/>
          <w:color w:val="000000"/>
          <w:sz w:val="26"/>
        </w:rPr>
        <w:t>.实施</w:t>
      </w:r>
      <w:r>
        <w:rPr>
          <w:rFonts w:hint="eastAsia" w:ascii="宋体" w:hAnsi="宋体" w:eastAsia="宋体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>B</w:t>
      </w:r>
      <w:r>
        <w:rPr>
          <w:rFonts w:hint="eastAsia" w:ascii="宋体" w:hAnsi="宋体" w:eastAsia="宋体"/>
          <w:color w:val="000000"/>
          <w:sz w:val="26"/>
        </w:rPr>
        <w:t>.设计</w:t>
      </w:r>
    </w:p>
    <w:p w14:paraId="1B9FAEC7">
      <w:pPr>
        <w:tabs>
          <w:tab w:val="left" w:pos="4840"/>
        </w:tabs>
        <w:autoSpaceDE w:val="0"/>
        <w:autoSpaceDN w:val="0"/>
        <w:spacing w:before="0" w:after="0" w:line="270" w:lineRule="auto"/>
        <w:ind w:firstLine="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C</w:t>
      </w:r>
      <w:r>
        <w:rPr>
          <w:rFonts w:hint="eastAsia" w:ascii="宋体" w:hAnsi="宋体" w:eastAsia="宋体"/>
          <w:color w:val="000000"/>
          <w:sz w:val="26"/>
        </w:rPr>
        <w:t>.界定</w:t>
      </w:r>
      <w:r>
        <w:rPr>
          <w:rFonts w:hint="eastAsia" w:ascii="宋体" w:hAnsi="宋体" w:eastAsia="宋体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>D</w:t>
      </w:r>
      <w:r>
        <w:rPr>
          <w:rFonts w:hint="eastAsia" w:ascii="宋体" w:hAnsi="宋体" w:eastAsia="宋体"/>
          <w:color w:val="000000"/>
          <w:sz w:val="26"/>
        </w:rPr>
        <w:t>.缺陷</w:t>
      </w:r>
    </w:p>
    <w:p w14:paraId="52C67F56">
      <w:pPr>
        <w:autoSpaceDE w:val="0"/>
        <w:autoSpaceDN w:val="0"/>
        <w:spacing w:before="0" w:after="0" w:line="270" w:lineRule="auto"/>
        <w:ind w:left="380" w:right="120" w:hanging="30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3</w:t>
      </w:r>
      <w:r>
        <w:rPr>
          <w:rFonts w:hint="eastAsia" w:ascii="宋体" w:hAnsi="宋体" w:eastAsia="宋体"/>
          <w:color w:val="000000"/>
          <w:sz w:val="26"/>
        </w:rPr>
        <w:t>．通常所说六西格玛质量水平对应</w:t>
      </w:r>
      <w:r>
        <w:rPr>
          <w:rFonts w:hint="eastAsia" w:ascii="Calibri" w:hAnsi="Calibri" w:eastAsia="Calibri"/>
          <w:color w:val="000000"/>
          <w:sz w:val="26"/>
        </w:rPr>
        <w:t>3</w:t>
      </w:r>
      <w:r>
        <w:rPr>
          <w:rFonts w:hint="eastAsia" w:ascii="宋体" w:hAnsi="宋体" w:eastAsia="宋体"/>
          <w:color w:val="000000"/>
          <w:sz w:val="26"/>
        </w:rPr>
        <w:t>.</w:t>
      </w:r>
      <w:r>
        <w:rPr>
          <w:rFonts w:hint="eastAsia" w:ascii="Calibri" w:hAnsi="Calibri" w:eastAsia="Calibri"/>
          <w:color w:val="000000"/>
          <w:sz w:val="26"/>
        </w:rPr>
        <w:t>4ppm</w:t>
      </w:r>
      <w:r>
        <w:rPr>
          <w:rFonts w:hint="eastAsia" w:ascii="宋体" w:hAnsi="宋体" w:eastAsia="宋体"/>
          <w:color w:val="000000"/>
          <w:sz w:val="26"/>
        </w:rPr>
        <w:t>缺陷率是考虑了过程输出质量特性的分布中心相对目标值</w:t>
      </w:r>
      <w:r>
        <w:rPr>
          <w:rFonts w:hint="eastAsia" w:ascii="Calibri" w:hAnsi="Calibri" w:eastAsia="Calibri"/>
          <w:color w:val="000000"/>
          <w:sz w:val="26"/>
        </w:rPr>
        <w:t xml:space="preserve"> (    ) </w:t>
      </w:r>
      <w:r>
        <w:rPr>
          <w:rFonts w:hint="eastAsia" w:ascii="宋体" w:hAnsi="宋体" w:eastAsia="宋体"/>
          <w:color w:val="000000"/>
          <w:sz w:val="26"/>
        </w:rPr>
        <w:t>偏移。</w:t>
      </w:r>
    </w:p>
    <w:p w14:paraId="13007223">
      <w:pPr>
        <w:tabs>
          <w:tab w:val="left" w:pos="4840"/>
        </w:tabs>
        <w:autoSpaceDE w:val="0"/>
        <w:autoSpaceDN w:val="0"/>
        <w:spacing w:before="0" w:after="0" w:line="313" w:lineRule="auto"/>
        <w:ind w:firstLine="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A.3σ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>B.-1.5σ</w:t>
      </w:r>
    </w:p>
    <w:p w14:paraId="63922F5F">
      <w:pPr>
        <w:tabs>
          <w:tab w:val="left" w:pos="4840"/>
        </w:tabs>
        <w:autoSpaceDE w:val="0"/>
        <w:autoSpaceDN w:val="0"/>
        <w:spacing w:before="0" w:after="0" w:line="284" w:lineRule="auto"/>
        <w:ind w:firstLine="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C.1.5σ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>D.±1.5σ</w:t>
      </w:r>
    </w:p>
    <w:p w14:paraId="1ED2DE90">
      <w:pPr>
        <w:autoSpaceDE w:val="0"/>
        <w:autoSpaceDN w:val="0"/>
        <w:spacing w:before="0" w:after="0" w:line="263" w:lineRule="auto"/>
        <w:ind w:left="380" w:right="120" w:hanging="30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4</w:t>
      </w:r>
      <w:r>
        <w:rPr>
          <w:rFonts w:hint="eastAsia" w:ascii="宋体" w:hAnsi="宋体" w:eastAsia="宋体"/>
          <w:color w:val="000000"/>
          <w:sz w:val="26"/>
        </w:rPr>
        <w:t>．在六西格玛改进</w:t>
      </w:r>
      <w:r>
        <w:rPr>
          <w:rFonts w:hint="eastAsia" w:ascii="Calibri" w:hAnsi="Calibri" w:eastAsia="Calibri"/>
          <w:color w:val="000000"/>
          <w:sz w:val="26"/>
        </w:rPr>
        <w:t>DMAIC</w:t>
      </w:r>
      <w:r>
        <w:rPr>
          <w:rFonts w:hint="eastAsia" w:ascii="宋体" w:hAnsi="宋体" w:eastAsia="宋体"/>
          <w:color w:val="000000"/>
          <w:sz w:val="26"/>
        </w:rPr>
        <w:t>的过程中，确定当前水平（基线）是</w:t>
      </w:r>
      <w:r>
        <w:rPr>
          <w:rFonts w:hint="eastAsia" w:ascii="Calibri" w:hAnsi="Calibri" w:eastAsia="Calibri"/>
          <w:color w:val="000000"/>
          <w:sz w:val="26"/>
        </w:rPr>
        <w:t xml:space="preserve"> (     ) </w:t>
      </w:r>
      <w:r>
        <w:rPr>
          <w:rFonts w:hint="eastAsia" w:ascii="宋体" w:hAnsi="宋体" w:eastAsia="宋体"/>
          <w:color w:val="000000"/>
          <w:sz w:val="26"/>
        </w:rPr>
        <w:t>阶段的活动要点。</w:t>
      </w:r>
    </w:p>
    <w:p w14:paraId="59CB01E8">
      <w:pPr>
        <w:tabs>
          <w:tab w:val="left" w:pos="4840"/>
        </w:tabs>
        <w:autoSpaceDE w:val="0"/>
        <w:autoSpaceDN w:val="0"/>
        <w:spacing w:before="0" w:after="0" w:line="313" w:lineRule="auto"/>
        <w:ind w:firstLine="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A</w:t>
      </w:r>
      <w:r>
        <w:rPr>
          <w:rFonts w:hint="eastAsia" w:ascii="宋体" w:hAnsi="宋体" w:eastAsia="宋体"/>
          <w:color w:val="000000"/>
          <w:sz w:val="26"/>
        </w:rPr>
        <w:t>.界定</w:t>
      </w:r>
      <w:r>
        <w:rPr>
          <w:rFonts w:hint="eastAsia" w:ascii="宋体" w:hAnsi="宋体" w:eastAsia="宋体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>B</w:t>
      </w:r>
      <w:r>
        <w:rPr>
          <w:rFonts w:hint="eastAsia" w:ascii="宋体" w:hAnsi="宋体" w:eastAsia="宋体"/>
          <w:color w:val="000000"/>
          <w:sz w:val="26"/>
        </w:rPr>
        <w:t>.测量</w:t>
      </w:r>
    </w:p>
    <w:p w14:paraId="0C2EC9B9">
      <w:pPr>
        <w:tabs>
          <w:tab w:val="left" w:pos="4840"/>
        </w:tabs>
        <w:autoSpaceDE w:val="0"/>
        <w:autoSpaceDN w:val="0"/>
        <w:spacing w:before="0" w:after="0" w:line="284" w:lineRule="auto"/>
        <w:ind w:firstLine="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C</w:t>
      </w:r>
      <w:r>
        <w:rPr>
          <w:rFonts w:hint="eastAsia" w:ascii="宋体" w:hAnsi="宋体" w:eastAsia="宋体"/>
          <w:color w:val="000000"/>
          <w:sz w:val="26"/>
        </w:rPr>
        <w:t>.分析</w:t>
      </w:r>
      <w:r>
        <w:rPr>
          <w:rFonts w:hint="eastAsia" w:ascii="宋体" w:hAnsi="宋体" w:eastAsia="宋体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>D</w:t>
      </w:r>
      <w:r>
        <w:rPr>
          <w:rFonts w:hint="eastAsia" w:ascii="宋体" w:hAnsi="宋体" w:eastAsia="宋体"/>
          <w:color w:val="000000"/>
          <w:sz w:val="26"/>
        </w:rPr>
        <w:t>.控制</w:t>
      </w:r>
    </w:p>
    <w:p w14:paraId="3D18A774">
      <w:pPr>
        <w:autoSpaceDE w:val="0"/>
        <w:autoSpaceDN w:val="0"/>
        <w:spacing w:before="0" w:after="0" w:line="319" w:lineRule="auto"/>
        <w:ind w:firstLine="0"/>
        <w:jc w:val="both"/>
        <w:rPr>
          <w:sz w:val="29"/>
        </w:rPr>
      </w:pPr>
      <w:r>
        <w:rPr>
          <w:rFonts w:hint="eastAsia" w:ascii="宋体" w:hAnsi="宋体" w:eastAsia="宋体"/>
          <w:b/>
          <w:color w:val="000000"/>
          <w:sz w:val="29"/>
        </w:rPr>
        <w:t>二、多项选择题</w:t>
      </w:r>
    </w:p>
    <w:p w14:paraId="751876FB">
      <w:pPr>
        <w:autoSpaceDE w:val="0"/>
        <w:autoSpaceDN w:val="0"/>
        <w:spacing w:before="0" w:after="0" w:line="298" w:lineRule="auto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1</w:t>
      </w:r>
      <w:r>
        <w:rPr>
          <w:rFonts w:hint="eastAsia" w:ascii="宋体" w:hAnsi="宋体" w:eastAsia="宋体"/>
          <w:color w:val="000000"/>
          <w:sz w:val="26"/>
        </w:rPr>
        <w:t>．美国质量管理专家朱兰博士称</w:t>
      </w:r>
      <w:r>
        <w:rPr>
          <w:rFonts w:hint="eastAsia" w:ascii="Calibri" w:hAnsi="Calibri" w:eastAsia="Calibri"/>
          <w:color w:val="000000"/>
          <w:sz w:val="26"/>
        </w:rPr>
        <w:t xml:space="preserve"> (    ) </w:t>
      </w:r>
      <w:r>
        <w:rPr>
          <w:rFonts w:hint="eastAsia" w:ascii="宋体" w:hAnsi="宋体" w:eastAsia="宋体"/>
          <w:color w:val="000000"/>
          <w:sz w:val="26"/>
        </w:rPr>
        <w:t>为“质量管理三部曲”。</w:t>
      </w:r>
    </w:p>
    <w:p w14:paraId="02799780">
      <w:pPr>
        <w:tabs>
          <w:tab w:val="left" w:pos="4840"/>
        </w:tabs>
        <w:autoSpaceDE w:val="0"/>
        <w:autoSpaceDN w:val="0"/>
        <w:spacing w:before="0" w:after="0" w:line="284" w:lineRule="auto"/>
        <w:ind w:firstLine="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A</w:t>
      </w:r>
      <w:r>
        <w:rPr>
          <w:rFonts w:hint="eastAsia" w:ascii="宋体" w:hAnsi="宋体" w:eastAsia="宋体"/>
          <w:color w:val="000000"/>
          <w:sz w:val="26"/>
        </w:rPr>
        <w:t>.质量策划</w:t>
      </w:r>
      <w:r>
        <w:rPr>
          <w:rFonts w:hint="eastAsia" w:ascii="宋体" w:hAnsi="宋体" w:eastAsia="宋体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>B</w:t>
      </w:r>
      <w:r>
        <w:rPr>
          <w:rFonts w:hint="eastAsia" w:ascii="宋体" w:hAnsi="宋体" w:eastAsia="宋体"/>
          <w:color w:val="000000"/>
          <w:sz w:val="26"/>
        </w:rPr>
        <w:t>.质量控制</w:t>
      </w:r>
    </w:p>
    <w:p w14:paraId="46CF6616">
      <w:pPr>
        <w:tabs>
          <w:tab w:val="left" w:pos="4840"/>
        </w:tabs>
        <w:autoSpaceDE w:val="0"/>
        <w:autoSpaceDN w:val="0"/>
        <w:spacing w:before="0" w:after="0" w:line="298" w:lineRule="auto"/>
        <w:ind w:firstLine="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C</w:t>
      </w:r>
      <w:r>
        <w:rPr>
          <w:rFonts w:hint="eastAsia" w:ascii="宋体" w:hAnsi="宋体" w:eastAsia="宋体"/>
          <w:color w:val="000000"/>
          <w:sz w:val="26"/>
        </w:rPr>
        <w:t>.质量改进</w:t>
      </w:r>
      <w:r>
        <w:rPr>
          <w:rFonts w:hint="eastAsia" w:ascii="宋体" w:hAnsi="宋体" w:eastAsia="宋体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>D</w:t>
      </w:r>
      <w:r>
        <w:rPr>
          <w:rFonts w:hint="eastAsia" w:ascii="宋体" w:hAnsi="宋体" w:eastAsia="宋体"/>
          <w:color w:val="000000"/>
          <w:sz w:val="26"/>
        </w:rPr>
        <w:t>.质量分析</w:t>
      </w:r>
    </w:p>
    <w:p w14:paraId="6BB63F77">
      <w:pPr>
        <w:autoSpaceDE w:val="0"/>
        <w:autoSpaceDN w:val="0"/>
        <w:spacing w:before="0" w:after="0" w:line="270" w:lineRule="auto"/>
        <w:ind w:firstLine="380"/>
        <w:jc w:val="both"/>
        <w:rPr>
          <w:rFonts w:hint="eastAsia" w:ascii="宋体" w:hAnsi="宋体" w:eastAsia="宋体"/>
          <w:color w:val="000000"/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E</w:t>
      </w:r>
      <w:r>
        <w:rPr>
          <w:rFonts w:hint="eastAsia" w:ascii="宋体" w:hAnsi="宋体" w:eastAsia="宋体"/>
          <w:color w:val="000000"/>
          <w:sz w:val="26"/>
        </w:rPr>
        <w:t>.质量保证</w:t>
      </w:r>
    </w:p>
    <w:p w14:paraId="27A7B04C">
      <w:pPr>
        <w:autoSpaceDE w:val="0"/>
        <w:autoSpaceDN w:val="0"/>
        <w:spacing w:before="0" w:after="0" w:line="237" w:lineRule="auto"/>
        <w:ind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>2</w:t>
      </w:r>
      <w:r>
        <w:rPr>
          <w:rFonts w:hint="eastAsia" w:ascii="宋体" w:hAnsi="宋体" w:eastAsia="宋体"/>
          <w:color w:val="000000"/>
          <w:sz w:val="28"/>
        </w:rPr>
        <w:t>．适合确定为六西格玛项目的有</w:t>
      </w:r>
      <w:r>
        <w:rPr>
          <w:rFonts w:hint="eastAsia" w:ascii="Calibri" w:hAnsi="Calibri" w:eastAsia="Calibri"/>
          <w:color w:val="000000"/>
          <w:sz w:val="28"/>
        </w:rPr>
        <w:t xml:space="preserve"> (    )。</w:t>
      </w:r>
    </w:p>
    <w:p w14:paraId="6C07601A">
      <w:pPr>
        <w:autoSpaceDE w:val="0"/>
        <w:autoSpaceDN w:val="0"/>
        <w:spacing w:before="0" w:after="0" w:line="290" w:lineRule="auto"/>
        <w:ind w:firstLine="3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>A</w:t>
      </w:r>
      <w:r>
        <w:rPr>
          <w:rFonts w:hint="eastAsia" w:ascii="宋体" w:hAnsi="宋体" w:eastAsia="宋体"/>
          <w:color w:val="000000"/>
          <w:sz w:val="28"/>
        </w:rPr>
        <w:t>.疏通瓶颈，提高生产效率</w:t>
      </w:r>
    </w:p>
    <w:p w14:paraId="3C04E0B5">
      <w:pPr>
        <w:autoSpaceDE w:val="0"/>
        <w:autoSpaceDN w:val="0"/>
        <w:spacing w:before="0" w:after="0" w:line="277" w:lineRule="auto"/>
        <w:ind w:firstLine="3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>B</w:t>
      </w:r>
      <w:r>
        <w:rPr>
          <w:rFonts w:hint="eastAsia" w:ascii="宋体" w:hAnsi="宋体" w:eastAsia="宋体"/>
          <w:color w:val="000000"/>
          <w:sz w:val="28"/>
        </w:rPr>
        <w:t>.关注成本节约</w:t>
      </w:r>
    </w:p>
    <w:p w14:paraId="5F60FC02">
      <w:pPr>
        <w:autoSpaceDE w:val="0"/>
        <w:autoSpaceDN w:val="0"/>
        <w:spacing w:before="0" w:after="0" w:line="303" w:lineRule="auto"/>
        <w:ind w:firstLine="3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>C</w:t>
      </w:r>
      <w:r>
        <w:rPr>
          <w:rFonts w:hint="eastAsia" w:ascii="宋体" w:hAnsi="宋体" w:eastAsia="宋体"/>
          <w:color w:val="000000"/>
          <w:sz w:val="28"/>
        </w:rPr>
        <w:t>.改进服务，提高顾客满意度</w:t>
      </w:r>
    </w:p>
    <w:p w14:paraId="0098C096">
      <w:pPr>
        <w:autoSpaceDE w:val="0"/>
        <w:autoSpaceDN w:val="0"/>
        <w:spacing w:before="0" w:after="0" w:line="290" w:lineRule="auto"/>
        <w:ind w:firstLine="3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>D</w:t>
      </w:r>
      <w:r>
        <w:rPr>
          <w:rFonts w:hint="eastAsia" w:ascii="宋体" w:hAnsi="宋体" w:eastAsia="宋体"/>
          <w:color w:val="000000"/>
          <w:sz w:val="28"/>
        </w:rPr>
        <w:t>.提高质量、降低缺陷</w:t>
      </w:r>
    </w:p>
    <w:p w14:paraId="031A601B">
      <w:pPr>
        <w:autoSpaceDE w:val="0"/>
        <w:autoSpaceDN w:val="0"/>
        <w:spacing w:before="0" w:after="0" w:line="303" w:lineRule="auto"/>
        <w:ind w:firstLine="3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>E</w:t>
      </w:r>
      <w:r>
        <w:rPr>
          <w:rFonts w:hint="eastAsia" w:ascii="宋体" w:hAnsi="宋体" w:eastAsia="宋体"/>
          <w:color w:val="000000"/>
          <w:sz w:val="28"/>
        </w:rPr>
        <w:t>.新技术宣传推广</w:t>
      </w:r>
    </w:p>
    <w:p w14:paraId="588861C4">
      <w:pPr>
        <w:autoSpaceDE w:val="0"/>
        <w:autoSpaceDN w:val="0"/>
        <w:spacing w:before="0" w:after="0" w:line="290" w:lineRule="auto"/>
        <w:ind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>3</w:t>
      </w:r>
      <w:r>
        <w:rPr>
          <w:rFonts w:hint="eastAsia" w:ascii="宋体" w:hAnsi="宋体" w:eastAsia="宋体"/>
          <w:color w:val="000000"/>
          <w:sz w:val="28"/>
        </w:rPr>
        <w:t>．下列有关质量屋的说法正确的有</w:t>
      </w:r>
      <w:r>
        <w:rPr>
          <w:rFonts w:hint="eastAsia" w:ascii="Calibri" w:hAnsi="Calibri" w:eastAsia="Calibri"/>
          <w:color w:val="000000"/>
          <w:sz w:val="28"/>
        </w:rPr>
        <w:t xml:space="preserve"> (    ) 。</w:t>
      </w:r>
    </w:p>
    <w:p w14:paraId="2A167D97">
      <w:pPr>
        <w:autoSpaceDE w:val="0"/>
        <w:autoSpaceDN w:val="0"/>
        <w:spacing w:before="0" w:after="0" w:line="327" w:lineRule="auto"/>
        <w:ind w:firstLine="3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>A</w:t>
      </w:r>
      <w:r>
        <w:rPr>
          <w:rFonts w:hint="eastAsia" w:ascii="宋体" w:hAnsi="宋体" w:eastAsia="宋体"/>
          <w:color w:val="000000"/>
          <w:sz w:val="26"/>
        </w:rPr>
        <w:t>.质量屋主要是为了实现企业自身的追求而被开发出来的一种工具</w:t>
      </w:r>
    </w:p>
    <w:p w14:paraId="41768FEF">
      <w:pPr>
        <w:autoSpaceDE w:val="0"/>
        <w:autoSpaceDN w:val="0"/>
        <w:spacing w:before="0" w:after="0" w:line="290" w:lineRule="auto"/>
        <w:ind w:firstLine="3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>B</w:t>
      </w:r>
      <w:r>
        <w:rPr>
          <w:rFonts w:hint="eastAsia" w:ascii="宋体" w:hAnsi="宋体" w:eastAsia="宋体"/>
          <w:color w:val="000000"/>
          <w:sz w:val="28"/>
        </w:rPr>
        <w:t>.质量屋的提出者是张公绪</w:t>
      </w:r>
    </w:p>
    <w:p w14:paraId="1275CBD1">
      <w:pPr>
        <w:autoSpaceDE w:val="0"/>
        <w:autoSpaceDN w:val="0"/>
        <w:spacing w:before="0" w:after="0" w:line="290" w:lineRule="auto"/>
        <w:ind w:firstLine="3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>C</w:t>
      </w:r>
      <w:r>
        <w:rPr>
          <w:rFonts w:hint="eastAsia" w:ascii="宋体" w:hAnsi="宋体" w:eastAsia="宋体"/>
          <w:color w:val="000000"/>
          <w:sz w:val="28"/>
        </w:rPr>
        <w:t>.质量屋的左墙是指用户需求及其重要度</w:t>
      </w:r>
    </w:p>
    <w:p w14:paraId="67301984">
      <w:pPr>
        <w:autoSpaceDE w:val="0"/>
        <w:autoSpaceDN w:val="0"/>
        <w:spacing w:before="0" w:after="0" w:line="290" w:lineRule="auto"/>
        <w:ind w:firstLine="3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>D</w:t>
      </w:r>
      <w:r>
        <w:rPr>
          <w:rFonts w:hint="eastAsia" w:ascii="宋体" w:hAnsi="宋体" w:eastAsia="宋体"/>
          <w:color w:val="000000"/>
          <w:sz w:val="28"/>
        </w:rPr>
        <w:t>.质量屋当中的技术竞争能力评估数值越大越好</w:t>
      </w:r>
    </w:p>
    <w:p w14:paraId="01933C81">
      <w:pPr>
        <w:autoSpaceDE w:val="0"/>
        <w:autoSpaceDN w:val="0"/>
        <w:spacing w:before="0" w:after="0" w:line="290" w:lineRule="auto"/>
        <w:ind w:firstLine="3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>E</w:t>
      </w:r>
      <w:r>
        <w:rPr>
          <w:rFonts w:hint="eastAsia" w:ascii="宋体" w:hAnsi="宋体" w:eastAsia="宋体"/>
          <w:color w:val="000000"/>
          <w:sz w:val="28"/>
        </w:rPr>
        <w:t>．质量屋是</w:t>
      </w:r>
      <w:r>
        <w:rPr>
          <w:rFonts w:hint="eastAsia" w:ascii="Calibri" w:hAnsi="Calibri" w:eastAsia="Calibri"/>
          <w:color w:val="000000"/>
          <w:sz w:val="28"/>
        </w:rPr>
        <w:t>20</w:t>
      </w:r>
      <w:r>
        <w:rPr>
          <w:rFonts w:hint="eastAsia" w:ascii="宋体" w:hAnsi="宋体" w:eastAsia="宋体"/>
          <w:color w:val="000000"/>
          <w:sz w:val="28"/>
        </w:rPr>
        <w:t>世纪的产物，现在已经过时了</w:t>
      </w:r>
    </w:p>
    <w:p w14:paraId="09458701">
      <w:pPr>
        <w:autoSpaceDE w:val="0"/>
        <w:autoSpaceDN w:val="0"/>
        <w:spacing w:before="0" w:after="0" w:line="312" w:lineRule="auto"/>
        <w:ind w:firstLine="0"/>
        <w:jc w:val="both"/>
        <w:rPr>
          <w:sz w:val="32"/>
        </w:rPr>
      </w:pPr>
      <w:r>
        <w:rPr>
          <w:rFonts w:hint="eastAsia" w:ascii="宋体" w:hAnsi="宋体" w:eastAsia="宋体"/>
          <w:b/>
          <w:color w:val="000000"/>
          <w:sz w:val="32"/>
        </w:rPr>
        <w:t>三、简答题</w:t>
      </w:r>
    </w:p>
    <w:p w14:paraId="1EBDD8D5">
      <w:pPr>
        <w:autoSpaceDE w:val="0"/>
        <w:autoSpaceDN w:val="0"/>
        <w:spacing w:before="0" w:after="0" w:line="370" w:lineRule="auto"/>
        <w:ind w:firstLine="50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>1</w:t>
      </w:r>
      <w:r>
        <w:rPr>
          <w:rFonts w:hint="eastAsia" w:ascii="宋体" w:hAnsi="宋体" w:eastAsia="宋体"/>
          <w:color w:val="000000"/>
          <w:sz w:val="25"/>
        </w:rPr>
        <w:t>．实施质量改进工作的一般步骤有哪些？各步的具体工作是什么？</w:t>
      </w:r>
    </w:p>
    <w:p w14:paraId="01232552">
      <w:pPr>
        <w:autoSpaceDE w:val="0"/>
        <w:autoSpaceDN w:val="0"/>
        <w:spacing w:before="0" w:after="0" w:line="290" w:lineRule="auto"/>
        <w:ind w:firstLine="50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>2</w:t>
      </w:r>
      <w:r>
        <w:rPr>
          <w:rFonts w:hint="eastAsia" w:ascii="宋体" w:hAnsi="宋体" w:eastAsia="宋体"/>
          <w:color w:val="000000"/>
          <w:sz w:val="28"/>
        </w:rPr>
        <w:t>．简述</w:t>
      </w:r>
      <w:r>
        <w:rPr>
          <w:rFonts w:hint="eastAsia" w:ascii="Calibri" w:hAnsi="Calibri" w:eastAsia="Calibri"/>
          <w:color w:val="000000"/>
          <w:sz w:val="28"/>
        </w:rPr>
        <w:t>DMAIC</w:t>
      </w:r>
      <w:r>
        <w:rPr>
          <w:rFonts w:hint="eastAsia" w:ascii="宋体" w:hAnsi="宋体" w:eastAsia="宋体"/>
          <w:color w:val="000000"/>
          <w:sz w:val="28"/>
        </w:rPr>
        <w:t>改进模式。</w:t>
      </w:r>
    </w:p>
    <w:p w14:paraId="57BEE612">
      <w:pPr>
        <w:autoSpaceDE w:val="0"/>
        <w:autoSpaceDN w:val="0"/>
        <w:spacing w:before="0" w:after="0" w:line="290" w:lineRule="auto"/>
        <w:ind w:firstLine="50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>3</w:t>
      </w:r>
      <w:r>
        <w:rPr>
          <w:rFonts w:hint="eastAsia" w:ascii="宋体" w:hAnsi="宋体" w:eastAsia="宋体"/>
          <w:color w:val="000000"/>
          <w:sz w:val="28"/>
        </w:rPr>
        <w:t>．简述质量屋的构成。</w:t>
      </w:r>
      <w:bookmarkStart w:id="0" w:name="_GoBack"/>
      <w:bookmarkEnd w:id="0"/>
    </w:p>
    <w:sectPr>
      <w:type w:val="continuous"/>
      <w:pgSz w:w="11900" w:h="19560"/>
      <w:pgMar w:top="2160" w:right="1920" w:bottom="320" w:left="1920" w:header="108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66051B00"/>
    <w:rsid w:val="769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726</Words>
  <Characters>791</Characters>
  <TotalTime>1</TotalTime>
  <ScaleCrop>false</ScaleCrop>
  <LinksUpToDate>false</LinksUpToDate>
  <CharactersWithSpaces>841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2026-05-18T11:14:20Z</dcterms:created>
  <dc:creator>INTSIG</dc:creator>
  <dc:description>Intsig Word Converter</dc:description>
  <cp:lastModifiedBy>刘俊玲</cp:lastModifiedBy>
  <dcterms:modified xsi:type="dcterms:W3CDTF">2026-05-18T11:16:10Z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23E5C7DF43E64EEFADD49AEE6652FE2E_12</vt:lpwstr>
  </property>
</Properties>
</file>