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3DD54">
      <w:pPr>
        <w:spacing w:before="480" w:after="480" w:line="288" w:lineRule="auto"/>
        <w:ind w:lef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sz w:val="52"/>
        </w:rPr>
        <w:t>《战略管理》课程单元设计（项目四：确定企业经营方向）</w:t>
      </w:r>
    </w:p>
    <w:p w14:paraId="3A59F9CA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课程名称：战略管理</w:t>
      </w:r>
    </w:p>
    <w:p w14:paraId="50A57F30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单元名称：项目四 确定企业经营方向</w:t>
      </w:r>
    </w:p>
    <w:p w14:paraId="752CD87E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适用专业：高职高专工商管理类、市场营销类等相关专业</w:t>
      </w:r>
    </w:p>
    <w:p w14:paraId="231F9ADF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授课对象：高职二年级/三年级学生</w:t>
      </w:r>
    </w:p>
    <w:p w14:paraId="1A4302A7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单元课时：4课时（180分钟），分4个课时完成，第1课时聚焦企业经营方向——企业使命（定义、内涵），第2课时聚焦企业经营方向——企业使命（撰写方法+案例应用），第3课时聚焦企业经营方向——企业愿景（定义、内涵及与使命的区别），第4课时聚焦企业经营方向——战略目标（定义、制定原则及实操）</w:t>
      </w:r>
    </w:p>
    <w:p w14:paraId="7BA5A9D7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单元地位：本单元是《战略管理》课程的核心实操单元，承接项目三“内部环境分析”的核心内容，以企业资源、能力识别及模型应用为基础，明确企业经营的核心指引，衔接后续“战略制定”“战略实施”等核心单元。核心是帮助学生掌握企业使命、愿景、战略目标的核心定义、内涵及区别，能结合县域中小企业案例，撰写简单的使命、愿景表述，制定可落地、可衡量的战略目标，培养学生的企业经营方向定位能力，贴合高职“实践导向、岗位适配”的教学理念，适配中小企业管理辅助、战略规划助理等基层管理岗位需求，为学生后续学习战略制定、战略实施等内容，实现职业发展奠定坚实基础。</w:t>
      </w:r>
    </w:p>
    <w:p w14:paraId="310E74F4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0" w:name="heading_0"/>
      <w:r>
        <w:rPr>
          <w:rFonts w:hint="eastAsia" w:ascii="微软雅黑" w:hAnsi="微软雅黑" w:eastAsia="微软雅黑" w:cs="微软雅黑"/>
          <w:b/>
          <w:sz w:val="36"/>
        </w:rPr>
        <w:t>一、单元教学目标</w:t>
      </w:r>
      <w:bookmarkEnd w:id="0"/>
    </w:p>
    <w:p w14:paraId="7DC2886B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" w:name="heading_1"/>
      <w:r>
        <w:rPr>
          <w:rFonts w:hint="eastAsia" w:ascii="微软雅黑" w:hAnsi="微软雅黑" w:eastAsia="微软雅黑" w:cs="微软雅黑"/>
          <w:b/>
          <w:sz w:val="32"/>
        </w:rPr>
        <w:t>（一）知识目标</w:t>
      </w:r>
      <w:bookmarkEnd w:id="1"/>
    </w:p>
    <w:p w14:paraId="5C5C3858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掌握企业使命的核心定义、三大核心内涵（业务范围、目标客户、价值主张）及核心识别要点，理解使命对企业经营方向的根本指引作用。</w:t>
      </w:r>
    </w:p>
    <w:p w14:paraId="34977B67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掌握企业使命的实操撰写方法（3步走）、撰写模板及易错点，能结合县域中小企业场景独立撰写简单的企业使命。</w:t>
      </w:r>
    </w:p>
    <w:p w14:paraId="70D5F95C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掌握企业愿景的核心定义、两大核心内涵（行业定位、发展目标），能清晰区分企业使命与愿景的核心差异，理解愿景的长远指引价值。</w:t>
      </w:r>
    </w:p>
    <w:p w14:paraId="377729AB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掌握战略目标的核心定义、SMART制定原则（具体、可衡量、可实现、相关性、时限性）及三大核心分类（市场目标、运营目标、发展目标）。</w:t>
      </w:r>
    </w:p>
    <w:p w14:paraId="758C2F3D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掌握各类课堂练习题的解题思路，能准确解读县域中小企业案例，完成使命内涵分析、使命与愿景撰写、战略目标制定等实操任务。</w:t>
      </w:r>
    </w:p>
    <w:p w14:paraId="5ECED863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2" w:name="heading_2"/>
      <w:r>
        <w:rPr>
          <w:rFonts w:hint="eastAsia" w:ascii="微软雅黑" w:hAnsi="微软雅黑" w:eastAsia="微软雅黑" w:cs="微软雅黑"/>
          <w:b/>
          <w:sz w:val="32"/>
        </w:rPr>
        <w:t>（二）能力目标</w:t>
      </w:r>
      <w:bookmarkEnd w:id="2"/>
    </w:p>
    <w:p w14:paraId="454A21E5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能准确识别县域中小企业使命的三大核心内涵，能结合案例清晰拆解业务范围、目标客户、价值主张，提升案例解读能力。</w:t>
      </w:r>
    </w:p>
    <w:p w14:paraId="77115BEF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能运用使命撰写方法和模板，结合县域中小企业场景，独立撰写务实、具体、贴合实际的企业使命，规避撰写易错点。</w:t>
      </w:r>
    </w:p>
    <w:p w14:paraId="0830F3BD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能清晰区分企业使命与愿景的核心差异，能结合县域中小企业案例撰写简单的企业愿景，实现使命与愿景的合理衔接。</w:t>
      </w:r>
    </w:p>
    <w:p w14:paraId="1FB58778">
      <w:pPr>
        <w:numPr>
          <w:ilvl w:val="0"/>
          <w:numId w:val="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能运用SMART原则，结合县域中小企业的使命、愿景及实际情况，制定可落地、可衡量、贴合企业能力的战略目标（市场目标、运营目标）。</w:t>
      </w:r>
    </w:p>
    <w:p w14:paraId="06C1809D"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能独立完成课堂练习、案例分析任务，规范撰写答案要点，提升案例分析、逻辑推理和文字表达能力，实现理论与实操的结合。</w:t>
      </w:r>
    </w:p>
    <w:p w14:paraId="2AA86A92"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能参与课堂互动、小组讨论，交流案例分析观点和撰写思路，提升沟通协作和观点表达能力。</w:t>
      </w:r>
    </w:p>
    <w:p w14:paraId="2C38D1F9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3" w:name="heading_3"/>
      <w:r>
        <w:rPr>
          <w:rFonts w:hint="eastAsia" w:ascii="微软雅黑" w:hAnsi="微软雅黑" w:eastAsia="微软雅黑" w:cs="微软雅黑"/>
          <w:b/>
          <w:sz w:val="32"/>
        </w:rPr>
        <w:t>（三）素养目标</w:t>
      </w:r>
      <w:bookmarkEnd w:id="3"/>
    </w:p>
    <w:p w14:paraId="22A85B1F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树立“方向引领发展”的战略意识，培养敏锐的企业经营方向定位能力，养成从使命、愿景、战略目标视角规划企业发展的思维习惯，贴合中小企业管理岗位职业素养要求。</w:t>
      </w:r>
    </w:p>
    <w:p w14:paraId="262A269B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养成严谨、务实的实操思维，能结合县域中小企业实际场景分析问题、撰写相关表述，避免理论与实践脱节，杜绝空泛化表述，培养科学的撰写和分析方法。</w:t>
      </w:r>
    </w:p>
    <w:p w14:paraId="7A4E6E4C">
      <w:pPr>
        <w:numPr>
          <w:ilvl w:val="0"/>
          <w:numId w:val="1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具备团队协作意识和沟通表达能力，能积极参与课堂互动、小组讨论，主动分享观点和撰写思路，配合完成相关任务并清晰汇报。</w:t>
      </w:r>
    </w:p>
    <w:p w14:paraId="116C70AA">
      <w:pPr>
        <w:numPr>
          <w:ilvl w:val="0"/>
          <w:numId w:val="1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了解中小企业管理辅助、战略规划助理岗位中经营方向定位的实际应用，结合自身职业发展，树立“立足岗位、贴合实际”的职业理念，提升岗位适配能力，为后续职业发展奠定基础。</w:t>
      </w:r>
    </w:p>
    <w:p w14:paraId="399D744A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4" w:name="heading_4"/>
      <w:r>
        <w:rPr>
          <w:rFonts w:hint="eastAsia" w:ascii="微软雅黑" w:hAnsi="微软雅黑" w:eastAsia="微软雅黑" w:cs="微软雅黑"/>
          <w:b/>
          <w:sz w:val="36"/>
        </w:rPr>
        <w:t>二、单元教学重点与难点</w:t>
      </w:r>
      <w:bookmarkEnd w:id="4"/>
    </w:p>
    <w:p w14:paraId="385EC10F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5" w:name="heading_5"/>
      <w:r>
        <w:rPr>
          <w:rFonts w:hint="eastAsia" w:ascii="微软雅黑" w:hAnsi="微软雅黑" w:eastAsia="微软雅黑" w:cs="微软雅黑"/>
          <w:b/>
          <w:sz w:val="32"/>
        </w:rPr>
        <w:t>（一）教学重点</w:t>
      </w:r>
      <w:bookmarkEnd w:id="5"/>
    </w:p>
    <w:p w14:paraId="43212BDD">
      <w:pPr>
        <w:numPr>
          <w:ilvl w:val="0"/>
          <w:numId w:val="1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企业使命的三大核心内涵（业务范围、目标客户、价值主张）及实操撰写方法、模板，能结合县域中小企业案例独立撰写使命。</w:t>
      </w:r>
    </w:p>
    <w:p w14:paraId="65F34F4C">
      <w:pPr>
        <w:numPr>
          <w:ilvl w:val="0"/>
          <w:numId w:val="1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企业愿景的两大核心内涵及与使命的核心区别，能清晰区分两个核心概念，结合案例撰写简单愿景。</w:t>
      </w:r>
    </w:p>
    <w:p w14:paraId="649C755B">
      <w:pPr>
        <w:numPr>
          <w:ilvl w:val="0"/>
          <w:numId w:val="1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战略目标的SMART制定原则及三大核心分类，能运用SMART原则为县域中小企业制定可落地的战略目标。</w:t>
      </w:r>
    </w:p>
    <w:p w14:paraId="510C827A">
      <w:pPr>
        <w:numPr>
          <w:ilvl w:val="0"/>
          <w:numId w:val="1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各类实操任务的解题思路，能结合县域中小企业场景，完成使命内涵分析、愿景撰写、战略目标制定等任务。</w:t>
      </w:r>
    </w:p>
    <w:p w14:paraId="48B77044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6" w:name="heading_6"/>
      <w:r>
        <w:rPr>
          <w:rFonts w:hint="eastAsia" w:ascii="微软雅黑" w:hAnsi="微软雅黑" w:eastAsia="微软雅黑" w:cs="微软雅黑"/>
          <w:b/>
          <w:sz w:val="32"/>
        </w:rPr>
        <w:t>（二）教学难点</w:t>
      </w:r>
      <w:bookmarkEnd w:id="6"/>
    </w:p>
    <w:p w14:paraId="0AB67F08">
      <w:pPr>
        <w:numPr>
          <w:ilvl w:val="0"/>
          <w:numId w:val="2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清晰区分企业使命与愿景，避免混淆两个核心概念，能结合案例准确界定二者的差异（当下与长远、根本遵循与长远蓝图）。</w:t>
      </w:r>
    </w:p>
    <w:p w14:paraId="77716978">
      <w:pPr>
        <w:numPr>
          <w:ilvl w:val="0"/>
          <w:numId w:val="2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结合县域中小企业实际，撰写务实、具体、不空泛的企业使命和愿景，规避“口号化”“超出企业能力”等易错点。</w:t>
      </w:r>
    </w:p>
    <w:p w14:paraId="7FBD0919">
      <w:pPr>
        <w:numPr>
          <w:ilvl w:val="0"/>
          <w:numId w:val="2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灵活运用SMART原则，制定贴合企业实际、可落地、可衡量的战略目标，避免目标模糊、不可实现或与使命、愿景脱节。</w:t>
      </w:r>
    </w:p>
    <w:p w14:paraId="64BA4428">
      <w:pPr>
        <w:numPr>
          <w:ilvl w:val="0"/>
          <w:numId w:val="2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实现使命、愿景、战略目标的逻辑衔接，让三者形成完整的企业经营方向指引体系，为后续战略制定提供支撑。</w:t>
      </w:r>
    </w:p>
    <w:p w14:paraId="39FB6FD9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7" w:name="heading_7"/>
      <w:r>
        <w:rPr>
          <w:rFonts w:hint="eastAsia" w:ascii="微软雅黑" w:hAnsi="微软雅黑" w:eastAsia="微软雅黑" w:cs="微软雅黑"/>
          <w:b/>
          <w:sz w:val="36"/>
        </w:rPr>
        <w:t>三、教学方法与手段</w:t>
      </w:r>
      <w:bookmarkEnd w:id="7"/>
    </w:p>
    <w:p w14:paraId="724B4D5F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8" w:name="heading_8"/>
      <w:r>
        <w:rPr>
          <w:rFonts w:hint="eastAsia" w:ascii="微软雅黑" w:hAnsi="微软雅黑" w:eastAsia="微软雅黑" w:cs="微软雅黑"/>
          <w:b/>
          <w:sz w:val="32"/>
        </w:rPr>
        <w:t>（一）教学方法</w:t>
      </w:r>
      <w:bookmarkEnd w:id="8"/>
    </w:p>
    <w:p w14:paraId="7E65CE3A">
      <w:pPr>
        <w:numPr>
          <w:ilvl w:val="0"/>
          <w:numId w:val="2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案例教学法：选取县域中小企业、学生熟悉的场景（如莒县有机蔬菜企业、小型奶茶店、便利店、花店、家政服务企业、数控加工企业）案例，贴合高职学生认知特点和岗位需求，简化复杂案例，帮助学生理解使命、愿景、战略目标的内涵及撰写方法，突破教学难点，与项目三案例风格保持一致。</w:t>
      </w:r>
    </w:p>
    <w:p w14:paraId="11328405">
      <w:pPr>
        <w:numPr>
          <w:ilvl w:val="0"/>
          <w:numId w:val="2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讲练结合法：每课时穿插知识点讲授、课堂小练习，配套案例分析，及时巩固所学内容，贴合高职学生具象化、实操性学习规律，强化撰写能力和知识点记忆。</w:t>
      </w:r>
    </w:p>
    <w:p w14:paraId="34AB9873">
      <w:pPr>
        <w:numPr>
          <w:ilvl w:val="0"/>
          <w:numId w:val="2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通俗讲解法：简化企业使命、愿景、战略目标的复杂理论，用岗位场景化语言解读，结合县域中小企业实际，规避复杂理论堆砌，降低理解难度，重点突出实操性，强调“务实、具体、可落地”。</w:t>
      </w:r>
    </w:p>
    <w:p w14:paraId="3C61C9DA">
      <w:pPr>
        <w:numPr>
          <w:ilvl w:val="0"/>
          <w:numId w:val="2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互动探究法：通过课堂提问、小组讨论、课堂汇报、互评等形式，引导学生结合案例分析问题、交流撰写思路，调动学生积极性，提升参与度和实操能力。</w:t>
      </w:r>
    </w:p>
    <w:p w14:paraId="6028B1A2">
      <w:pPr>
        <w:numPr>
          <w:ilvl w:val="0"/>
          <w:numId w:val="2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提问引导法：每课时导入、知识点过渡、小结环节，通过针对性提问，引导学生思考、回顾知识点，强化记忆，衔接教学内容，引导学生主动分析案例、梳理撰写思路。</w:t>
      </w:r>
    </w:p>
    <w:p w14:paraId="0D83138D">
      <w:pPr>
        <w:numPr>
          <w:ilvl w:val="0"/>
          <w:numId w:val="2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正反案例对比法：结合正面、反面案例，对比分析使命、愿景撰写的优劣，明确易错点，帮助学生规避空泛化、口号化表述，掌握务实撰写技巧。</w:t>
      </w:r>
    </w:p>
    <w:p w14:paraId="5FD9F2BC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9" w:name="heading_9"/>
      <w:r>
        <w:rPr>
          <w:rFonts w:hint="eastAsia" w:ascii="微软雅黑" w:hAnsi="微软雅黑" w:eastAsia="微软雅黑" w:cs="微软雅黑"/>
          <w:b/>
          <w:sz w:val="32"/>
        </w:rPr>
        <w:t>（二）教学手段</w:t>
      </w:r>
      <w:bookmarkEnd w:id="9"/>
    </w:p>
    <w:p w14:paraId="22FAA42C">
      <w:pPr>
        <w:numPr>
          <w:ilvl w:val="0"/>
          <w:numId w:val="3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多媒体教学：PPT课件（含知识点、案例素材、撰写模板、课堂练习题、综合练习题、正反案例对比），直观呈现核心内容和撰写逻辑，辅助讲解，贴合课堂教学节奏。</w:t>
      </w:r>
    </w:p>
    <w:p w14:paraId="38E69C18">
      <w:pPr>
        <w:numPr>
          <w:ilvl w:val="0"/>
          <w:numId w:val="3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互动教学：课堂提问、小组讨论、课堂互评（练习及撰写环节）、课堂发言（案例分析及撰写成果汇报），调动学生积极性，及时了解学生掌握情况，及时查漏补缺。</w:t>
      </w:r>
    </w:p>
    <w:p w14:paraId="2FB38CF4">
      <w:pPr>
        <w:numPr>
          <w:ilvl w:val="0"/>
          <w:numId w:val="3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板书辅助：标注核心知识点、使命与愿景的区别、SMART原则、撰写要点、易错点，帮助学生梳理知识体系，强化记忆，明确撰写逻辑，区分易混淆概念。</w:t>
      </w:r>
    </w:p>
    <w:p w14:paraId="592CAA71">
      <w:pPr>
        <w:numPr>
          <w:ilvl w:val="0"/>
          <w:numId w:val="3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练习与任务辅助：课堂小练习（案例分析题、撰写题）、练习题库、使命/愿景/目标撰写模板、课后作业模板，辅助学生巩固知识点、提升案例分析和文字撰写能力。</w:t>
      </w:r>
    </w:p>
    <w:p w14:paraId="1E6E0883">
      <w:pPr>
        <w:numPr>
          <w:ilvl w:val="0"/>
          <w:numId w:val="3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素材辅助：县域中小企业案例实拍图片、案例背景介绍素材，增强课堂趣味性，帮助学生直观理解使命、愿景、战略目标在实际企业中的体现。</w:t>
      </w:r>
    </w:p>
    <w:p w14:paraId="2EB954D4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10" w:name="heading_10"/>
      <w:r>
        <w:rPr>
          <w:rFonts w:hint="eastAsia" w:ascii="微软雅黑" w:hAnsi="微软雅黑" w:eastAsia="微软雅黑" w:cs="微软雅黑"/>
          <w:b/>
          <w:sz w:val="36"/>
        </w:rPr>
        <w:t>四、教学资源</w:t>
      </w:r>
      <w:bookmarkEnd w:id="10"/>
    </w:p>
    <w:p w14:paraId="2A61E7A3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1" w:name="heading_11"/>
      <w:r>
        <w:rPr>
          <w:rFonts w:hint="eastAsia" w:ascii="微软雅黑" w:hAnsi="微软雅黑" w:eastAsia="微软雅黑" w:cs="微软雅黑"/>
          <w:b/>
          <w:sz w:val="32"/>
        </w:rPr>
        <w:t>（一）理论资源</w:t>
      </w:r>
      <w:bookmarkEnd w:id="11"/>
    </w:p>
    <w:p w14:paraId="6943ABF9">
      <w:pPr>
        <w:numPr>
          <w:ilvl w:val="0"/>
          <w:numId w:val="3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教材：《战略管理》（高职高专专用教材）中“企业经营方向确定”“使命、愿景与战略目标”相关章节。</w:t>
      </w:r>
    </w:p>
    <w:p w14:paraId="3ACA0E16">
      <w:pPr>
        <w:numPr>
          <w:ilvl w:val="0"/>
          <w:numId w:val="3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辅助资料：企业使命、愿景、战略目标核心知识点手册、撰写模板、正反案例完整版及分析答案、核心知识点总结。</w:t>
      </w:r>
    </w:p>
    <w:p w14:paraId="29C0FF76">
      <w:pPr>
        <w:numPr>
          <w:ilvl w:val="0"/>
          <w:numId w:val="3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案例素材：莒县有机蔬菜企业、小型奶茶店、便利店、花店、家政服务企业、数控加工企业、面包店等县域中小企业的相关案例（完整版及简化版）及分析答案。</w:t>
      </w:r>
    </w:p>
    <w:p w14:paraId="65234810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2" w:name="heading_12"/>
      <w:r>
        <w:rPr>
          <w:rFonts w:hint="eastAsia" w:ascii="微软雅黑" w:hAnsi="微软雅黑" w:eastAsia="微软雅黑" w:cs="微软雅黑"/>
          <w:b/>
          <w:sz w:val="32"/>
        </w:rPr>
        <w:t>（二）实操辅助资源</w:t>
      </w:r>
      <w:bookmarkEnd w:id="12"/>
    </w:p>
    <w:p w14:paraId="185A982C">
      <w:pPr>
        <w:numPr>
          <w:ilvl w:val="0"/>
          <w:numId w:val="3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课堂练习：每课时小练习（案例分析题、撰写题）、练习题答案解析，贴合县域中小企业场景，重点巩固使命内涵分析、使命与愿景撰写、战略目标制定能力。</w:t>
      </w:r>
    </w:p>
    <w:p w14:paraId="5653A2B1">
      <w:pPr>
        <w:numPr>
          <w:ilvl w:val="0"/>
          <w:numId w:val="3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任务材料：小组讨论任务单、案例材料打印件、使命/愿景/目标撰写模板、课后作业模板，规范学生练习和作业完成格式。</w:t>
      </w:r>
    </w:p>
    <w:p w14:paraId="73491C04">
      <w:pPr>
        <w:numPr>
          <w:ilvl w:val="0"/>
          <w:numId w:val="4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辅助工具：使命与愿景区别对照表、SMART原则解读手册、课堂提问题库，方便课堂引导和学生梳理撰写思路。</w:t>
      </w:r>
    </w:p>
    <w:p w14:paraId="5ADBFC4A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3" w:name="heading_13"/>
      <w:r>
        <w:rPr>
          <w:rFonts w:hint="eastAsia" w:ascii="微软雅黑" w:hAnsi="微软雅黑" w:eastAsia="微软雅黑" w:cs="微软雅黑"/>
          <w:b/>
          <w:sz w:val="32"/>
        </w:rPr>
        <w:t>（三）辅助资源</w:t>
      </w:r>
      <w:bookmarkEnd w:id="13"/>
    </w:p>
    <w:p w14:paraId="7FCBDEF5">
      <w:pPr>
        <w:numPr>
          <w:ilvl w:val="0"/>
          <w:numId w:val="4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PPT课件：包含知识点、案例、练习、撰写模板、正反案例对比等，适配4课时课堂讲授，贴合教学节奏，重点突出易混淆概念的区分和易错点提醒。</w:t>
      </w:r>
    </w:p>
    <w:p w14:paraId="5E0B0096">
      <w:pPr>
        <w:numPr>
          <w:ilvl w:val="0"/>
          <w:numId w:val="4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多媒体素材：县域中小企业案例实拍图片、案例背景介绍素材、课堂练习PPT，增强课堂趣味性和直观性。</w:t>
      </w:r>
    </w:p>
    <w:p w14:paraId="662F69E4">
      <w:pPr>
        <w:numPr>
          <w:ilvl w:val="0"/>
          <w:numId w:val="4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课堂提问题库：涵盖各知识点和实操任务的互动提问，方便课堂引导；课后作业要求及评分标准，规范作业完成质量，重点考核实操撰写能力。</w:t>
      </w:r>
    </w:p>
    <w:p w14:paraId="1A13654F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14" w:name="heading_14"/>
      <w:r>
        <w:rPr>
          <w:rFonts w:hint="eastAsia" w:ascii="微软雅黑" w:hAnsi="微软雅黑" w:eastAsia="微软雅黑" w:cs="微软雅黑"/>
          <w:b/>
          <w:sz w:val="36"/>
        </w:rPr>
        <w:t>五、单元教学过程设计（总180分钟）</w:t>
      </w:r>
      <w:bookmarkEnd w:id="14"/>
    </w:p>
    <w:p w14:paraId="35E2A9E7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5" w:name="heading_15"/>
      <w:r>
        <w:rPr>
          <w:rFonts w:hint="eastAsia" w:ascii="微软雅黑" w:hAnsi="微软雅黑" w:eastAsia="微软雅黑" w:cs="微软雅黑"/>
          <w:b/>
          <w:sz w:val="32"/>
        </w:rPr>
        <w:t>第1课时：确定企业经营方向——企业使命（定义、内涵）（45分钟）</w:t>
      </w:r>
      <w:bookmarkEnd w:id="1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802"/>
        <w:gridCol w:w="3471"/>
        <w:gridCol w:w="1697"/>
        <w:gridCol w:w="1548"/>
        <w:gridCol w:w="1882"/>
      </w:tblGrid>
      <w:tr w14:paraId="3084D7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D154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教学环节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82CC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时长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CD9F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教学内容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0B6E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教学方法与手段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3597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学生活动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1079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设计意图</w:t>
            </w:r>
          </w:p>
        </w:tc>
      </w:tr>
      <w:tr w14:paraId="2586A7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7787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导入新课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6EDA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353F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：“同学们，上节课我们分析了企业的内外部环境，知道了企业‘有什么’（资源能力）、‘能做什么’（外部机会）。但莒县两家小型农产品企业，一家专注有机种植、服务本地居民，一家盲目扩张、既做种植又做加工，最终前者稳步发展，后者陷入困境，核心差距是什么？”（邀请2-3名学生发言）总结导入：核心差距在于“经营方向不明确”，而企业使命就是明确企业“为什么存在、做什么、为谁做”的核心准则，是企业经营方向的根本指引，本节课重点学习企业使命的定义、核心内涵。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E730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提问引导法、互动探究法；多媒体辅助（提问PPT、县域企业案例图片）、板书标注主题。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80A0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思考问题，主动发言，分享对“企业内部影响因素”“经营方向”的认知，快速进入学习状态，激发学习兴趣，衔接项目三内部环境分析内容。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7F65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结合县域中小企业痛点，贴近学生认知，激发学习兴趣，自然引出本节课核心主题，实现与项目三的顺畅衔接，体现知识的连贯性。</w:t>
            </w:r>
          </w:p>
        </w:tc>
      </w:tr>
      <w:tr w14:paraId="624413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C848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知识讲授：企业使命的定义、内涵及核心提醒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02F1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25分钟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9209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企业使命的核心定义（简化，贴合高职）：企业存在的根本理由和价值，回答“企业为什么存在、从事什么业务、为谁创造价值”三个核心问题，是企业制定战略、开展经营活动的根本遵循，通俗来说就是“企业的初心和责任”；2. 核心内涵（重点，3个维度）：结合县域中小企业案例拆解——业务范围（做什么，聚焦核心，不盲目扩张）、目标客户（为谁做，精准定位县域客户）、价值主张（创造什么价值，体现自身优势）；3. 核心提醒：使命≠口号，要具体务实，中小企业使命无需复杂，3-5句话即可，贴合企业规模和业务。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594B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通俗讲解法、案例教学法；多媒体（PPT呈现定义、内涵、县域案例）、板书标注核心要点。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CDC7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认真听讲，记录重点，结合莒县案例理解使命的三个核心内涵，主动思考案例中的使命维度，区分“使命”与“口号”的差异。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47EF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突破“企业使命定义与内涵”重点，通过县域案例让抽象知识点具象化，帮助学生掌握核心内涵，明确使命的务实性，为后续撰写奠定基础。</w:t>
            </w:r>
          </w:p>
        </w:tc>
      </w:tr>
      <w:tr w14:paraId="06ABA1A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45BD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课堂练习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F9E8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10分钟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E547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题目：结合场景，分析莒县某小型奶茶店的使命内涵，分别写出其业务范围、目标客户、价值主张各1条。场景：该奶茶店位于县域商业街，主打本地特色口味奶茶（添加山楂、红枣等本地食材），价格亲民，主要服务本地学生、上班族，主打“新鲜、健康、平价”的理念。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BA65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讲练结合法；多媒体（呈现练习题、场景素材）、课堂提问、即时反馈。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ED0D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独立完成练习，主动发言分享答案，梳理解题思路，巩固使命三个核心内涵的识别方法，确保答案具体务实。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B90C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即时巩固知识点，检验学生掌握情况，强化使命内涵的识别能力，贴合实操需求，避免理论与实践脱节。</w:t>
            </w:r>
          </w:p>
        </w:tc>
      </w:tr>
      <w:tr w14:paraId="7B912E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C251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练习讲解与小结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2F5F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3B4E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讲解练习答案，纠正易错点（如表述空泛、未贴合场景），强调每个内涵的核心要求；2. 课时小结：梳理本节课核心（企业使命的定义和3个核心内涵）；3. 预告：下节课学习企业使命的撰写方法及案例应用，提升实操撰写能力。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722B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2EC0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认真倾听答案解析，纠正自身错误，跟随教师梳理知识点，明确下节课学习内容，巩固使命内涵的核心逻辑。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773D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帮助学生梳理知识体系，强化核心知识点记忆，纠正易错点，实现课时顺畅衔接，为下节课使命撰写做好铺垫。</w:t>
            </w:r>
          </w:p>
        </w:tc>
      </w:tr>
    </w:tbl>
    <w:p w14:paraId="07558E8B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6" w:name="heading_16"/>
      <w:r>
        <w:rPr>
          <w:rFonts w:hint="eastAsia" w:ascii="微软雅黑" w:hAnsi="微软雅黑" w:eastAsia="微软雅黑" w:cs="微软雅黑"/>
          <w:b/>
          <w:sz w:val="32"/>
        </w:rPr>
        <w:t>第2课时：确定企业经营方向——企业使命（撰写方法+案例应用）（45分钟）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775"/>
        <w:gridCol w:w="3504"/>
        <w:gridCol w:w="1684"/>
        <w:gridCol w:w="1562"/>
        <w:gridCol w:w="1888"/>
      </w:tblGrid>
      <w:tr w14:paraId="03097C5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726D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教学环节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FB05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时长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0CF8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教学内容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6441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教学方法与手段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7EFA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学生活动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9AD3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设计意图</w:t>
            </w:r>
          </w:p>
        </w:tc>
      </w:tr>
      <w:tr w14:paraId="2212A9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650E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复习回顾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9BA5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206C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提问：上节课学习的企业使命，核心回答哪三个问题？请举例说明县域企业的价值主张（邀请2名学生回答）；2. 简单点评：强调企业使命的核心是“做什么、为谁做、创什么价值”，本节课重点学习使命的撰写方法，结合案例实操，让学生能独立撰写简单的企业使命。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4C3A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提问引导法、互动探究法；板书回顾核心知识点，标注使命的三个核心问题。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3C62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主动回答问题，回顾上节课重点，明确使命的核心逻辑，快速进入本节课学习状态，做好撰写实操准备。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2527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巩固上节课知识，明确本节课学习任务，实现课时衔接，引导学生做好实操撰写准备，贴合高职实操导向。</w:t>
            </w:r>
          </w:p>
        </w:tc>
      </w:tr>
      <w:tr w14:paraId="64DA3FE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61AE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知识讲授：使命撰写方法、案例应用及易错点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39AA8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25分钟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189B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撰写方法（高职实操版3步走）：明确业务范围、定位目标客户、提炼价值主张，补充实操模板；2. 案例应用：正面案例（莒县数控加工企业）分析撰写亮点，反面案例（莒县花店）分析不足并修改，强化撰写技巧；3. 易错点总结：避免空泛化、超出企业能力、同质化，强调贴合县域中小企业实际。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C515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通俗讲解法、案例教学法、正反案例对比法；多媒体（PPT呈现方法、模板、案例）、板书标注核心要点。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78C8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认真听讲，记录撰写方法和模板，结合正反案例分析撰写优劣，梳理撰写思路，明确易错点，为独立撰写做好准备。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3AB2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突破“企业使命撰写”重点，通过正反案例对比和实操模板，帮助学生掌握撰写方法，规避易错点，提升实操撰写能力。</w:t>
            </w:r>
          </w:p>
        </w:tc>
      </w:tr>
      <w:tr w14:paraId="67C9C3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E805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课堂练习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D48F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10分钟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0FD0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题目：结合场景，按照撰写模板，为莒县某小型便利店撰写1条完整的企业使命，要求包含业务范围、目标客户、价值主张，务实具体。场景：该便利店位于县域小区门口，主营日用百货、零食饮料、便民服务（充值、代收快递），主要服务小区居民及周边上班族，主打“便捷、齐全、平价”的理念。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7FD2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讲练结合法；多媒体（呈现练习题、场景素材、撰写模板）、课堂提问、即时反馈。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AF6B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独立完成撰写任务，主动发言分享撰写成果，交流撰写思路，根据反馈优化自身答案，巩固撰写方法。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396C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即时巩固使命撰写能力，检验学生掌握情况，强化撰写技巧，贴合实操需求，让学生能独立完成县域中小企业使命撰写。</w:t>
            </w:r>
          </w:p>
        </w:tc>
      </w:tr>
      <w:tr w14:paraId="52650F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4BA1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练习讲解与小结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6F90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BC7D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讲解练习答案，点评学生撰写成果，纠正易错点，强调撰写核心要求；2. 课时小结：梳理使命撰写方法、模板和易错点，强化撰写逻辑；3. 预告：下节课学习企业愿景，区分使命与愿景的核心差异。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B53A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FBE4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认真倾听答案解析和点评，纠正自身撰写错误，跟随教师梳理撰写逻辑，明确下节课学习内容，巩固使命撰写能力。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532C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帮助学生巩固使命撰写能力，梳理撰写逻辑，纠正易错点，实现课时顺畅衔接，为下节课愿景学习做好铺垫。</w:t>
            </w:r>
          </w:p>
        </w:tc>
      </w:tr>
    </w:tbl>
    <w:p w14:paraId="02A27B14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7" w:name="heading_17"/>
      <w:r>
        <w:rPr>
          <w:rFonts w:hint="eastAsia" w:ascii="微软雅黑" w:hAnsi="微软雅黑" w:eastAsia="微软雅黑" w:cs="微软雅黑"/>
          <w:b/>
          <w:sz w:val="32"/>
        </w:rPr>
        <w:t>第3课时：确定企业经营方向——企业愿景（定义、内涵及与使命的区别）（45分钟）</w:t>
      </w:r>
      <w:bookmarkEnd w:id="17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768"/>
        <w:gridCol w:w="3491"/>
        <w:gridCol w:w="1725"/>
        <w:gridCol w:w="1548"/>
        <w:gridCol w:w="1861"/>
      </w:tblGrid>
      <w:tr w14:paraId="09B0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7337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教学环节</w:t>
            </w:r>
          </w:p>
        </w:tc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9A28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时长</w:t>
            </w:r>
          </w:p>
        </w:tc>
        <w:tc>
          <w:tcPr>
            <w:tcW w:w="34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FCC4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教学内容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5FBD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教学方法与手段</w:t>
            </w:r>
          </w:p>
        </w:tc>
        <w:tc>
          <w:tcPr>
            <w:tcW w:w="15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D4AB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学生活动</w:t>
            </w:r>
          </w:p>
        </w:tc>
        <w:tc>
          <w:tcPr>
            <w:tcW w:w="1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18FE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设计意图</w:t>
            </w:r>
          </w:p>
        </w:tc>
      </w:tr>
      <w:tr w14:paraId="11B5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F39D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导入新课</w:t>
            </w:r>
          </w:p>
        </w:tc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D48A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4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11BA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案例导入：“莒县某小型有机蔬菜企业，使命是‘专注有机种植，为本地居民提供新鲜、安全的蔬菜’；而它的愿景是‘成为县域有机蔬菜行业的标杆，打造本地知名有机品牌，带动周边农户共同发展’。大家思考：使命和愿景有什么区别？愿景能为企业带来什么？”引出主题：如果说使命是企业的“初心”（为什么存在），那么愿景就是企业的“未来蓝图”（未来想成为什么样），本节课重点学习企业愿景的定义、内涵，以及与使命的核心区别。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FE82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案例教学法、提问引导法；多媒体辅助（案例素材、使命与愿景对比示例）、板书标注主题。</w:t>
            </w:r>
          </w:p>
        </w:tc>
        <w:tc>
          <w:tcPr>
            <w:tcW w:w="15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534B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倾听案例，思考使命与愿景的区别，结合前两节课使命知识，快速进入学习状态，激发学习兴趣。</w:t>
            </w:r>
          </w:p>
        </w:tc>
        <w:tc>
          <w:tcPr>
            <w:tcW w:w="1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13C6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结合县域中小企业案例，贴近学生认知，自然引出企业愿景，通过对比激发学生思考，实现与前两节课使命知识的衔接。</w:t>
            </w:r>
          </w:p>
        </w:tc>
      </w:tr>
      <w:tr w14:paraId="027C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E5B7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知识讲授：愿景的定义、内涵及与使命的区别</w:t>
            </w:r>
          </w:p>
        </w:tc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8755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25分钟</w:t>
            </w:r>
          </w:p>
        </w:tc>
        <w:tc>
          <w:tcPr>
            <w:tcW w:w="34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C07B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企业愿景的核心定义（简化，贴合高职）：企业对未来的长远规划和目标，回答“企业未来想成为什么样的企业”，是企业的精神旗帜，通俗来说就是“企业的长远梦想”，强调贴合中小企业实际，不盲目夸大；2. 核心内涵（2个维度）：结合县域案例讲解——行业定位（未来在行业中的角色）、发展目标（未来的发展方向）；3. 核心重点：用表格对比使命与愿景的区别（核心问题、时间维度、核心作用、县域案例），强化区分记忆。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A5BF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通俗讲解法、案例教学法；多媒体（PPT呈现定义、内涵、对比表格、案例）、板书标注核心要点及对比关系。</w:t>
            </w:r>
          </w:p>
        </w:tc>
        <w:tc>
          <w:tcPr>
            <w:tcW w:w="15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6DF4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认真听讲，记录重点，结合莒县案例理解愿景的两个核心内涵，牢记使命与愿景的对比维度，主动思考案例中二者的差异。</w:t>
            </w:r>
          </w:p>
        </w:tc>
        <w:tc>
          <w:tcPr>
            <w:tcW w:w="1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1B4A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突破“企业愿景定义、内涵及与使命区别”重点和难点，通过表格对比和案例讲解，帮助学生清晰区分两个核心概念，掌握愿景的核心内涵。</w:t>
            </w:r>
          </w:p>
        </w:tc>
      </w:tr>
      <w:tr w14:paraId="625F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117E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课堂练习</w:t>
            </w:r>
          </w:p>
        </w:tc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47E3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10分钟</w:t>
            </w:r>
          </w:p>
        </w:tc>
        <w:tc>
          <w:tcPr>
            <w:tcW w:w="34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904E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题目：结合以下场景，为莒县某小型机械加工企业撰写1条企业愿景，并简要说明其与使命的区别（使命已给出）。场景：该企业使命：“专注小型机械零部件加工，服务县域制造业企业，以精准、高效的服务助力客户降本提质”；企业目前有3台加工设备，10名员工，计划未来3年扩大生产规模，提升加工技术，成为县域内知名的机械零部件加工企业。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91A4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讲练结合法；多媒体（呈现练习题、场景素材）、课堂提问、即时反馈。</w:t>
            </w:r>
          </w:p>
        </w:tc>
        <w:tc>
          <w:tcPr>
            <w:tcW w:w="15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7F33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独立完成愿景撰写和区别分析，主动发言分享成果，梳理撰写思路和对比逻辑，巩固愿景撰写和二者区分能力。</w:t>
            </w:r>
          </w:p>
        </w:tc>
        <w:tc>
          <w:tcPr>
            <w:tcW w:w="1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BD18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即时巩固愿景撰写和使命与愿景区分能力，检验学生掌握情况，强化实操逻辑，实现理论与实践结合。</w:t>
            </w:r>
          </w:p>
        </w:tc>
      </w:tr>
      <w:tr w14:paraId="23FE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24BF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练习讲解与小结</w:t>
            </w:r>
          </w:p>
        </w:tc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B24C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4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D08B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讲解练习答案，点评学生撰写成果，纠正易错点（如混淆使命与愿景、愿景空泛），强调区分逻辑和撰写要求；2. 课时小结：梳理愿景的定义、内涵及与使命的区别；3. 预告：下节课学习战略目标，将愿景落地为具体、可衡量的目标。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E1CC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5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236C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认真倾听答案解析和点评，纠正自身错误，跟随教师梳理知识体系，明确下节课学习内容，巩固愿景撰写和二者区分能力。</w:t>
            </w:r>
          </w:p>
        </w:tc>
        <w:tc>
          <w:tcPr>
            <w:tcW w:w="1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34CE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帮助学生梳理知识体系，强化核心知识点记忆，纠正易错点，实现课时顺畅衔接，为下节课战略目标学习做好铺垫。</w:t>
            </w:r>
          </w:p>
        </w:tc>
      </w:tr>
    </w:tbl>
    <w:p w14:paraId="430244C6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8" w:name="heading_18"/>
      <w:r>
        <w:rPr>
          <w:rFonts w:hint="eastAsia" w:ascii="微软雅黑" w:hAnsi="微软雅黑" w:eastAsia="微软雅黑" w:cs="微软雅黑"/>
          <w:b/>
          <w:sz w:val="32"/>
        </w:rPr>
        <w:t>第4课时：确定企业经营方向——战略目标（定义、制定原则及实操）（45分钟）</w:t>
      </w:r>
      <w:bookmarkEnd w:id="1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754"/>
        <w:gridCol w:w="3505"/>
        <w:gridCol w:w="1718"/>
        <w:gridCol w:w="1548"/>
        <w:gridCol w:w="1868"/>
      </w:tblGrid>
      <w:tr w14:paraId="3AEB48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D640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教学环节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F0FD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时长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0071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教学内容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DAEA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教学方法与手段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8603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学生活动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2B18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设计意图</w:t>
            </w:r>
          </w:p>
        </w:tc>
      </w:tr>
      <w:tr w14:paraId="326752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87DD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复习回顾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225F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40C2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提问：企业使命和愿景的核心区别是什么？请举例说明（邀请2名学生回答）；2. 简单点评：强调使命是“当下的初心”，愿景是“未来的蓝图”，而战略目标就是“实现蓝图的具体步骤”，本节课重点学习战略目标的定义、制定原则及实操方法，让学生能为县域中小企业制定可落地的战略目标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8FFC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提问引导法、互动探究法；板书回顾核心知识点，衔接使命、愿景与战略目标的逻辑关系。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2599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主动回答问题，回顾上节课重点，理解使命、愿景与战略目标的逻辑关系，快速进入本节课学习状态，做好实操准备。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ED86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巩固上节课知识，明确使命、愿景与战略目标的逻辑衔接，明确本节课学习任务，引导学生做好战略目标制定的实操准备。</w:t>
            </w:r>
          </w:p>
        </w:tc>
      </w:tr>
      <w:tr w14:paraId="7173929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B1A7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知识讲授：战略目标的定义、制定原则及分类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E9B1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25分钟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A4B6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战略目标的核心定义（简化，贴合高职）：企业为实现愿景、践行使命，在一定时期内（1-3年）制定的具体、可衡量、可实现的目标，是愿景的落地体现，通俗来说就是“实现长远梦想的具体任务”；2. 制定原则（SMART原则，实操版）：结合县域案例，逐一讲解具体、可衡量、可实现、相关性、时限性5个要点；3. 核心分类（3类重点）：市场目标、运营目标、发展目标，结合县域案例说明，贴合中小企业实际。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9C4E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通俗讲解法、案例教学法；多媒体（PPT呈现定义、原则、分类、案例）、板书标注核心要点。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73EB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认真听讲，记录重点，结合莒县案例理解SMART原则的每个要点和战略目标的分类，梳理目标制定的核心逻辑。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D734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突破“战略目标定义、SMART原则及分类”重点，通过案例讲解让抽象原则具象化，帮助学生掌握目标制定方法，突破“可落地、可衡量”的难点。</w:t>
            </w:r>
          </w:p>
        </w:tc>
      </w:tr>
      <w:tr w14:paraId="4B42C4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B84B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课堂练习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BB1A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10分钟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DFF8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题目：结合以下场景，为莒县某小型面包店制定2项战略目标（1项市场目标、1项运营目标），要求符合SMART原则，贴合企业实际。场景：该面包店目前有5名员工，月销量3万元，客户复购率60%，产品合格率92%；企业使命是“为本地居民提供新鲜、美味的现烤面包”，愿景是“成为县域内知名的现烤面包品牌”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B3F8A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讲练结合法；多媒体（呈现练习题、场景素材、SMART原则提醒）、课堂提问、即时反馈。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84CA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独立完成目标制定，主动发言分享成果，交流制定思路，对照SMART原则检查自身目标，根据反馈优化答案。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A092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即时巩固战略目标制定能力，检验学生掌握情况，强化SMART原则的应用，确保目标制定贴合企业实际、可落地。</w:t>
            </w:r>
          </w:p>
        </w:tc>
      </w:tr>
      <w:tr w14:paraId="07309B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7A02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练习讲解、单元总结与作业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879A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79D4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讲解练习答案，点评学生制定成果，纠正易错点（如目标模糊、不可实现、与使命愿景脱节），强调SMART原则的核心逻辑；2. 单元总结：梳理项目四4课时核心知识点（使命、愿景、战略目标的定义、内涵、撰写/制定方法及逻辑衔接），强调重点难点；3. 布置作业：结合县域某中小企业，撰写企业使命、愿景各1条，制定2项战略目标（1项市场、1项运营），要求贴合实际、逻辑连贯。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327A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通俗讲解法；多媒体呈现答案解析、单元总结要点、作业要求及评分标准。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B0F5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认真倾听答案解析和点评，跟随教师梳理单元知识体系，记录作业要求，规划作业完成思路，巩固4课时核心知识。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34F5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帮助学生梳理完整知识体系，强化记忆，通过课后作业巩固实操能力，实现使命、愿景、战略目标的逻辑衔接，为后续战略制定打下基础。</w:t>
            </w:r>
          </w:p>
        </w:tc>
      </w:tr>
    </w:tbl>
    <w:p w14:paraId="3C2C8F22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19" w:name="heading_19"/>
      <w:r>
        <w:rPr>
          <w:rFonts w:hint="eastAsia" w:ascii="微软雅黑" w:hAnsi="微软雅黑" w:eastAsia="微软雅黑" w:cs="微软雅黑"/>
          <w:b/>
          <w:sz w:val="36"/>
        </w:rPr>
        <w:t>六、单元考核评价</w:t>
      </w:r>
      <w:bookmarkEnd w:id="19"/>
    </w:p>
    <w:p w14:paraId="6CA2C79E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本单元考核纳入课程过程性考核（占课程总评60%），重点考核学生的使命与愿景撰写能力、战略目标制定能力、案例分析能力和课堂参与能力，贴合高职“实践导向”考核要求，具体考核内容及分值如下：</w:t>
      </w:r>
    </w:p>
    <w:p w14:paraId="4FF278EB">
      <w:pPr>
        <w:numPr>
          <w:ilvl w:val="0"/>
          <w:numId w:val="4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课堂表现（5分）：4课时的课堂参与度、互动回答、发言表现，杜绝迟到、早退、旷课。</w:t>
      </w:r>
    </w:p>
    <w:p w14:paraId="20866236">
      <w:pPr>
        <w:numPr>
          <w:ilvl w:val="0"/>
          <w:numId w:val="4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课堂练习（10分）：第1课时小练习（2分）、第2课时小练习（2分）、第3课时小练习（2分）、第4课时综合练习（4分），按撰写/分析的准确性、逻辑性、务实性计分。</w:t>
      </w:r>
    </w:p>
    <w:p w14:paraId="7CEECDE0">
      <w:pPr>
        <w:numPr>
          <w:ilvl w:val="0"/>
          <w:numId w:val="4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案例分析与撰写表现（5分）：各课时案例分析的参与度、观点合理性，使命、愿景撰写的质量，重点考核撰写的务实性和逻辑连贯性。</w:t>
      </w:r>
    </w:p>
    <w:p w14:paraId="38280755">
      <w:pPr>
        <w:numPr>
          <w:ilvl w:val="0"/>
          <w:numId w:val="4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课后作业（10分）：按时提交作业，能结合县域中小企业撰写使命、愿景及战略目标，贴合实际、逻辑连贯，符合撰写要求，战略目标符合SMART原则。</w:t>
      </w:r>
    </w:p>
    <w:p w14:paraId="2429043A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本单元总考核分值为30分，考核结果计入课程过程性考核总分，注重过程性评价，兼顾知识掌握、能力提升和素养培养，重点突出实操撰写能力和案例分析能力的考核，贴合高职学生认知和岗位需求。</w:t>
      </w:r>
    </w:p>
    <w:p w14:paraId="3BD9F7E5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20" w:name="heading_20"/>
      <w:r>
        <w:rPr>
          <w:rFonts w:hint="eastAsia" w:ascii="微软雅黑" w:hAnsi="微软雅黑" w:eastAsia="微软雅黑" w:cs="微软雅黑"/>
          <w:b/>
          <w:sz w:val="36"/>
        </w:rPr>
        <w:t>七、单元实施建议</w:t>
      </w:r>
      <w:bookmarkEnd w:id="20"/>
    </w:p>
    <w:p w14:paraId="41203328">
      <w:pPr>
        <w:numPr>
          <w:ilvl w:val="0"/>
          <w:numId w:val="4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贴合专业适配：可根据学生专业（工商管理、市场营销）调整案例侧重点，市场营销专业增加奶茶店、便利店、家政服务企业等消费端案例，工商管理专业增加建材、制造、食品加工等生产端案例，增强课程适配性，贴合专业岗位需求。</w:t>
      </w:r>
    </w:p>
    <w:p w14:paraId="0D41FDA2">
      <w:pPr>
        <w:numPr>
          <w:ilvl w:val="0"/>
          <w:numId w:val="4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优化互动引导：课堂提问、练习分享环节，多鼓励基础薄弱学生发言，及时给予肯定和指导；撰写环节，加强个别指导，帮助学生梳理撰写思路，规避“空泛化”“混淆使命与愿景”“目标不可实现”等易错点。</w:t>
      </w:r>
    </w:p>
    <w:p w14:paraId="358FF330">
      <w:pPr>
        <w:numPr>
          <w:ilvl w:val="0"/>
          <w:numId w:val="5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强化难点突破：针对“区分使命与愿景”“战略目标符合SMART原则”“撰写务实具体”等难点，可增加县域中小企业简单案例讲解和课堂练习，避免复杂理论，确保学生理解和掌握；结合学生撰写成果，重点点评易错点，强化实操技巧。</w:t>
      </w:r>
    </w:p>
    <w:p w14:paraId="1EB224CE">
      <w:pPr>
        <w:numPr>
          <w:ilvl w:val="0"/>
          <w:numId w:val="5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灵活调整时长：根据学生课堂掌握情况，可灵活调整案例讲解和练习的时长，确保知识点讲授和巩固充分；撰写练习环节可适当延长时间，保证学生能独立完成并理解答案解析和点评。</w:t>
      </w:r>
    </w:p>
    <w:p w14:paraId="5C95870C">
      <w:pPr>
        <w:numPr>
          <w:ilvl w:val="0"/>
          <w:numId w:val="5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注重素养培养：授课过程中，结合案例和练习，强调企业经营方向定位能力、务实撰写能力的重要性，培养学生的职业素养，贴合中小企业管理辅助、战略规划助理等岗位需求；结合高职学生实习经历，引导学生分析实习企业的使命、愿景及战略目标。</w:t>
      </w:r>
    </w:p>
    <w:p w14:paraId="0FD10D2D">
      <w:pPr>
        <w:numPr>
          <w:ilvl w:val="0"/>
          <w:numId w:val="5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强化素材保障</w:t>
      </w:r>
    </w:p>
    <w:sectPr>
      <w:headerReference r:id="rId3" w:type="default"/>
      <w:footerReference r:id="rId4" w:type="default"/>
      <w:pgSz w:w="11905" w:h="16840"/>
      <w:pgMar w:top="567" w:right="567" w:bottom="56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3EB8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78E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709FD3E"/>
    <w:multiLevelType w:val="singleLevel"/>
    <w:tmpl w:val="0709FD3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40"/>
  </w:num>
  <w:num w:numId="4">
    <w:abstractNumId w:val="13"/>
  </w:num>
  <w:num w:numId="5">
    <w:abstractNumId w:val="9"/>
  </w:num>
  <w:num w:numId="6">
    <w:abstractNumId w:val="23"/>
  </w:num>
  <w:num w:numId="7">
    <w:abstractNumId w:val="29"/>
  </w:num>
  <w:num w:numId="8">
    <w:abstractNumId w:val="47"/>
  </w:num>
  <w:num w:numId="9">
    <w:abstractNumId w:val="22"/>
  </w:num>
  <w:num w:numId="10">
    <w:abstractNumId w:val="5"/>
  </w:num>
  <w:num w:numId="11">
    <w:abstractNumId w:val="30"/>
  </w:num>
  <w:num w:numId="12">
    <w:abstractNumId w:val="41"/>
  </w:num>
  <w:num w:numId="13">
    <w:abstractNumId w:val="14"/>
  </w:num>
  <w:num w:numId="14">
    <w:abstractNumId w:val="37"/>
  </w:num>
  <w:num w:numId="15">
    <w:abstractNumId w:val="19"/>
  </w:num>
  <w:num w:numId="16">
    <w:abstractNumId w:val="28"/>
  </w:num>
  <w:num w:numId="17">
    <w:abstractNumId w:val="17"/>
  </w:num>
  <w:num w:numId="18">
    <w:abstractNumId w:val="16"/>
  </w:num>
  <w:num w:numId="19">
    <w:abstractNumId w:val="7"/>
  </w:num>
  <w:num w:numId="20">
    <w:abstractNumId w:val="35"/>
  </w:num>
  <w:num w:numId="21">
    <w:abstractNumId w:val="44"/>
  </w:num>
  <w:num w:numId="22">
    <w:abstractNumId w:val="25"/>
  </w:num>
  <w:num w:numId="23">
    <w:abstractNumId w:val="34"/>
  </w:num>
  <w:num w:numId="24">
    <w:abstractNumId w:val="8"/>
  </w:num>
  <w:num w:numId="25">
    <w:abstractNumId w:val="51"/>
  </w:num>
  <w:num w:numId="26">
    <w:abstractNumId w:val="49"/>
  </w:num>
  <w:num w:numId="27">
    <w:abstractNumId w:val="12"/>
  </w:num>
  <w:num w:numId="28">
    <w:abstractNumId w:val="45"/>
  </w:num>
  <w:num w:numId="29">
    <w:abstractNumId w:val="6"/>
  </w:num>
  <w:num w:numId="30">
    <w:abstractNumId w:val="33"/>
  </w:num>
  <w:num w:numId="31">
    <w:abstractNumId w:val="2"/>
  </w:num>
  <w:num w:numId="32">
    <w:abstractNumId w:val="39"/>
  </w:num>
  <w:num w:numId="33">
    <w:abstractNumId w:val="52"/>
  </w:num>
  <w:num w:numId="34">
    <w:abstractNumId w:val="0"/>
  </w:num>
  <w:num w:numId="35">
    <w:abstractNumId w:val="27"/>
  </w:num>
  <w:num w:numId="36">
    <w:abstractNumId w:val="38"/>
  </w:num>
  <w:num w:numId="37">
    <w:abstractNumId w:val="20"/>
  </w:num>
  <w:num w:numId="38">
    <w:abstractNumId w:val="18"/>
  </w:num>
  <w:num w:numId="39">
    <w:abstractNumId w:val="31"/>
  </w:num>
  <w:num w:numId="40">
    <w:abstractNumId w:val="50"/>
  </w:num>
  <w:num w:numId="41">
    <w:abstractNumId w:val="11"/>
  </w:num>
  <w:num w:numId="42">
    <w:abstractNumId w:val="4"/>
  </w:num>
  <w:num w:numId="43">
    <w:abstractNumId w:val="10"/>
  </w:num>
  <w:num w:numId="44">
    <w:abstractNumId w:val="42"/>
  </w:num>
  <w:num w:numId="45">
    <w:abstractNumId w:val="1"/>
  </w:num>
  <w:num w:numId="46">
    <w:abstractNumId w:val="26"/>
  </w:num>
  <w:num w:numId="47">
    <w:abstractNumId w:val="3"/>
  </w:num>
  <w:num w:numId="48">
    <w:abstractNumId w:val="43"/>
  </w:num>
  <w:num w:numId="49">
    <w:abstractNumId w:val="48"/>
  </w:num>
  <w:num w:numId="50">
    <w:abstractNumId w:val="36"/>
  </w:num>
  <w:num w:numId="51">
    <w:abstractNumId w:val="32"/>
  </w:num>
  <w:num w:numId="52">
    <w:abstractNumId w:val="46"/>
  </w:num>
  <w:num w:numId="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2590C9D"/>
    <w:rsid w:val="1E380731"/>
    <w:rsid w:val="24FF6206"/>
    <w:rsid w:val="28902F18"/>
    <w:rsid w:val="5D78609D"/>
    <w:rsid w:val="71FE4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9320</Words>
  <Characters>9483</Characters>
  <TotalTime>4</TotalTime>
  <ScaleCrop>false</ScaleCrop>
  <LinksUpToDate>false</LinksUpToDate>
  <CharactersWithSpaces>9514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2026-03-03T07:56:00Z</dcterms:created>
  <dc:creator>Apache POI</dc:creator>
  <cp:lastModifiedBy>刘俊玲</cp:lastModifiedBy>
  <dcterms:modified xsi:type="dcterms:W3CDTF">2026-03-03T09:55:43Z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8210034FE3C34BB58D5AC473F9D55213_12</vt:lpwstr>
  </property>
</Properties>
</file>