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128905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PAf42gAAAAwBAAAPAAAAAAAAAAEAIAAAACIA&#10;AABkcnMvZG93bnJldi54bWxQSwECFAAUAAAACACHTuJA4cv0Ns4BAACSAwAADgAAAAAAAAABACAA&#10;AAApAQAAZHJzL2Uyb0RvYy54bWxQSwUGAAAAAAYABgBZAQAAaQUAAAAA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462A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50165</wp:posOffset>
                </wp:positionV>
                <wp:extent cx="7216140" cy="1997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EA96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81EF74D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单元设计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45pt;margin-top:3.95pt;height:157.3pt;width:568.2pt;z-index:251660288;mso-width-relative:page;mso-height-relative:page;" filled="f" stroked="f" coordsize="21600,21600" o:gfxdata="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NN27dgA&#10;AAAKAQAADwAAAAAAAAABACAAAAAiAAAAZHJzL2Rvd25yZXYueG1sUEsBAhQAFAAAAAgAh07iQKii&#10;99atAQAATwMAAA4AAAAAAAAAAQAgAAAAJw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5EA96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</w:p>
                    <w:p w14:paraId="481EF74D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单元设计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bookmarkStart w:id="35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439AF503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第十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</w:p>
    <w:p w14:paraId="7C3A7EF4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 xml:space="preserve">农村电商 </w:t>
      </w:r>
    </w:p>
    <w:p w14:paraId="2A960C7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68ACF3EC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：农村电商</w:t>
      </w:r>
    </w:p>
    <w:p w14:paraId="58B38F28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1683789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0DCB900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特色应用单元，承接电子商务基础、网络营销等前置模块，聚焦农村电商概述、农村电商平台两大核心内容，是衔接城市电商与乡村振兴的关键，直接对接农村电商运营、农产品推广、农资电商服务等岗位需求，为学生后续从事农村电商相关工作奠定理论和实践基础。</w:t>
      </w:r>
    </w:p>
    <w:p w14:paraId="55A8FA2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：讲授法、任务驱动法、案例法、讨论法、演示法</w:t>
      </w:r>
    </w:p>
    <w:p w14:paraId="2560648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：重点为农村电商的类型、农村电商平台分析；难点为农村电商平台的分析（结合平台特点、适用场景精准区分与应用）</w:t>
      </w:r>
    </w:p>
    <w:p w14:paraId="6179649F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23FED98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4809498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掌握农村电商的概念，理解农产品网上交易、农业信息化、农民网络化消费和农村区域电商四个核心关键词。</w:t>
      </w:r>
    </w:p>
    <w:p w14:paraId="10A5FCB0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理解农村电商的类型，掌握按业务特点、区域生态经济模式的分类及各类别的核心内涵。</w:t>
      </w:r>
    </w:p>
    <w:p w14:paraId="26B4D2E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了解我国农村电商的发展阶段（探索阶段、规模化发展阶段、“数商兴农”高质量发展新阶段）及五大发展趋势。</w:t>
      </w:r>
    </w:p>
    <w:p w14:paraId="139F01D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熟悉常见的农村电商平台，掌握综合农村电商平台、垂直农村电商平台的特点及代表平台。</w:t>
      </w:r>
    </w:p>
    <w:p w14:paraId="661638E6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19FE432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能够清晰分析农村电商案例，提炼案例中的运营经验，并结合实际场景应用于农村电商实践。</w:t>
      </w:r>
    </w:p>
    <w:p w14:paraId="75191C24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能够举例说明农村电商的不同模式（按业务特点、区域生态经济模式）及具体应用情况。</w:t>
      </w:r>
    </w:p>
    <w:p w14:paraId="1B01E6B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能够区分不同农村电商平台的特点、优势及适用场景，为农产品推广、农资销售选择合适的平台。</w:t>
      </w:r>
    </w:p>
    <w:p w14:paraId="4CDF70BD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能够结合农村电商发展趋势，为农村电商项目提出基础的优化建议。</w:t>
      </w:r>
    </w:p>
    <w:p w14:paraId="791455F3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7385019B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树立“数商兴农”理念，关注乡村振兴发展，增强对农村电商行业的认知和认同感。</w:t>
      </w:r>
    </w:p>
    <w:p w14:paraId="6DC69A7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提升案例分析和逻辑思维能力，能从案例中提炼核心经验，结合农村实际场景解决基础问题。</w:t>
      </w:r>
    </w:p>
    <w:p w14:paraId="79B7F00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培养创新思维，理解农村电商与新业态的融合模式，具备基本的农村电商创新意识。</w:t>
      </w:r>
    </w:p>
    <w:p w14:paraId="465EC5F1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树立责任意识和服务意识，了解农村电商对农民增收、农村发展的重要意义，培养符合农村电商岗位要求的职业素养。</w:t>
      </w:r>
    </w:p>
    <w:p w14:paraId="425F8A4E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635192B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1B034C0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基础素材：本单元教学文档、PPT课件（含农村电商分类示意图、发展阶段 timeline、农村电商平台对比表）。</w:t>
      </w:r>
    </w:p>
    <w:p w14:paraId="1225C49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案例素材：农村电商成功案例（如拼多多产地直发、抖音村播助农、惠农网交易撮合）、农村电商发展典型案例、不同农村电商平台运营案例。</w:t>
      </w:r>
    </w:p>
    <w:p w14:paraId="0E92774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工具资源：农村电商平台分析模板、案例分析报告模板、实训操作指南、农村电商发展趋势相关视频资料。</w:t>
      </w:r>
    </w:p>
    <w:p w14:paraId="00CA821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拓展资源：我国农村电商发展报告、“数商兴农”相关政策文件、农村电商平台运营规则节选。</w:t>
      </w:r>
    </w:p>
    <w:p w14:paraId="00F30B27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045A468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多媒体教学设备、计算机机房（预装浏览器、PPT演示软件）、小组讨论桌、案例展示板、农村电商平台操作演示设备。</w:t>
      </w:r>
    </w:p>
    <w:p w14:paraId="5546F890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56BB5AB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课前预习本单元核心内容，梳理农村电商的概念、分类、平台等基本知识点，标记疑问点（如农村电商类型的区分、平台特点的对比）。</w:t>
      </w:r>
    </w:p>
    <w:p w14:paraId="297902F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结合生活实际，收集1个农村电商相关案例（如家乡的农产品电商、农村网红直播带货），初步分析其模式和特点。</w:t>
      </w:r>
    </w:p>
    <w:p w14:paraId="7F304711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提前浏览阿里巴巴、京东、拼多多、惠农网等农村电商平台，熟悉各平台的农村电商板块及功能。</w:t>
      </w:r>
    </w:p>
    <w:p w14:paraId="37128062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53F7D478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第1课时：农村电商概述（概念、分类）</w:t>
      </w:r>
      <w:bookmarkEnd w:id="11"/>
    </w:p>
    <w:p w14:paraId="30E95269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3A5ADC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农村电商实际场景为切入点，提问：“大家有没有在网上购买过新鲜的农产品？家乡的农产品是如何通过网络销售出去的？除了农产品销售，农村电商还包括哪些内容？”邀请学生分享自己的经历和见闻，引出本节课核心主题——农村电商，明确学习目标（掌握农村电商的概念和分类）。</w:t>
      </w:r>
    </w:p>
    <w:p w14:paraId="5ADFD8D8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7FA780CC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农村电商的概念</w:t>
      </w:r>
      <w:r>
        <w:rPr>
          <w:rFonts w:ascii="Arial" w:hAnsi="Arial" w:eastAsia="等线" w:cs="Arial"/>
          <w:sz w:val="22"/>
        </w:rPr>
        <w:t>：详细讲解农村电商的定义，强调其核心是利用现代信息技术，为涉农生产经营主体提供线上销售、购买、运输、支付等业务，重点解读四个关键词（农产品网上交易、农业信息化、农民网络化消费、农村区域电商），明确农村电商不仅包括“农产品上行”，也包括“工业品下行”。</w:t>
      </w:r>
    </w:p>
    <w:p w14:paraId="698F334A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农村电商的分类</w:t>
      </w:r>
      <w:r>
        <w:rPr>
          <w:rFonts w:ascii="Arial" w:hAnsi="Arial" w:eastAsia="等线" w:cs="Arial"/>
          <w:sz w:val="22"/>
        </w:rPr>
        <w:t>：结合示意图，讲解两大分类方式：① 按业务特点分类：农产品电商（重点讲解B2C、C2B、B2B、F2C、农业社区O2O五种模式）、农资电商（定义、核心环节、代表平台）、农村服务电商（核心服务内容）、“农产品+旅游”电商（新型形态、整合要素）；② 按区域生态经济模式分类：产业链生态经济模式、一县一品生态经济模式、集散地生态经济模式，结合案例说明每种模式的特点。</w:t>
      </w:r>
    </w:p>
    <w:p w14:paraId="63D1551E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3721BA43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小组讨论：“结合自己收集的农村电商案例，分析该案例属于哪种农村电商类型（按业务特点/区域生态模式），其核心运营逻辑是什么？”每组派代表发言，教师点评总结，强化对分类的理解。</w:t>
      </w:r>
    </w:p>
    <w:p w14:paraId="5B97BEA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案例辨析：给出不同农村电商场景（如农资线上采购、农产品直播带货、乡村旅游线上预订），让学生判断对应的农村电商类型，巩固分类知识点。</w:t>
      </w:r>
    </w:p>
    <w:p w14:paraId="237908AB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4F3CAEA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小结：梳理农村电商的概念、四个核心关键词及两大分类方式，强调农村电商的多元化形态和重要意义。</w:t>
      </w:r>
    </w:p>
    <w:p w14:paraId="7903F6A5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作业：整理农村电商按业务特点的分类，结合具体案例说明每种类型的应用；填写农村电商分类对比表格，明确各类别的核心区别。</w:t>
      </w:r>
    </w:p>
    <w:p w14:paraId="1EB8C360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第2课时：农村电商的发展阶段、趋势及平台（综合类）</w:t>
      </w:r>
      <w:bookmarkEnd w:id="16"/>
    </w:p>
    <w:p w14:paraId="1F002A41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12B78E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农村电商分类案例和对比表格，点评后提问：“我国农村电商经历了哪些发展阶段？现在呈现出怎样的发展趋势？我们常见的农村电商平台有哪些？”引出本节课主题——农村电商的发展阶段、趋势及综合类电商平台。</w:t>
      </w:r>
    </w:p>
    <w:p w14:paraId="5ED9B15F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06CC566D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我国农村电商的发展阶段及趋势</w:t>
      </w:r>
      <w:r>
        <w:rPr>
          <w:rFonts w:ascii="Arial" w:hAnsi="Arial" w:eastAsia="等线" w:cs="Arial"/>
          <w:sz w:val="22"/>
        </w:rPr>
        <w:t>：讲解三个发展阶段（探索阶段、规模化发展阶段、“数商兴农”高质量发展新阶段），明确每个阶段的核心特征；详细讲解五大发展趋势，结合案例说明（如农产品品牌化发展、农村电商与新业态融合），让学生把握行业发展方向。</w:t>
      </w:r>
    </w:p>
    <w:p w14:paraId="4BAA0B82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综合农村电商平台</w:t>
      </w:r>
      <w:r>
        <w:rPr>
          <w:rFonts w:ascii="Arial" w:hAnsi="Arial" w:eastAsia="等线" w:cs="Arial"/>
          <w:sz w:val="22"/>
        </w:rPr>
        <w:t>：重点讲解四大代表平台，分析每个平台的农村电商板块及特点：① 阿里巴巴（农村淘宝、数字乡村战略、村播计划、淘宝买菜）；② 京东（京东生鲜、京东特产馆、县级服务中心、农资频道）；③ 拼多多（农地云拼、多多直播、多多买菜、多多丰收馆，“产地直发”模式）；④ 抖音电商（短视频+直播助农，四大核心助农模式：产业带赋能、品牌打造、文旅推广、人才助力）。</w:t>
      </w:r>
    </w:p>
    <w:p w14:paraId="76EE58C1">
      <w:pPr>
        <w:spacing w:before="260" w:after="120" w:line="288" w:lineRule="auto"/>
        <w:ind w:left="0"/>
        <w:jc w:val="left"/>
        <w:outlineLvl w:val="3"/>
      </w:pPr>
      <w:bookmarkStart w:id="19" w:name="heading_19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7C974C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学生分组，对比分析阿里巴巴、京东、拼多多三大综合平台的农村电商优势和适用场景，填写平台对比表格，每组派代表发言，教师点评优化，帮助学生精准区分综合平台的差异。</w:t>
      </w:r>
    </w:p>
    <w:p w14:paraId="54177C64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2DC7FB7E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小结：梳理农村电商的发展阶段、五大趋势及四大综合农村电商平台的核心特点，构建“概念-分类-发展-平台”的初步知识体系。</w:t>
      </w:r>
    </w:p>
    <w:p w14:paraId="268BE37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作业：梳理我国农村电商的五大发展趋势，结合某综合农村电商平台案例，说明其如何顺应发展趋势；完善综合农村电商平台对比表格。</w:t>
      </w:r>
    </w:p>
    <w:p w14:paraId="3A9F5148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第3课时：农村电商平台（垂直类及其他）与案例分析</w:t>
      </w:r>
      <w:bookmarkEnd w:id="21"/>
    </w:p>
    <w:p w14:paraId="575F4358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（一）复习回顾（10分钟）</w:t>
      </w:r>
      <w:bookmarkEnd w:id="22"/>
    </w:p>
    <w:p w14:paraId="627929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发展趋势案例和平台对比表格，点评后提问：“除了综合电商平台的农村板块，还有哪些专注于农村领域的电商平台？这些平台与综合平台有什么区别？如何通过案例分析农村电商的运营逻辑？”引出本节课主题——垂直农村电商平台及案例分析。</w:t>
      </w:r>
    </w:p>
    <w:p w14:paraId="7AE5D3FD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（二）新知讲授（35分钟）</w:t>
      </w:r>
      <w:bookmarkEnd w:id="23"/>
    </w:p>
    <w:p w14:paraId="45275BAB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垂直农村电商平台</w:t>
      </w:r>
      <w:r>
        <w:rPr>
          <w:rFonts w:ascii="Arial" w:hAnsi="Arial" w:eastAsia="等线" w:cs="Arial"/>
          <w:sz w:val="22"/>
        </w:rPr>
        <w:t>：讲解垂直平台的定义（专注农村领域），重点分析三大代表平台：① 惠农网（B2B网站、农业产业数字化服务平台）；② 美菜网（餐饮食材B2B平台，核心业务及供应链整合模式）；③ 一亩田（全品类农产品B2B平台，移动端优势、交易撮合服务）。</w:t>
      </w:r>
    </w:p>
    <w:p w14:paraId="3018F4CA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其他农村电商平台</w:t>
      </w:r>
      <w:r>
        <w:rPr>
          <w:rFonts w:ascii="Arial" w:hAnsi="Arial" w:eastAsia="等线" w:cs="Arial"/>
          <w:sz w:val="22"/>
        </w:rPr>
        <w:t>：简要介绍三类平台：专注生鲜市场的电商平台、传统农资企业的电商平台、农业服务型电商平台，说明其核心定位和应用场景。</w:t>
      </w:r>
    </w:p>
    <w:p w14:paraId="17792326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农村电商案例分析方法</w:t>
      </w:r>
      <w:r>
        <w:rPr>
          <w:rFonts w:ascii="Arial" w:hAnsi="Arial" w:eastAsia="等线" w:cs="Arial"/>
          <w:sz w:val="22"/>
        </w:rPr>
        <w:t>：讲解案例分析的核心步骤（明确案例背景→分析运营模式→提炼优势与不足→总结经验启示），结合典型农村电商案例（如抖音村播助农、惠农网交易撮合），演示案例分析的具体过程，突破“农村电商平台分析”这一教学难点。</w:t>
      </w:r>
    </w:p>
    <w:p w14:paraId="7CCD7AEC">
      <w:pPr>
        <w:spacing w:before="260" w:after="120" w:line="288" w:lineRule="auto"/>
        <w:ind w:left="0"/>
        <w:jc w:val="left"/>
        <w:outlineLvl w:val="3"/>
      </w:pPr>
      <w:bookmarkStart w:id="24" w:name="heading_24"/>
      <w:r>
        <w:rPr>
          <w:rFonts w:ascii="Arial" w:hAnsi="Arial" w:eastAsia="等线" w:cs="Arial"/>
          <w:b/>
          <w:sz w:val="28"/>
        </w:rPr>
        <w:t>（三）课堂互动（15分钟）</w:t>
      </w:r>
      <w:bookmarkEnd w:id="24"/>
    </w:p>
    <w:p w14:paraId="0ACAED56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小组讨论：“对比综合农村电商平台与垂直农村电商平台，分析两者的优势、不足及适用场景？结合某垂直平台案例，说明其核心竞争力是什么？”每组派代表发言，教师点评总结。</w:t>
      </w:r>
    </w:p>
    <w:p w14:paraId="5E431C7E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案例分析实操：给出1个农村电商案例，学生分组完成简单的案例分析，填写案例分析报告模板的核心部分，教师巡回指导。</w:t>
      </w:r>
    </w:p>
    <w:p w14:paraId="24C8BEEB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5"/>
    </w:p>
    <w:p w14:paraId="52FC1D76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小结：梳理垂直农村电商平台、其他农村电商平台的特点，总结农村电商案例分析的核心方法，强化平台分析能力。</w:t>
      </w:r>
    </w:p>
    <w:p w14:paraId="51F74B85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作业：完成1个农村电商案例的完整分析报告；梳理所有农村电商平台的类型及代表平台，填写平台汇总表。</w:t>
      </w:r>
    </w:p>
    <w:p w14:paraId="056DE134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6"/>
    </w:p>
    <w:p w14:paraId="32DA27BF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7"/>
    </w:p>
    <w:p w14:paraId="39F4723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：以小组为单位（4-5人/组），完成“农村电商平台分析与案例应用”实训任务：① 选择1个农村电商平台（综合类/垂直类），分析其特点、优势及适用场景；② 结合该平台，分析1个农村电商案例的运营模式和成功经验；③ 结合农村电商发展趋势，为该案例提出1-2条优化建议；④ 填写实训报告，总结实训心得和核心知识点。</w:t>
      </w:r>
    </w:p>
    <w:p w14:paraId="22DCDF0C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：小组分工完成实训任务（平台分析、案例拆解、建议提出、报告撰写），教师巡回指导，重点指导平台分析的精准度、案例分析的逻辑性，及时解决学生遇到的问题，突破教学难点。</w:t>
      </w:r>
    </w:p>
    <w:p w14:paraId="40DD6297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：各小组派代表展示实训报告、平台分析结果及案例分析思路，分享实训心得，教师点评，肯定亮点，指出不足并提出优化建议。</w:t>
      </w:r>
    </w:p>
    <w:p w14:paraId="05A3503C">
      <w:pPr>
        <w:spacing w:before="260" w:after="120" w:line="288" w:lineRule="auto"/>
        <w:ind w:left="0"/>
        <w:jc w:val="left"/>
        <w:outlineLvl w:val="3"/>
      </w:pPr>
      <w:bookmarkStart w:id="28" w:name="heading_28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28"/>
    </w:p>
    <w:p w14:paraId="71A8092C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总结：梳理本单元核心知识点，构建“农村电商概念-分类-发展阶段与趋势-电商平台-案例分析”的完整知识体系，强调教学重点和难点。</w:t>
      </w:r>
    </w:p>
    <w:p w14:paraId="6D82C4DF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测评：采用线上答题+现场提问的形式，考查学生核心知识点的掌握情况，重点考查农村电商的类型、平台特点、案例分析方法，侧重知识应用能力和逻辑梳理能力。</w:t>
      </w:r>
    </w:p>
    <w:p w14:paraId="5B7BECC1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五、教学评价设计</w:t>
      </w:r>
      <w:bookmarkEnd w:id="29"/>
    </w:p>
    <w:p w14:paraId="0B313F77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（一）过程性评价（60%）</w:t>
      </w:r>
      <w:bookmarkEnd w:id="30"/>
    </w:p>
    <w:p w14:paraId="13F06870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：根据学生课堂回答问题、小组讨论参与度、案例分析表现评分，评价维度：思维活跃度、表达能力、知识掌握程度、逻辑梳理能力。</w:t>
      </w:r>
    </w:p>
    <w:p w14:paraId="5AFC1F84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：根据农村电商分类整理、平台对比表格、发展趋势分析、案例分析报告的完整性、准确性评分，评价维度：分析总结能力、知识应用能力、动手能力。</w:t>
      </w:r>
    </w:p>
    <w:p w14:paraId="2FBF514E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：根据小组实训报告、平台分析准确性、案例分析逻辑性、优化建议合理性评分，采用“小组评分+个人分工贡献度评分”相结合的方式，评价维度：团队协作能力、知识应用能力、逻辑思维能力。</w:t>
      </w:r>
    </w:p>
    <w:p w14:paraId="2CDCBBB3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（二）终结性评价（40%）</w:t>
      </w:r>
      <w:bookmarkEnd w:id="31"/>
    </w:p>
    <w:p w14:paraId="2DEFCDC8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：根据线上答题+现场提问的综合成绩评分，重点考查核心知识点的理解和应用，侧重农村电商类型、平台分析等重难点内容。</w:t>
      </w:r>
    </w:p>
    <w:p w14:paraId="24DA8AAD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4166057D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（三）评价反馈</w:t>
      </w:r>
      <w:bookmarkEnd w:id="32"/>
    </w:p>
    <w:p w14:paraId="115433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农村电商类型区分、平台特点对比）进行集中讲解；对实训中的优秀案例分析、平台分析成果进行班级分享，对存在的问题进行针对性指导，帮助学生查漏补缺，强化知识记忆和应用能力。</w:t>
      </w:r>
    </w:p>
    <w:p w14:paraId="299C1D35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六、教学拓展与延伸</w:t>
      </w:r>
      <w:bookmarkEnd w:id="33"/>
    </w:p>
    <w:p w14:paraId="27F29D2F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：推荐学生关注“数商兴农”相关政策文件、农村电商行业发展报告，了解我国农村电商的最新发展动态；关注农村电商网红案例，学习农产品直播带货技巧。</w:t>
      </w:r>
    </w:p>
    <w:p w14:paraId="7C0A0DB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：布置学生利用课余时间，调研家乡的农村电商发展情况，分析当地农村电商的模式、平台选择及存在的问题，提出基础的优化建议；尝试在农村电商平台上浏览、分析农产品的运营方式。</w:t>
      </w:r>
    </w:p>
    <w:p w14:paraId="3B580C3F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：补充学习农村电商物流的特点和难点，了解农产品标准化建设对农村电商的推动作用；深入学习农村电商直播的运营技巧，拓宽知识边界。</w:t>
      </w:r>
    </w:p>
    <w:p w14:paraId="5C8CCA04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：梳理农村电商运营、农产品推广、农资电商服务、农村电商主播等相关岗位，介绍各岗位的核心技能要求和职业发展路径，为学生后续职业规划提供参考。</w:t>
      </w:r>
    </w:p>
    <w:p w14:paraId="0174A34D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七、教学反思</w:t>
      </w:r>
      <w:bookmarkEnd w:id="34"/>
    </w:p>
    <w:p w14:paraId="234DA485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贴近乡村振兴实际，需注重结合农村实际场景和典型案例进行讲解，避免抽象化，提升学生的理解度；尤其是“农村电商平台分析”这一难点，需通过平台对比、案例拆解、实操练习等方式，帮助学生消化知识点。</w:t>
      </w:r>
    </w:p>
    <w:p w14:paraId="321A7F0A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教学中需强化农村电商“农产品上行”与“工业品下行”的双重内涵，让学生全面认识农村电商的价值；同时结合发展趋势，引导学生关注行业前沿，培养创新思维。</w:t>
      </w:r>
    </w:p>
    <w:p w14:paraId="49C60609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实训环节需加强小组分工指导，避免出现“少数人主导、多数人参与度低”的情况，可设置明确的分工表，确保每位学生都能参与平台分析、案例拆解和报告撰写，培养团队协作能力和逻辑思维能力。</w:t>
      </w:r>
    </w:p>
    <w:p w14:paraId="26F937F4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后续教学中，可结合农村电商的最新发展（如数字乡村建设、农村电商数字化转型），及时补充相关案例和资讯，确保教学内容的时效性；同时可邀请农村电商从业者分享岗位经验，提升教学的实用性和针对性。</w:t>
      </w:r>
    </w:p>
    <w:p w14:paraId="76399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7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1ACDE60F"/>
    <w:multiLevelType w:val="singleLevel"/>
    <w:tmpl w:val="1ACDE60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2">
    <w:nsid w:val="23E97754"/>
    <w:multiLevelType w:val="singleLevel"/>
    <w:tmpl w:val="23E977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322D85CA"/>
    <w:multiLevelType w:val="singleLevel"/>
    <w:tmpl w:val="322D85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32A7AF2D"/>
    <w:multiLevelType w:val="singleLevel"/>
    <w:tmpl w:val="32A7AF2D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0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4C3D7A74"/>
    <w:multiLevelType w:val="singleLevel"/>
    <w:tmpl w:val="4C3D7A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4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5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8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0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65CD0074"/>
    <w:multiLevelType w:val="singleLevel"/>
    <w:tmpl w:val="65CD007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9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47"/>
  </w:num>
  <w:num w:numId="4">
    <w:abstractNumId w:val="14"/>
  </w:num>
  <w:num w:numId="5">
    <w:abstractNumId w:val="10"/>
  </w:num>
  <w:num w:numId="6">
    <w:abstractNumId w:val="26"/>
  </w:num>
  <w:num w:numId="7">
    <w:abstractNumId w:val="35"/>
  </w:num>
  <w:num w:numId="8">
    <w:abstractNumId w:val="54"/>
  </w:num>
  <w:num w:numId="9">
    <w:abstractNumId w:val="25"/>
  </w:num>
  <w:num w:numId="10">
    <w:abstractNumId w:val="5"/>
  </w:num>
  <w:num w:numId="11">
    <w:abstractNumId w:val="36"/>
  </w:num>
  <w:num w:numId="12">
    <w:abstractNumId w:val="48"/>
  </w:num>
  <w:num w:numId="13">
    <w:abstractNumId w:val="15"/>
  </w:num>
  <w:num w:numId="14">
    <w:abstractNumId w:val="44"/>
  </w:num>
  <w:num w:numId="15">
    <w:abstractNumId w:val="22"/>
  </w:num>
  <w:num w:numId="16">
    <w:abstractNumId w:val="34"/>
  </w:num>
  <w:num w:numId="17">
    <w:abstractNumId w:val="19"/>
  </w:num>
  <w:num w:numId="18">
    <w:abstractNumId w:val="18"/>
  </w:num>
  <w:num w:numId="19">
    <w:abstractNumId w:val="7"/>
  </w:num>
  <w:num w:numId="20">
    <w:abstractNumId w:val="42"/>
  </w:num>
  <w:num w:numId="21">
    <w:abstractNumId w:val="51"/>
  </w:num>
  <w:num w:numId="22">
    <w:abstractNumId w:val="29"/>
  </w:num>
  <w:num w:numId="23">
    <w:abstractNumId w:val="41"/>
  </w:num>
  <w:num w:numId="24">
    <w:abstractNumId w:val="8"/>
  </w:num>
  <w:num w:numId="25">
    <w:abstractNumId w:val="58"/>
  </w:num>
  <w:num w:numId="26">
    <w:abstractNumId w:val="56"/>
  </w:num>
  <w:num w:numId="27">
    <w:abstractNumId w:val="13"/>
  </w:num>
  <w:num w:numId="28">
    <w:abstractNumId w:val="52"/>
  </w:num>
  <w:num w:numId="29">
    <w:abstractNumId w:val="6"/>
  </w:num>
  <w:num w:numId="30">
    <w:abstractNumId w:val="40"/>
  </w:num>
  <w:num w:numId="31">
    <w:abstractNumId w:val="2"/>
  </w:num>
  <w:num w:numId="32">
    <w:abstractNumId w:val="46"/>
  </w:num>
  <w:num w:numId="33">
    <w:abstractNumId w:val="59"/>
  </w:num>
  <w:num w:numId="34">
    <w:abstractNumId w:val="0"/>
  </w:num>
  <w:num w:numId="35">
    <w:abstractNumId w:val="33"/>
  </w:num>
  <w:num w:numId="36">
    <w:abstractNumId w:val="45"/>
  </w:num>
  <w:num w:numId="37">
    <w:abstractNumId w:val="23"/>
  </w:num>
  <w:num w:numId="38">
    <w:abstractNumId w:val="20"/>
  </w:num>
  <w:num w:numId="39">
    <w:abstractNumId w:val="37"/>
  </w:num>
  <w:num w:numId="40">
    <w:abstractNumId w:val="57"/>
  </w:num>
  <w:num w:numId="41">
    <w:abstractNumId w:val="12"/>
  </w:num>
  <w:num w:numId="42">
    <w:abstractNumId w:val="4"/>
  </w:num>
  <w:num w:numId="43">
    <w:abstractNumId w:val="11"/>
  </w:num>
  <w:num w:numId="44">
    <w:abstractNumId w:val="49"/>
  </w:num>
  <w:num w:numId="45">
    <w:abstractNumId w:val="1"/>
  </w:num>
  <w:num w:numId="46">
    <w:abstractNumId w:val="30"/>
  </w:num>
  <w:num w:numId="47">
    <w:abstractNumId w:val="3"/>
  </w:num>
  <w:num w:numId="48">
    <w:abstractNumId w:val="50"/>
  </w:num>
  <w:num w:numId="49">
    <w:abstractNumId w:val="55"/>
  </w:num>
  <w:num w:numId="50">
    <w:abstractNumId w:val="43"/>
  </w:num>
  <w:num w:numId="51">
    <w:abstractNumId w:val="38"/>
  </w:num>
  <w:num w:numId="52">
    <w:abstractNumId w:val="53"/>
  </w:num>
  <w:num w:numId="53">
    <w:abstractNumId w:val="27"/>
  </w:num>
  <w:num w:numId="54">
    <w:abstractNumId w:val="28"/>
  </w:num>
  <w:num w:numId="55">
    <w:abstractNumId w:val="17"/>
  </w:num>
  <w:num w:numId="56">
    <w:abstractNumId w:val="39"/>
  </w:num>
  <w:num w:numId="57">
    <w:abstractNumId w:val="31"/>
  </w:num>
  <w:num w:numId="58">
    <w:abstractNumId w:val="21"/>
  </w:num>
  <w:num w:numId="59">
    <w:abstractNumId w:val="32"/>
  </w:num>
  <w:num w:numId="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D768D"/>
    <w:rsid w:val="56AD768D"/>
    <w:rsid w:val="7500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5043</Words>
  <Characters>5102</Characters>
  <Lines>0</Lines>
  <Paragraphs>0</Paragraphs>
  <TotalTime>0</TotalTime>
  <ScaleCrop>false</ScaleCrop>
  <LinksUpToDate>false</LinksUpToDate>
  <CharactersWithSpaces>5117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2026-03-05T13:43:00Z</dcterms:created>
  <dc:creator>feng</dc:creator>
  <cp:lastModifiedBy>feng</cp:lastModifiedBy>
  <dcterms:modified xsi:type="dcterms:W3CDTF">2026-03-08T10:58:29Z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1D05BB0B037249B4BA2F81AC2B8DB928_11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