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bookmarkStart w:id="0" w:name="_Toc1262186297"/>
      <w:bookmarkStart w:id="1" w:name="_Toc1359711662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>任务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2.4 AIGC音频生成 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3913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2" w:name="OLE_LINK1"/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知识目标：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了解 AIGC 浪潮中音频生成技术的发展和应用，掌握网易天音平台中一键写歌、AI 配曲和 AI 作词的基本原理和操作流程。</w:t>
            </w:r>
          </w:p>
          <w:p w14:paraId="2043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能力目标：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能够熟练使用网易天音平台，运用不同灵感模式创作歌曲，并能够对生成的歌曲进行优化和保存。</w:t>
            </w:r>
          </w:p>
          <w:p w14:paraId="7469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素养目标：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培养对新兴音频生成技术的兴趣和创新实践意识，提升利用新技术进行音频创作的能力和审美水平。</w:t>
            </w:r>
          </w:p>
          <w:bookmarkEnd w:id="2"/>
          <w:p w14:paraId="275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19BB9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在 AIGC 浪潮下，音频生成技术发展迅速。本实训通过网易天音平台体验一键写歌、AI 配曲和 AI 作词。具体内容包括：</w:t>
            </w:r>
          </w:p>
          <w:p w14:paraId="2F2B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（1）在主页选择 “AI 一键写歌” 功能，进入 “新建歌曲” 界面，选择 “关键词灵感” 或 “写随笔灵感” 模式创作歌曲，可输入提示词、上传作品、调整段落结构和选择音乐类型辅助创作。</w:t>
            </w:r>
          </w:p>
          <w:p w14:paraId="6CA68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（2）新建歌曲后，点击 “开始 AI 写歌” 进入歌曲创作页面，通过调整歌词、切换歌手、切换风格等方式优化歌曲效果。</w:t>
            </w:r>
          </w:p>
          <w:p w14:paraId="7517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（3）选择参数后，点击 “试听” 预览生成音乐，点击右上角 “导出” 保存生成音乐。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1、网易天音平台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55E9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1、按照给定的任务实施步骤完成在网易天音平台的歌曲创作、优化和保存操作。</w:t>
            </w:r>
          </w:p>
          <w:p w14:paraId="3D093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2、记录在创作过程中选择的各项参数和操作，如灵感模式、提示词、音乐类型、调整的歌词内容、选择的歌手和风格等。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3、对生成的音乐进行评价，分析其优点和不足。</w:t>
            </w: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3C3D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步骤一、进入网易天音官网</w:t>
            </w:r>
          </w:p>
          <w:p w14:paraId="7BD0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网址：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instrText xml:space="preserve"> HYPERLINK "https://tianyin.music.163.com/"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https://tianyin.music.163.com/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fldChar w:fldCharType="end"/>
            </w:r>
          </w:p>
          <w:p w14:paraId="4BB0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</w:rPr>
              <w:drawing>
                <wp:inline distT="0" distB="0" distL="114300" distR="114300">
                  <wp:extent cx="5264785" cy="2014220"/>
                  <wp:effectExtent l="0" t="0" r="8255" b="12700"/>
                  <wp:docPr id="30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201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CD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步骤二、选择“AI一键写歌”功能，单击“开始创作”按钮，进入“新建歌曲”界面</w:t>
            </w:r>
          </w:p>
          <w:p w14:paraId="72CE3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drawing>
                <wp:inline distT="0" distB="0" distL="114300" distR="114300">
                  <wp:extent cx="5267325" cy="2557145"/>
                  <wp:effectExtent l="0" t="0" r="5715" b="3175"/>
                  <wp:docPr id="30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255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FCF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7D47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步骤三、新建好歌曲后，单击“开始AI写歌”按钮，进入歌曲创作页面，可以通过调整歌词、切换歌手、切换风格等方式优化歌曲效果</w:t>
            </w:r>
          </w:p>
          <w:p w14:paraId="0A296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</w:rPr>
              <w:drawing>
                <wp:inline distT="0" distB="0" distL="114300" distR="114300">
                  <wp:extent cx="5264785" cy="2877185"/>
                  <wp:effectExtent l="0" t="0" r="8255" b="3175"/>
                  <wp:docPr id="30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287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4D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步骤四、选择参数后，可以单击“试听”预览生成音乐，也可以单击右上角“导出”保存生成音乐</w:t>
            </w:r>
          </w:p>
          <w:p w14:paraId="442C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</w:rPr>
              <w:drawing>
                <wp:inline distT="0" distB="0" distL="114300" distR="114300">
                  <wp:extent cx="5264785" cy="2877185"/>
                  <wp:effectExtent l="0" t="0" r="8255" b="3175"/>
                  <wp:docPr id="2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287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138E5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  <w:t>任务拓展</w:t>
            </w:r>
          </w:p>
          <w:p w14:paraId="00193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AI在编曲过程中，如何确保旋律和节奏符合音乐风格？请你创作一首欢快的音乐吧！</w:t>
            </w:r>
          </w:p>
          <w:p w14:paraId="6D363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743DA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091F1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AI在作词时，如何理解语境和情感，生成符合预期的歌词内容？请你创作一首缅怀英烈的歌曲。</w:t>
            </w:r>
            <w:bookmarkStart w:id="3" w:name="_GoBack"/>
            <w:bookmarkEnd w:id="3"/>
          </w:p>
          <w:p w14:paraId="0A720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808F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0121CF4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3、AI生成的音乐版权属于AI所属公司还是你自己？请你回答这个问题并做出解释。</w:t>
            </w:r>
          </w:p>
          <w:p w14:paraId="46838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003F8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552DF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EB80B"/>
    <w:multiLevelType w:val="singleLevel"/>
    <w:tmpl w:val="9C5EB8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ZmNWNlYjI2M2M4YjQzZTk4ZjMwMDRkNzMzMjgifQ=="/>
  </w:docVars>
  <w:rsids>
    <w:rsidRoot w:val="00000000"/>
    <w:rsid w:val="06FF3525"/>
    <w:rsid w:val="091E6F4E"/>
    <w:rsid w:val="09BB09C2"/>
    <w:rsid w:val="0B8B196B"/>
    <w:rsid w:val="0ED800F9"/>
    <w:rsid w:val="0FFB6AD0"/>
    <w:rsid w:val="11090A00"/>
    <w:rsid w:val="124A70DD"/>
    <w:rsid w:val="184E0B5E"/>
    <w:rsid w:val="1B3FEDE0"/>
    <w:rsid w:val="1C6A6087"/>
    <w:rsid w:val="1D8E21CE"/>
    <w:rsid w:val="208217AE"/>
    <w:rsid w:val="21330A85"/>
    <w:rsid w:val="221B2A65"/>
    <w:rsid w:val="23713D9D"/>
    <w:rsid w:val="242A3F0F"/>
    <w:rsid w:val="29FB27A5"/>
    <w:rsid w:val="2B74352A"/>
    <w:rsid w:val="2D8353F3"/>
    <w:rsid w:val="302208F9"/>
    <w:rsid w:val="3544189C"/>
    <w:rsid w:val="395008DA"/>
    <w:rsid w:val="39897076"/>
    <w:rsid w:val="3B126F8C"/>
    <w:rsid w:val="3EB61DB4"/>
    <w:rsid w:val="40EE4DA1"/>
    <w:rsid w:val="46BC35B4"/>
    <w:rsid w:val="470A1525"/>
    <w:rsid w:val="48EE969C"/>
    <w:rsid w:val="4D8A63B1"/>
    <w:rsid w:val="4DA62997"/>
    <w:rsid w:val="4FAF7EFA"/>
    <w:rsid w:val="58D72E42"/>
    <w:rsid w:val="5A68134D"/>
    <w:rsid w:val="5CF94596"/>
    <w:rsid w:val="61847BDE"/>
    <w:rsid w:val="65CF1683"/>
    <w:rsid w:val="673E621D"/>
    <w:rsid w:val="68D060D7"/>
    <w:rsid w:val="6BD81FE5"/>
    <w:rsid w:val="6BDA5F51"/>
    <w:rsid w:val="706A6711"/>
    <w:rsid w:val="735F02D2"/>
    <w:rsid w:val="74CA62AD"/>
    <w:rsid w:val="79176E01"/>
    <w:rsid w:val="79703A50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1586</Words>
  <Characters>2081</Characters>
  <Lines>0</Lines>
  <Paragraphs>0</Paragraphs>
  <TotalTime>2</TotalTime>
  <ScaleCrop>false</ScaleCrop>
  <LinksUpToDate>false</LinksUpToDate>
  <CharactersWithSpaces>2261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yuan zhanjiang</cp:lastModifiedBy>
  <dcterms:modified xsi:type="dcterms:W3CDTF">2025-07-26T04:59:02Z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309CB9D3920D4707A12D123F8728B2ED_13</vt:lpwstr>
  </property>
  <property fmtid="{D5CDD505-2E9C-101B-9397-08002B2CF9AE}" pid="4" name="KSOTemplateDocerSaveRecord">
    <vt:lpwstr>eyJoZGlkIjoiMDcxMjM3YWZlYjRkMjhmZjI0MWY2NGY4NDNkZGMwZjEiLCJ1c2VySWQiOiI0NTc3NTY2NjYifQ==</vt:lpwstr>
  </property>
</Properties>
</file>