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A6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5AE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shape id="TextBox 14" o:spid="_x0000_s1029" o:spt="202" type="#_x0000_t202" style="position:absolute;left:0pt;margin-left:-88.75pt;margin-top:15.6pt;height:169.75pt;width:594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AD6C555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电子商务基础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</w:p>
                <w:p w14:paraId="73CF5B74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教学设计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rect id="Rectangle 2" o:spid="_x0000_s1028" o:spt="1" style="position:absolute;left:0pt;margin-left:-88.6pt;margin-top:15.8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3B5D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BAF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EAF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415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B82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1BD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52"/>
          <w:szCs w:val="52"/>
          <w:lang w:val="en-US" w:eastAsia="zh-Hans"/>
        </w:rPr>
        <w:t>商学系</w:t>
      </w:r>
    </w:p>
    <w:p w14:paraId="7F92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52"/>
        </w:rPr>
      </w:pPr>
    </w:p>
    <w:p w14:paraId="4397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52"/>
        </w:rPr>
      </w:pPr>
    </w:p>
    <w:p w14:paraId="1125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52"/>
        </w:rPr>
      </w:pPr>
    </w:p>
    <w:p w14:paraId="55D3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52"/>
          <w:lang w:val="en-US" w:eastAsia="zh-CN"/>
        </w:rPr>
        <w:t>商学系</w:t>
      </w:r>
    </w:p>
    <w:p w14:paraId="4186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52"/>
        </w:rPr>
      </w:pPr>
    </w:p>
    <w:p w14:paraId="084A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52"/>
        </w:rPr>
        <w:sectPr>
          <w:headerReference r:id="rId3" w:type="default"/>
          <w:footerReference r:id="rId4" w:type="default"/>
          <w:pgSz w:w="11905" w:h="1684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Theme="minorEastAsia" w:hAnsiTheme="minorEastAsia" w:eastAsiaTheme="minorEastAsia" w:cstheme="minorEastAsia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-1049020</wp:posOffset>
            </wp:positionH>
            <wp:positionV relativeFrom="paragraph">
              <wp:posOffset>541655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4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</w:rPr>
        <w:t>教学设计</w:t>
      </w:r>
    </w:p>
    <w:p w14:paraId="796F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52"/>
        </w:rPr>
        <w:t>（2025-2026学年第2学期）</w:t>
      </w:r>
    </w:p>
    <w:tbl>
      <w:tblPr>
        <w:tblStyle w:val="3"/>
        <w:tblW w:w="0" w:type="auto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9"/>
        <w:gridCol w:w="5481"/>
      </w:tblGrid>
      <w:tr w14:paraId="7A18D7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D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学院（部）</w:t>
            </w:r>
          </w:p>
        </w:tc>
        <w:tc>
          <w:tcPr>
            <w:tcW w:w="54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7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商学系</w:t>
            </w:r>
          </w:p>
        </w:tc>
      </w:tr>
      <w:tr w14:paraId="7D8A39C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4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课程名称</w:t>
            </w:r>
          </w:p>
        </w:tc>
        <w:tc>
          <w:tcPr>
            <w:tcW w:w="54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8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电子商务基础</w:t>
            </w:r>
          </w:p>
        </w:tc>
      </w:tr>
      <w:tr w14:paraId="76A1ACF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4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54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B7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电子商务1、2、3班</w:t>
            </w:r>
          </w:p>
        </w:tc>
      </w:tr>
      <w:tr w14:paraId="5B3780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1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授课教师</w:t>
            </w:r>
          </w:p>
        </w:tc>
        <w:tc>
          <w:tcPr>
            <w:tcW w:w="54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2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封林慧</w:t>
            </w:r>
          </w:p>
        </w:tc>
      </w:tr>
      <w:tr w14:paraId="0EA2DFA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8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制定日期</w:t>
            </w:r>
          </w:p>
        </w:tc>
        <w:tc>
          <w:tcPr>
            <w:tcW w:w="54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C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2026年3月1日</w:t>
            </w:r>
          </w:p>
        </w:tc>
      </w:tr>
    </w:tbl>
    <w:p w14:paraId="15F2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32"/>
        </w:rPr>
        <w:t>一、课程定位</w:t>
      </w:r>
      <w:bookmarkEnd w:id="0"/>
    </w:p>
    <w:p w14:paraId="33641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本课程是25级电子商务专业的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专业基础核心课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承接《管理学基础》《专业认知实习》等前置课程，衔接《网络营销实务》《跨境电商运营》等后续专业课程，搭建“理论认知-技能实操-行业应用”的核心知识体系。课程以电商行业岗位需求为导向，覆盖电子商务全流程核心模块，既注重夯实学生的电商基础理论，又强化网店运营、营销推广、物流支付等实操技能，同时融入行业合规与职业素养培养，为学生从事电商运营、新媒体推广、跨境电商等相关岗位奠定坚实基础，是学生从专业入门到职业适配的关键桥梁。</w:t>
      </w:r>
    </w:p>
    <w:p w14:paraId="2362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32"/>
        </w:rPr>
        <w:t>二、课程目标</w:t>
      </w:r>
      <w:bookmarkEnd w:id="1"/>
    </w:p>
    <w:p w14:paraId="4C3A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30"/>
        </w:rPr>
        <w:t>（一）总体目标</w:t>
      </w:r>
      <w:bookmarkEnd w:id="2"/>
    </w:p>
    <w:p w14:paraId="6A424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本课程学习，使学生系统掌握电子商务的核心概念、主流模式、关键技术及实操流程，具备电商基础运营、简单营销策划、合规操作等核心能力，树立“诚信经营、合规创新”的职业理念，培养适应数字经济时代电商行业发展的综合素养，为后续专业学习和职业发展提供有力支撑。</w:t>
      </w:r>
    </w:p>
    <w:p w14:paraId="2630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30"/>
        </w:rPr>
        <w:t>（二）知识目标</w:t>
      </w:r>
      <w:bookmarkEnd w:id="3"/>
    </w:p>
    <w:p w14:paraId="6F4B20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掌握电子商务的定义、分类、系统框架及法律政策基础，理解电商“四流”（信息流、资金流、商流、物流）的运作逻辑；</w:t>
      </w:r>
    </w:p>
    <w:p w14:paraId="388E0CE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熟悉电子商务新技术（物联网、大数据、生成式AI）、新业态（社交电商、内容电商）的核心特征及应用场景；</w:t>
      </w:r>
    </w:p>
    <w:p w14:paraId="004929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掌握网络零售、新零售、B2B等主流商业模式的运作流程，了解农村电商、跨境电商的行业特点与运营要点；</w:t>
      </w:r>
    </w:p>
    <w:p w14:paraId="123784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掌握网上开店、商品发布、数据分析、网络营销、客户关系管理的基础理论与操作规范；</w:t>
      </w:r>
    </w:p>
    <w:p w14:paraId="26DD4C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熟悉电子商务安全防护、电子支付、物流配送、供应链管理的核心知识与关键环节。</w:t>
      </w:r>
    </w:p>
    <w:p w14:paraId="701B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4" w:name="heading_4"/>
      <w:r>
        <w:rPr>
          <w:rFonts w:hint="eastAsia" w:asciiTheme="minorEastAsia" w:hAnsiTheme="minorEastAsia" w:eastAsiaTheme="minorEastAsia" w:cstheme="minorEastAsia"/>
          <w:b/>
          <w:sz w:val="30"/>
        </w:rPr>
        <w:t>（三）能力目标</w:t>
      </w:r>
      <w:bookmarkEnd w:id="4"/>
    </w:p>
    <w:p w14:paraId="3508A5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能独立完成淘宝等平台的网店注册、商品发布及基础运营操作，运用生意参谋等工具进行简单数据分析；</w:t>
      </w:r>
    </w:p>
    <w:p w14:paraId="074D43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能运用网络营销基础策略，在小红书、微信等新媒体平台开展简单的产品推广；</w:t>
      </w:r>
    </w:p>
    <w:p w14:paraId="1E21C7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能识别不同电商模式的核心特征，分析典型电商案例的运营逻辑与优劣势；</w:t>
      </w:r>
    </w:p>
    <w:p w14:paraId="7B33AE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能熟练使用二维码制作、生成式AI等工具，辅助完成电商内容创作与推广；</w:t>
      </w:r>
    </w:p>
    <w:p w14:paraId="41642C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能规范处理电商交易中的基础问题，掌握电子支付、物流查询、客户咨询等实操技能；</w:t>
      </w:r>
    </w:p>
    <w:p w14:paraId="6C4C91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能初步设计农村电商、跨境电商的基础运营方案，具备简单的电商项目执行能力。</w:t>
      </w:r>
    </w:p>
    <w:p w14:paraId="5C0E2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5" w:name="heading_5"/>
      <w:r>
        <w:rPr>
          <w:rFonts w:hint="eastAsia" w:asciiTheme="minorEastAsia" w:hAnsiTheme="minorEastAsia" w:eastAsiaTheme="minorEastAsia" w:cstheme="minorEastAsia"/>
          <w:b/>
          <w:sz w:val="30"/>
        </w:rPr>
        <w:t>（四）素养目标</w:t>
      </w:r>
      <w:bookmarkEnd w:id="5"/>
    </w:p>
    <w:p w14:paraId="3BAF89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树立“合规经营、诚信为本”的职业价值观，熟悉电子商务相关法律法规，增强法律意识；</w:t>
      </w:r>
    </w:p>
    <w:p w14:paraId="6586DAF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培养数字思维与创新意识，能主动关注电商行业新技术、新业态，提升行业敏感度；</w:t>
      </w:r>
    </w:p>
    <w:p w14:paraId="3D9FF8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提升团队协作与沟通表达能力，能通过小组合作完成实训任务与案例分析；</w:t>
      </w:r>
    </w:p>
    <w:p w14:paraId="2934225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养成严谨细致的工作作风，在网店运营、数据分析等实操环节中注重细节把控；</w:t>
      </w:r>
    </w:p>
    <w:p w14:paraId="4D08E5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强化社会责任意识，通过农村电商、跨境电商等模块学习，树立乡村振兴、民族品牌出海的使命感与自豪感。</w:t>
      </w:r>
    </w:p>
    <w:p w14:paraId="00B7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6" w:name="heading_6"/>
      <w:r>
        <w:rPr>
          <w:rFonts w:hint="eastAsia" w:asciiTheme="minorEastAsia" w:hAnsiTheme="minorEastAsia" w:eastAsiaTheme="minorEastAsia" w:cstheme="minorEastAsia"/>
          <w:b/>
          <w:sz w:val="32"/>
        </w:rPr>
        <w:t>三、学期学时分配表</w:t>
      </w:r>
      <w:bookmarkEnd w:id="6"/>
    </w:p>
    <w:tbl>
      <w:tblPr>
        <w:tblStyle w:val="3"/>
        <w:tblW w:w="9327" w:type="dxa"/>
        <w:tblInd w:w="-50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1245"/>
        <w:gridCol w:w="1782"/>
        <w:gridCol w:w="858"/>
        <w:gridCol w:w="887"/>
        <w:gridCol w:w="1000"/>
        <w:gridCol w:w="1218"/>
        <w:gridCol w:w="1582"/>
      </w:tblGrid>
      <w:tr w14:paraId="02661B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6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0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授课章节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3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核心教学内容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E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理论学时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7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实践学时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1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总学时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C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教学重点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教学难点</w:t>
            </w:r>
          </w:p>
        </w:tc>
      </w:tr>
      <w:tr w14:paraId="710116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4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3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第1章 电子商务概述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A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电子商务概念与分类、系统组成、法律环境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5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A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F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D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电子商务概念、一般框架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5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电子商务框架的层次逻辑</w:t>
            </w:r>
          </w:p>
        </w:tc>
      </w:tr>
      <w:tr w14:paraId="4D600D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8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D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第2章 电子商务新技术、新业态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6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移动网络与二维码技术、生成式AI应用、新业态模式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6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5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3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9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新技术应用、新业态分类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B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生成式AI与电商的融合应用</w:t>
            </w:r>
          </w:p>
        </w:tc>
      </w:tr>
      <w:tr w14:paraId="41C9DB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6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C9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第3章 电子商务主要的商业模式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9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网络零售（B2C/C2C）、新零售、B2B电子商务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CD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E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D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9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新零售运作核心、B2B平台交易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9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第三方B2B平台运营管理</w:t>
            </w:r>
          </w:p>
        </w:tc>
      </w:tr>
      <w:tr w14:paraId="0B5352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5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5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第4章 网上开店与管理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B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网店开设、选品与商品发布、运营数据分析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E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7C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1E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1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商品发布、数据分析指标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9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生意参谋数据解读与应用</w:t>
            </w:r>
          </w:p>
        </w:tc>
      </w:tr>
      <w:tr w14:paraId="7041D0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7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B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第5章 网络营销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A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网络营销概述、营销策略、新媒体营销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9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3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2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0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网络营销策略、新媒体运营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A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营销方法的综合应用</w:t>
            </w:r>
          </w:p>
        </w:tc>
      </w:tr>
      <w:tr w14:paraId="0DB41B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8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E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第6章 短视频与直播电商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A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短视频策划、直播活动策划与执行、融合运营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3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E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1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6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短视频脚本制作、直播策划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4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引流推广与融合运营</w:t>
            </w:r>
          </w:p>
        </w:tc>
      </w:tr>
      <w:tr w14:paraId="7CEBA5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F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9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第7章 电子商务安全与支付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9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电商安全威胁与防范、电子支付、第三方支付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8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5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D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6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安全认证技术、第三方支付流程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A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电商安全技术原理</w:t>
            </w:r>
          </w:p>
        </w:tc>
      </w:tr>
      <w:tr w14:paraId="6CAC34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F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6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第8章 电子商务物流及供应链管理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4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物流功能与实现模式、配送流程、供应链管理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D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8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B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4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物流实现模式、配送流程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5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供应链管理方法应用</w:t>
            </w:r>
          </w:p>
        </w:tc>
      </w:tr>
      <w:tr w14:paraId="23F34E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B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E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第9章 电子商务客户关系管理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1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客户信息管理、客户服务、智能客服应用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0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4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0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7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客户服务策略、智能客服设置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C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客户生命周期管理</w:t>
            </w:r>
          </w:p>
        </w:tc>
      </w:tr>
      <w:tr w14:paraId="3F1808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7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9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第10章 农村电商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E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农村电商概述、平台应用、助农模式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0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6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1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4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农村电商模式、平台选择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2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农村电商落地痛点解决</w:t>
            </w:r>
          </w:p>
        </w:tc>
      </w:tr>
      <w:tr w14:paraId="1C7513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A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2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第11章 跨境电商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1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跨境电商概述、物流与支付、平台运营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1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4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3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3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跨境电商流程、物流模式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C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跨境通关与合规运营</w:t>
            </w:r>
          </w:p>
        </w:tc>
      </w:tr>
      <w:tr w14:paraId="063B35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3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F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</w:p>
        </w:tc>
        <w:tc>
          <w:tcPr>
            <w:tcW w:w="17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</w:p>
        </w:tc>
        <w:tc>
          <w:tcPr>
            <w:tcW w:w="8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7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43</w:t>
            </w:r>
          </w:p>
        </w:tc>
        <w:tc>
          <w:tcPr>
            <w:tcW w:w="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2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1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7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64</w:t>
            </w:r>
          </w:p>
        </w:tc>
        <w:tc>
          <w:tcPr>
            <w:tcW w:w="1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2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</w:p>
        </w:tc>
        <w:tc>
          <w:tcPr>
            <w:tcW w:w="15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</w:p>
        </w:tc>
      </w:tr>
    </w:tbl>
    <w:p w14:paraId="7DC6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7" w:name="heading_7"/>
      <w:r>
        <w:rPr>
          <w:rFonts w:hint="eastAsia" w:asciiTheme="minorEastAsia" w:hAnsiTheme="minorEastAsia" w:eastAsiaTheme="minorEastAsia" w:cstheme="minorEastAsia"/>
          <w:b/>
          <w:sz w:val="32"/>
        </w:rPr>
        <w:t>四、课程资源</w:t>
      </w:r>
      <w:bookmarkEnd w:id="7"/>
    </w:p>
    <w:p w14:paraId="52C6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8" w:name="heading_8"/>
      <w:r>
        <w:rPr>
          <w:rFonts w:hint="eastAsia" w:asciiTheme="minorEastAsia" w:hAnsiTheme="minorEastAsia" w:eastAsiaTheme="minorEastAsia" w:cstheme="minorEastAsia"/>
          <w:b/>
          <w:sz w:val="30"/>
        </w:rPr>
        <w:t>（一）核心教材与教辅资料</w:t>
      </w:r>
      <w:bookmarkEnd w:id="8"/>
    </w:p>
    <w:p w14:paraId="629914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主教材：《电子商务基础与实务》（适配专业教学大纲，涵盖课程全部核心模块）；</w:t>
      </w:r>
    </w:p>
    <w:p w14:paraId="77EADD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教辅资料：课程PPT课件、案例集（含行业热点案例、违规案例）、实训任务单、操作指南（网店开店、AI工具使用等）；</w:t>
      </w:r>
    </w:p>
    <w:p w14:paraId="5D86A3D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参考资料：《电子商务法》《网络交易监督管理办法》节选、行业发展报告（艾瑞网、亿邦动力网）。</w:t>
      </w:r>
    </w:p>
    <w:p w14:paraId="0A47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9" w:name="heading_9"/>
      <w:r>
        <w:rPr>
          <w:rFonts w:hint="eastAsia" w:asciiTheme="minorEastAsia" w:hAnsiTheme="minorEastAsia" w:eastAsiaTheme="minorEastAsia" w:cstheme="minorEastAsia"/>
          <w:b/>
          <w:sz w:val="30"/>
        </w:rPr>
        <w:t>（二）数字资源</w:t>
      </w:r>
      <w:bookmarkEnd w:id="9"/>
    </w:p>
    <w:p w14:paraId="2EAFD0A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视频资源：电商模式解析视频、实操演示视频（网店注册、商品发布、AI工具应用）、行业专家讲座视频；</w:t>
      </w:r>
    </w:p>
    <w:p w14:paraId="651D75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平台资源：淘宝网、拼多多、小红书等电商平台实训账号，生成式AI工具（豆包、Midjourney）、生意参谋模拟版；</w:t>
      </w:r>
    </w:p>
    <w:p w14:paraId="5AC44B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在线资源：学习通/雨课堂课程平台（含题库、作业提交、讨论区）、电商行业资讯平台（艾瑞网、亿邦动力网）。</w:t>
      </w:r>
    </w:p>
    <w:p w14:paraId="6511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0" w:name="heading_10"/>
      <w:r>
        <w:rPr>
          <w:rFonts w:hint="eastAsia" w:asciiTheme="minorEastAsia" w:hAnsiTheme="minorEastAsia" w:eastAsiaTheme="minorEastAsia" w:cstheme="minorEastAsia"/>
          <w:b/>
          <w:sz w:val="30"/>
        </w:rPr>
        <w:t>（三）实训资源</w:t>
      </w:r>
      <w:bookmarkEnd w:id="10"/>
    </w:p>
    <w:p w14:paraId="734273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硬件资源：多媒体教室、计算机机房（预装电商平台客户端、AI工具、数据分析软件）、智能手机（用于二维码制作、移动电商实操）；</w:t>
      </w:r>
    </w:p>
    <w:p w14:paraId="18B00C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实训场地：电商模拟实训中心、直播实训室（配备直播设备、灯光布景）；</w:t>
      </w:r>
    </w:p>
    <w:p w14:paraId="2F0809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企业资源：合作电商企业提供的真实案例、实训项目，企业导师线上/线下指导。</w:t>
      </w:r>
    </w:p>
    <w:p w14:paraId="307D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1" w:name="heading_11"/>
      <w:r>
        <w:rPr>
          <w:rFonts w:hint="eastAsia" w:asciiTheme="minorEastAsia" w:hAnsiTheme="minorEastAsia" w:eastAsiaTheme="minorEastAsia" w:cstheme="minorEastAsia"/>
          <w:b/>
          <w:sz w:val="30"/>
        </w:rPr>
        <w:t>（四）师资资源</w:t>
      </w:r>
      <w:bookmarkEnd w:id="11"/>
    </w:p>
    <w:p w14:paraId="47BA8A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校内教师：具备电商行业实操经验，定期参加行业培训与教研活动，更新教学内容；</w:t>
      </w:r>
    </w:p>
    <w:p w14:paraId="79493E0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企业导师：邀请电商企业运营主管、新媒体推广专员等行业从业者开展讲座与实训指导。</w:t>
      </w:r>
    </w:p>
    <w:p w14:paraId="2425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12" w:name="heading_12"/>
      <w:r>
        <w:rPr>
          <w:rFonts w:hint="eastAsia" w:asciiTheme="minorEastAsia" w:hAnsiTheme="minorEastAsia" w:eastAsiaTheme="minorEastAsia" w:cstheme="minorEastAsia"/>
          <w:b/>
          <w:sz w:val="32"/>
        </w:rPr>
        <w:t>五、学情分析</w:t>
      </w:r>
      <w:bookmarkEnd w:id="12"/>
    </w:p>
    <w:p w14:paraId="02AA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3" w:name="heading_13"/>
      <w:r>
        <w:rPr>
          <w:rFonts w:hint="eastAsia" w:asciiTheme="minorEastAsia" w:hAnsiTheme="minorEastAsia" w:eastAsiaTheme="minorEastAsia" w:cstheme="minorEastAsia"/>
          <w:b/>
          <w:sz w:val="30"/>
        </w:rPr>
        <w:t>（一）学生基础</w:t>
      </w:r>
      <w:bookmarkEnd w:id="13"/>
    </w:p>
    <w:p w14:paraId="3C1F5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课班级为25级电子商务专业新生，已修读《管理学基础》《专业认知实习》等前置课程，具备基本的管理思维和行业初步认知，但对电子商务的专业体系、岗位技能了解较少，本课程是学生系统接触电商领域的起点。</w:t>
      </w:r>
    </w:p>
    <w:p w14:paraId="74C5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4" w:name="heading_14"/>
      <w:r>
        <w:rPr>
          <w:rFonts w:hint="eastAsia" w:asciiTheme="minorEastAsia" w:hAnsiTheme="minorEastAsia" w:eastAsiaTheme="minorEastAsia" w:cstheme="minorEastAsia"/>
          <w:b/>
          <w:sz w:val="30"/>
        </w:rPr>
        <w:t>（二）学生特点</w:t>
      </w:r>
      <w:bookmarkEnd w:id="14"/>
    </w:p>
    <w:p w14:paraId="666FDE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对短视频、直播等电商新业态兴趣浓厚，动手实操意愿强，但抽象理论学习能力较弱；</w:t>
      </w:r>
    </w:p>
    <w:p w14:paraId="062D8C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熟悉互联网应用，对电商平台有初步使用经验，但缺乏专业运营思维与实操技巧；</w:t>
      </w:r>
    </w:p>
    <w:p w14:paraId="24B4F6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团队协作意识较强，适合通过案例分析、小组实训等互动式教学提升参与度；</w:t>
      </w:r>
    </w:p>
    <w:p w14:paraId="2060265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职业规划尚不清晰，需要通过课程学习建立专业认同感与职业发展方向。</w:t>
      </w:r>
    </w:p>
    <w:p w14:paraId="105B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5" w:name="heading_15"/>
      <w:r>
        <w:rPr>
          <w:rFonts w:hint="eastAsia" w:asciiTheme="minorEastAsia" w:hAnsiTheme="minorEastAsia" w:eastAsiaTheme="minorEastAsia" w:cstheme="minorEastAsia"/>
          <w:b/>
          <w:sz w:val="30"/>
        </w:rPr>
        <w:t>（三）应对措施</w:t>
      </w:r>
      <w:bookmarkEnd w:id="15"/>
    </w:p>
    <w:p w14:paraId="4EFEEF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场景化教学：将抽象理论与电商实操场景结合，每个知识点配套1-2个行业真实案例（如淘宝开店、抖音直播带货），降低理解难度；</w:t>
      </w:r>
    </w:p>
    <w:p w14:paraId="0C9A40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实操强化：理论讲授与实训操作同步推进，每个章节配套针对性实训任务，实现“学-练-用”闭环，提升实操能力；</w:t>
      </w:r>
    </w:p>
    <w:p w14:paraId="1BA6D8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动态更新：引入行业最新政策（如跨境电商新规）、热点案例（如AI数字人直播、农村电商助农），提升课程时效性与吸引力；</w:t>
      </w:r>
    </w:p>
    <w:p w14:paraId="71CF13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分层指导：针对不同基础学生设计基础任务与拓展任务，基础任务确保全员达标，拓展任务满足学有余力学生的提升需求；</w:t>
      </w:r>
    </w:p>
    <w:p w14:paraId="342216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职业引导：通过岗位技能解读、企业案例分享、职业规划讲座等方式，帮助学生明确职业发展方向，增强学习动力。</w:t>
      </w:r>
    </w:p>
    <w:p w14:paraId="14ED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16" w:name="heading_16"/>
      <w:r>
        <w:rPr>
          <w:rFonts w:hint="eastAsia" w:asciiTheme="minorEastAsia" w:hAnsiTheme="minorEastAsia" w:eastAsiaTheme="minorEastAsia" w:cstheme="minorEastAsia"/>
          <w:b/>
          <w:sz w:val="32"/>
        </w:rPr>
        <w:t>六、课程思政融合思路</w:t>
      </w:r>
      <w:bookmarkEnd w:id="16"/>
    </w:p>
    <w:p w14:paraId="618FFC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合规教育贯穿全程：将《电子商务法》《网络交易监督管理办法》等法规融入各章节，通过违规案例分析、合规实操训练，培养学生“文明网商”职业素养；</w:t>
      </w:r>
    </w:p>
    <w:p w14:paraId="6A248F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价值观念引领：结合跨境电商“一带一路”合作案例、农村电商助农增收案例，融入爱国主义教育和乡村振兴战略认知，激发民族自豪感与社会责任感；</w:t>
      </w:r>
    </w:p>
    <w:p w14:paraId="3063FB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职业精神培养：通过小组实训强化团队协作意识，通过实操任务锤炼严谨细致的工作作风，通过行业优秀从业者案例分享，传递“创新拼搏、诚信经营”的职业精神；</w:t>
      </w:r>
    </w:p>
    <w:p w14:paraId="4B7FD6A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文化自信塑造：在跨境电商模块中融入中国品牌出海案例，在农村电商模块中突出地方特色农产品推广，引导学生树立民族品牌自信与文化认同感。</w:t>
      </w:r>
    </w:p>
    <w:p w14:paraId="7C2C8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17" w:name="heading_17"/>
      <w:r>
        <w:rPr>
          <w:rFonts w:hint="eastAsia" w:asciiTheme="minorEastAsia" w:hAnsiTheme="minorEastAsia" w:eastAsiaTheme="minorEastAsia" w:cstheme="minorEastAsia"/>
          <w:b/>
          <w:sz w:val="32"/>
        </w:rPr>
        <w:t>七、授课计划进程表</w:t>
      </w:r>
      <w:bookmarkEnd w:id="17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1045"/>
        <w:gridCol w:w="2145"/>
        <w:gridCol w:w="1380"/>
        <w:gridCol w:w="1380"/>
        <w:gridCol w:w="1380"/>
      </w:tblGrid>
      <w:tr w14:paraId="25A69C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7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周次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2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序号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3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授课章节及内容摘要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C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教学方法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5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教学资源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B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备注</w:t>
            </w:r>
          </w:p>
        </w:tc>
      </w:tr>
      <w:tr w14:paraId="00E987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7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0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9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1.1 电子商务认知（概念、分类、产生与发展）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C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讲授法、案例教学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9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PPT课件、电商案例视频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3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导入行业热点案例激发兴趣</w:t>
            </w:r>
          </w:p>
        </w:tc>
      </w:tr>
      <w:tr w14:paraId="1A1C0E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9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C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3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1.2 电子商务系统的组成；1.3 电子商务法律环境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2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4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系统框架图、法律案例库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4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融入课程思政（合规经营）</w:t>
            </w:r>
          </w:p>
        </w:tc>
      </w:tr>
      <w:tr w14:paraId="4E4AC6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A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7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B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实训一：电子商务基本模式辨析与法律合规判断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A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任务驱动法、实操法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8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模式辨析表格、案例素材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AE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分组完成案例分析报告</w:t>
            </w:r>
          </w:p>
        </w:tc>
      </w:tr>
      <w:tr w14:paraId="4F2BC8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2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3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1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F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2.1 移动网络技术及二维码技术；2.2 生成式人工智能与电子商务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4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讲授法、演示法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7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二维码制作工具、AI工具账号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E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现场演示AI生成电商文案</w:t>
            </w:r>
          </w:p>
        </w:tc>
      </w:tr>
      <w:tr w14:paraId="6668EC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3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4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1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8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2.3 电子商务新业态新模式（社交电商、内容电商等）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8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讲授法、小组讨论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7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新业态案例集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A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学生分享身边的新业态案例</w:t>
            </w:r>
          </w:p>
        </w:tc>
      </w:tr>
      <w:tr w14:paraId="78A2D0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1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4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E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1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实训二：二维码制作+AI电商内容生成+新业态分析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4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实操法、成果展示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A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实训任务单、AI工具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5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展示AI生成成果并点评</w:t>
            </w:r>
          </w:p>
        </w:tc>
      </w:tr>
      <w:tr w14:paraId="5C7CFA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F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5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B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8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3.1 网络零售（B2C/C2C电子商务）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6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讲授法、演示法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5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电商平台截图、操作视频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4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演示淘宝、闲鱼平台核心功能</w:t>
            </w:r>
          </w:p>
        </w:tc>
      </w:tr>
      <w:tr w14:paraId="17CD4D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7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6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8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9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3.2 新零售；3.3 B2B电子商务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6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讲授法、案例讨论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1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新零售门店案例、B2B平台演示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F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分析传统企业新零售转型案例</w:t>
            </w:r>
          </w:p>
        </w:tc>
      </w:tr>
      <w:tr w14:paraId="2B3C30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B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6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8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D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实训三：电子商务主要模式实操（B2C/C2C/B2B）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E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任务驱动法、实操法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1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平台模拟账号、实训指南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7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完成平台注册与基础操作</w:t>
            </w:r>
          </w:p>
        </w:tc>
      </w:tr>
      <w:tr w14:paraId="266A82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7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A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3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4.1 网上开店概述；4.2 选品与商品发布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E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讲授法、实操演示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5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淘宝开店流程视频、商品发布模板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4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现场演示商品标题优化技巧</w:t>
            </w:r>
          </w:p>
        </w:tc>
      </w:tr>
      <w:tr w14:paraId="234947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C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8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4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D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4.3 网店运营数据分析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A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A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生意参谋操作截图、数据报表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9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解读真实网店数据案例</w:t>
            </w:r>
          </w:p>
        </w:tc>
      </w:tr>
      <w:tr w14:paraId="2D95C1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7C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8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B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F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实训四：网上开店及商品发布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A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实操法、一对一指导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7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淘宝实训账号、商品素材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完成店铺注册与商品发布</w:t>
            </w:r>
          </w:p>
        </w:tc>
      </w:tr>
      <w:tr w14:paraId="183AA8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5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9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4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6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5.1 网络营销概述；5.2 网络营销策略与广告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A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讲授法、案例教学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A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营销策略框架图、广告案例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0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分组设计简单营销方案</w:t>
            </w:r>
          </w:p>
        </w:tc>
      </w:tr>
      <w:tr w14:paraId="11DA93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A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6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5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5.3 新媒体营销（小红书、微信营销）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7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讲授法、演示法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7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新媒体平台运营案例、数据分析工具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C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演示小红书笔记发布与引流</w:t>
            </w:r>
          </w:p>
        </w:tc>
      </w:tr>
      <w:tr w14:paraId="159841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B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7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6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实训五：网络营销策略实训（新媒体内容发布）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A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实操法、成果点评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3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新媒体账号、内容素材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8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发布内容并跟踪初步数据</w:t>
            </w:r>
          </w:p>
        </w:tc>
      </w:tr>
      <w:tr w14:paraId="66F22D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1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11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8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A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第6章 短视频与直播电商（策划、执行、复盘）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3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讲授法、案例教学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B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短视频脚本模板、直播案例视频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6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分析头部主播直播流程</w:t>
            </w:r>
          </w:p>
        </w:tc>
      </w:tr>
      <w:tr w14:paraId="101FBC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B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12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8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6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7.1 电子商务安全；7.2 电子支付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4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5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安全威胁案例、支付流程动画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F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演示网上银行转账操作</w:t>
            </w:r>
          </w:p>
        </w:tc>
      </w:tr>
      <w:tr w14:paraId="08CE40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7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12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A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33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实训六：短视频与直播电商实训（脚本制作+模拟直播）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3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实操法、小组合作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1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直播模拟工具、脚本模板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8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分组完成10分钟模拟直播</w:t>
            </w:r>
          </w:p>
        </w:tc>
      </w:tr>
      <w:tr w14:paraId="37A1CC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0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13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1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2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7.3 第三方支付与互联网金融；8.1 电子商务物流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A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讲授法、案例教学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1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第三方支付流程、物流案例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3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对比不同物流模式优劣</w:t>
            </w:r>
          </w:p>
        </w:tc>
      </w:tr>
      <w:tr w14:paraId="65751A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2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14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7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92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8.2 电子商务配送与供应链管理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E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讲授法、图表分析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配送流程图、供应链模型图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C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分析京东供应链管理案例</w:t>
            </w:r>
          </w:p>
        </w:tc>
      </w:tr>
      <w:tr w14:paraId="61DC35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0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14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5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C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实训七：电子商务安全与支付实训；实训八：电子商务物流实训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B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实操法、情景模拟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5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安全设置指南、物流查询工具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B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模拟支付安全风险防范</w:t>
            </w:r>
          </w:p>
        </w:tc>
      </w:tr>
      <w:tr w14:paraId="26F9F6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1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15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A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16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第9章 电子商务客户关系管理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0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讲授法、演示法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1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智能客服设置教程、客户服务案例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E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演示千牛智能客服配置</w:t>
            </w:r>
          </w:p>
        </w:tc>
      </w:tr>
      <w:tr w14:paraId="24239F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E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15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0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9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实训九：电商平台客户运营管理与智能客服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39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实操法、角色扮演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4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客服话术模板、智能客服工具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7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模拟客户咨询与解答</w:t>
            </w:r>
          </w:p>
        </w:tc>
      </w:tr>
      <w:tr w14:paraId="148E84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7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16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6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10.1 农村电商概述；10.2 农村电商平台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2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讲授法、案例教学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2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农村电商助农案例、平台操作指南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6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结合本地农村电商案例分析</w:t>
            </w:r>
          </w:p>
        </w:tc>
      </w:tr>
      <w:tr w14:paraId="67C1B8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1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16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D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2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B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实训十：农村电商平台实操（商品上架与推广）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6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实操法、任务驱动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7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农村电商平台账号、商品素材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5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完成农产品线上推广模拟</w:t>
            </w:r>
          </w:p>
        </w:tc>
      </w:tr>
      <w:tr w14:paraId="2F6582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2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17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0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7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11.1 跨境电商概述；11.2 跨境电商物流与支付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9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C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跨境电商流程示意图、物流案例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8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分析亚马逊全球开店流程</w:t>
            </w:r>
          </w:p>
        </w:tc>
      </w:tr>
      <w:tr w14:paraId="088C9E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3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18</w:t>
            </w:r>
          </w:p>
        </w:tc>
        <w:tc>
          <w:tcPr>
            <w:tcW w:w="1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9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</w:t>
            </w:r>
          </w:p>
        </w:tc>
        <w:tc>
          <w:tcPr>
            <w:tcW w:w="2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F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11.3 跨境电商平台运营；综合实训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1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讲授法、实操法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4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跨境平台模拟账号、实训任务单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B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100" w:line="288" w:lineRule="auto"/>
              <w:ind w:lef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完成跨境电商开店模拟与总结</w:t>
            </w:r>
          </w:p>
        </w:tc>
      </w:tr>
    </w:tbl>
    <w:p w14:paraId="14BF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18" w:name="heading_18"/>
      <w:r>
        <w:rPr>
          <w:rFonts w:hint="eastAsia" w:asciiTheme="minorEastAsia" w:hAnsiTheme="minorEastAsia" w:eastAsiaTheme="minorEastAsia" w:cstheme="minorEastAsia"/>
          <w:b/>
          <w:sz w:val="32"/>
        </w:rPr>
        <w:t>八、教学评价设计</w:t>
      </w:r>
      <w:bookmarkEnd w:id="18"/>
    </w:p>
    <w:p w14:paraId="5000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19" w:name="heading_19"/>
      <w:r>
        <w:rPr>
          <w:rFonts w:hint="eastAsia" w:asciiTheme="minorEastAsia" w:hAnsiTheme="minorEastAsia" w:eastAsiaTheme="minorEastAsia" w:cstheme="minorEastAsia"/>
          <w:b/>
          <w:sz w:val="30"/>
        </w:rPr>
        <w:t>（一）过程性评价（</w:t>
      </w:r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30"/>
        </w:rPr>
        <w:t>0%）</w:t>
      </w:r>
      <w:bookmarkEnd w:id="19"/>
    </w:p>
    <w:p w14:paraId="44207B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课堂表现（15%）：包括考勤（5%）、课堂回答与互动（5%）、小组讨论参与度（5%）；</w:t>
      </w:r>
    </w:p>
    <w:p w14:paraId="2AF438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作业完成（2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%）：包括课后作业（10%）、案例分析报告（5%）、实训任务单（5%）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4E29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</w:rPr>
      </w:pPr>
      <w:bookmarkStart w:id="20" w:name="heading_20"/>
      <w:r>
        <w:rPr>
          <w:rFonts w:hint="eastAsia" w:asciiTheme="minorEastAsia" w:hAnsiTheme="minorEastAsia" w:eastAsiaTheme="minorEastAsia" w:cstheme="minorEastAsia"/>
          <w:b/>
          <w:sz w:val="30"/>
        </w:rPr>
        <w:t>（二）终结性评价</w:t>
      </w:r>
      <w:r>
        <w:rPr>
          <w:rFonts w:hint="eastAsia" w:asciiTheme="minorEastAsia" w:hAnsiTheme="minorEastAsia" w:eastAsiaTheme="minorEastAsia" w:cstheme="minorEastAsia"/>
          <w:b/>
          <w:sz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30"/>
        </w:rPr>
        <w:t>0%）</w:t>
      </w:r>
      <w:bookmarkEnd w:id="20"/>
    </w:p>
    <w:p w14:paraId="63CDA2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bookmarkStart w:id="22" w:name="_GoBack"/>
      <w:bookmarkEnd w:id="2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综合项目（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0%）：期末完成1个综合电商项目（如网店运营方案、跨境电商推广计划），提交书面报告并进行成果展示。</w:t>
      </w:r>
    </w:p>
    <w:p w14:paraId="41C61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="0" w:firstLine="0" w:firstLineChars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</w:rPr>
      </w:pPr>
      <w:bookmarkStart w:id="21" w:name="heading_21"/>
      <w:r>
        <w:rPr>
          <w:rFonts w:hint="eastAsia" w:asciiTheme="minorEastAsia" w:hAnsiTheme="minorEastAsia" w:eastAsiaTheme="minorEastAsia" w:cstheme="minorEastAsia"/>
          <w:b/>
          <w:sz w:val="32"/>
        </w:rPr>
        <w:t>九、教学保障</w:t>
      </w:r>
      <w:bookmarkEnd w:id="21"/>
    </w:p>
    <w:p w14:paraId="204D08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资源保障：建立“教材+数字资源+实训场地”三位一体的教学资源体系，定期更新案例库与实操工具，确保教学内容与时俱进；</w:t>
      </w:r>
    </w:p>
    <w:p w14:paraId="6A2999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师资保障：校内教师定期参加电商行业培训、企业实践，聘请企业导师参与教学，提升教学的实用性与行业适配性；</w:t>
      </w:r>
    </w:p>
    <w:p w14:paraId="02A7F4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质量监控：通过课堂听课、学生评教、教学反思等方式，持续优化教学方法与内容；建立学生学习档案，跟踪学习进度与实训成果；</w:t>
      </w:r>
    </w:p>
    <w:p w14:paraId="4BE35B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行业对接：深化与电商企业的合作，引入企业真实项目作为实训任务，组织学生参观企业、参与实习，实现“教学-实践-就业”无缝衔接。</w:t>
      </w:r>
    </w:p>
    <w:sectPr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CFF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A5A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296707"/>
    <w:rsid w:val="005C4D2E"/>
    <w:rsid w:val="00DE5743"/>
    <w:rsid w:val="010A478A"/>
    <w:rsid w:val="015974C0"/>
    <w:rsid w:val="023F66B6"/>
    <w:rsid w:val="03522419"/>
    <w:rsid w:val="042F4508"/>
    <w:rsid w:val="04C9670A"/>
    <w:rsid w:val="06846D8D"/>
    <w:rsid w:val="070659F4"/>
    <w:rsid w:val="07A62D33"/>
    <w:rsid w:val="07B45450"/>
    <w:rsid w:val="085B1D6F"/>
    <w:rsid w:val="0865499C"/>
    <w:rsid w:val="086E3851"/>
    <w:rsid w:val="09ED2E9B"/>
    <w:rsid w:val="0B293A5F"/>
    <w:rsid w:val="0D136775"/>
    <w:rsid w:val="0D350DE1"/>
    <w:rsid w:val="0D49488C"/>
    <w:rsid w:val="0E464928"/>
    <w:rsid w:val="0E792F4F"/>
    <w:rsid w:val="0E975183"/>
    <w:rsid w:val="10635C65"/>
    <w:rsid w:val="12AA7B7B"/>
    <w:rsid w:val="12D60970"/>
    <w:rsid w:val="133E02C4"/>
    <w:rsid w:val="13C77038"/>
    <w:rsid w:val="13CB5FFB"/>
    <w:rsid w:val="13D80718"/>
    <w:rsid w:val="13DD5D2E"/>
    <w:rsid w:val="14681A9C"/>
    <w:rsid w:val="14EA0703"/>
    <w:rsid w:val="153100E0"/>
    <w:rsid w:val="15804BC3"/>
    <w:rsid w:val="15A22D8C"/>
    <w:rsid w:val="15FA2BC8"/>
    <w:rsid w:val="16A36DBB"/>
    <w:rsid w:val="16BA5EB3"/>
    <w:rsid w:val="16CF5E02"/>
    <w:rsid w:val="16FE3FF2"/>
    <w:rsid w:val="17103D25"/>
    <w:rsid w:val="171657DF"/>
    <w:rsid w:val="172C5003"/>
    <w:rsid w:val="173D7210"/>
    <w:rsid w:val="17575DF8"/>
    <w:rsid w:val="17A32DEB"/>
    <w:rsid w:val="17C23271"/>
    <w:rsid w:val="182E6B59"/>
    <w:rsid w:val="18866995"/>
    <w:rsid w:val="18B51028"/>
    <w:rsid w:val="192835A8"/>
    <w:rsid w:val="1A07140F"/>
    <w:rsid w:val="1A271AB1"/>
    <w:rsid w:val="1A8B2040"/>
    <w:rsid w:val="1ACD08AB"/>
    <w:rsid w:val="1B8A679C"/>
    <w:rsid w:val="1C3A1F70"/>
    <w:rsid w:val="1CE819CC"/>
    <w:rsid w:val="1D2624F4"/>
    <w:rsid w:val="1DB63878"/>
    <w:rsid w:val="1DCD0BC2"/>
    <w:rsid w:val="1E933BB9"/>
    <w:rsid w:val="1E9B6843"/>
    <w:rsid w:val="1EC27FFB"/>
    <w:rsid w:val="1F8B2AE2"/>
    <w:rsid w:val="1F941997"/>
    <w:rsid w:val="204C04C4"/>
    <w:rsid w:val="22205764"/>
    <w:rsid w:val="23C91E2B"/>
    <w:rsid w:val="242B03F0"/>
    <w:rsid w:val="2432177F"/>
    <w:rsid w:val="246D0A09"/>
    <w:rsid w:val="26597496"/>
    <w:rsid w:val="26B446CD"/>
    <w:rsid w:val="26D27249"/>
    <w:rsid w:val="27960276"/>
    <w:rsid w:val="282B09BF"/>
    <w:rsid w:val="284E0B51"/>
    <w:rsid w:val="28D41056"/>
    <w:rsid w:val="29E4176D"/>
    <w:rsid w:val="2A5A1A2F"/>
    <w:rsid w:val="2A866380"/>
    <w:rsid w:val="2AF21C68"/>
    <w:rsid w:val="2BAC1E16"/>
    <w:rsid w:val="2BC5737C"/>
    <w:rsid w:val="2C6646BB"/>
    <w:rsid w:val="2C90798A"/>
    <w:rsid w:val="2CA451E4"/>
    <w:rsid w:val="2D197980"/>
    <w:rsid w:val="2D2B1461"/>
    <w:rsid w:val="2D7828F8"/>
    <w:rsid w:val="2E277E7A"/>
    <w:rsid w:val="2F2D7712"/>
    <w:rsid w:val="2F8A246F"/>
    <w:rsid w:val="2FD8767E"/>
    <w:rsid w:val="2FF43D8C"/>
    <w:rsid w:val="308710A4"/>
    <w:rsid w:val="3106646D"/>
    <w:rsid w:val="321D3A6E"/>
    <w:rsid w:val="32BB5035"/>
    <w:rsid w:val="331D35FA"/>
    <w:rsid w:val="33501C21"/>
    <w:rsid w:val="33D60378"/>
    <w:rsid w:val="34592D57"/>
    <w:rsid w:val="34FD1935"/>
    <w:rsid w:val="36484E32"/>
    <w:rsid w:val="36EC1C61"/>
    <w:rsid w:val="36F154C9"/>
    <w:rsid w:val="37C404E8"/>
    <w:rsid w:val="388E7474"/>
    <w:rsid w:val="399D36E6"/>
    <w:rsid w:val="3AB17449"/>
    <w:rsid w:val="3B2C087E"/>
    <w:rsid w:val="3BCB453B"/>
    <w:rsid w:val="3BD86C58"/>
    <w:rsid w:val="3C3976F6"/>
    <w:rsid w:val="3C5502A8"/>
    <w:rsid w:val="3C9963E7"/>
    <w:rsid w:val="3CD45671"/>
    <w:rsid w:val="3D1E4B3E"/>
    <w:rsid w:val="3D6469F5"/>
    <w:rsid w:val="3DF77869"/>
    <w:rsid w:val="3E0E6961"/>
    <w:rsid w:val="3E171CB9"/>
    <w:rsid w:val="3E8D3D29"/>
    <w:rsid w:val="3E921340"/>
    <w:rsid w:val="3F340649"/>
    <w:rsid w:val="3F80563C"/>
    <w:rsid w:val="3F823162"/>
    <w:rsid w:val="3F82393F"/>
    <w:rsid w:val="3FE1257F"/>
    <w:rsid w:val="41B917FB"/>
    <w:rsid w:val="41C9151C"/>
    <w:rsid w:val="4290203A"/>
    <w:rsid w:val="43803E5D"/>
    <w:rsid w:val="44E16B7D"/>
    <w:rsid w:val="44FF5255"/>
    <w:rsid w:val="450B3BFA"/>
    <w:rsid w:val="453F5652"/>
    <w:rsid w:val="457E261E"/>
    <w:rsid w:val="45A32084"/>
    <w:rsid w:val="45A8769B"/>
    <w:rsid w:val="45CE5353"/>
    <w:rsid w:val="45EC3A2B"/>
    <w:rsid w:val="4729480B"/>
    <w:rsid w:val="49555444"/>
    <w:rsid w:val="4A8835F7"/>
    <w:rsid w:val="4B8D35BB"/>
    <w:rsid w:val="4CA26BF2"/>
    <w:rsid w:val="4CB701C3"/>
    <w:rsid w:val="4D695962"/>
    <w:rsid w:val="4E6D1482"/>
    <w:rsid w:val="4F073684"/>
    <w:rsid w:val="4F2A2ECF"/>
    <w:rsid w:val="4F50502B"/>
    <w:rsid w:val="501F49FD"/>
    <w:rsid w:val="508C2093"/>
    <w:rsid w:val="50C8299F"/>
    <w:rsid w:val="51453FF0"/>
    <w:rsid w:val="514C35D0"/>
    <w:rsid w:val="51750D79"/>
    <w:rsid w:val="51F06651"/>
    <w:rsid w:val="52151C14"/>
    <w:rsid w:val="53332C9A"/>
    <w:rsid w:val="53A10E0D"/>
    <w:rsid w:val="54330A77"/>
    <w:rsid w:val="54436F0C"/>
    <w:rsid w:val="544B4013"/>
    <w:rsid w:val="5455279C"/>
    <w:rsid w:val="54972DB4"/>
    <w:rsid w:val="552A59D6"/>
    <w:rsid w:val="55A57753"/>
    <w:rsid w:val="56E10C5F"/>
    <w:rsid w:val="57394D8A"/>
    <w:rsid w:val="57684EDC"/>
    <w:rsid w:val="577E025B"/>
    <w:rsid w:val="585A65D3"/>
    <w:rsid w:val="59561490"/>
    <w:rsid w:val="596671F9"/>
    <w:rsid w:val="5A5F4374"/>
    <w:rsid w:val="5A987886"/>
    <w:rsid w:val="5AE14D89"/>
    <w:rsid w:val="5B2D4472"/>
    <w:rsid w:val="5C471564"/>
    <w:rsid w:val="5C4C0928"/>
    <w:rsid w:val="5CB0535B"/>
    <w:rsid w:val="5CC22998"/>
    <w:rsid w:val="5D072AA1"/>
    <w:rsid w:val="5D153410"/>
    <w:rsid w:val="5D2673CB"/>
    <w:rsid w:val="5EDC2437"/>
    <w:rsid w:val="5F8D3732"/>
    <w:rsid w:val="5FC829BC"/>
    <w:rsid w:val="601856F1"/>
    <w:rsid w:val="606F2E37"/>
    <w:rsid w:val="611A2DA3"/>
    <w:rsid w:val="61271964"/>
    <w:rsid w:val="613F6CAD"/>
    <w:rsid w:val="61BC3E5A"/>
    <w:rsid w:val="62083543"/>
    <w:rsid w:val="624A590A"/>
    <w:rsid w:val="62917095"/>
    <w:rsid w:val="631D301E"/>
    <w:rsid w:val="63FD075A"/>
    <w:rsid w:val="640A35A3"/>
    <w:rsid w:val="641D4E1C"/>
    <w:rsid w:val="646F78AA"/>
    <w:rsid w:val="66212E26"/>
    <w:rsid w:val="665925BF"/>
    <w:rsid w:val="67853F42"/>
    <w:rsid w:val="687436E1"/>
    <w:rsid w:val="68D26659"/>
    <w:rsid w:val="69020CEC"/>
    <w:rsid w:val="692A0243"/>
    <w:rsid w:val="6A723C50"/>
    <w:rsid w:val="6A7C062B"/>
    <w:rsid w:val="6B054AC4"/>
    <w:rsid w:val="6B9B2D32"/>
    <w:rsid w:val="6BD91AAD"/>
    <w:rsid w:val="6C0905E4"/>
    <w:rsid w:val="6D003795"/>
    <w:rsid w:val="6D8819DC"/>
    <w:rsid w:val="6D8A12B0"/>
    <w:rsid w:val="6EC151A6"/>
    <w:rsid w:val="6EDF387E"/>
    <w:rsid w:val="6EF47329"/>
    <w:rsid w:val="6F6873CF"/>
    <w:rsid w:val="6F8C7562"/>
    <w:rsid w:val="702754DC"/>
    <w:rsid w:val="70BD199D"/>
    <w:rsid w:val="712B6906"/>
    <w:rsid w:val="71381023"/>
    <w:rsid w:val="71BA7C8A"/>
    <w:rsid w:val="720535FB"/>
    <w:rsid w:val="720C6738"/>
    <w:rsid w:val="72916C3D"/>
    <w:rsid w:val="737E3665"/>
    <w:rsid w:val="74406B6D"/>
    <w:rsid w:val="748702F8"/>
    <w:rsid w:val="74C257D4"/>
    <w:rsid w:val="74D15A17"/>
    <w:rsid w:val="77CE4490"/>
    <w:rsid w:val="77F71C38"/>
    <w:rsid w:val="787119EB"/>
    <w:rsid w:val="78CA10FB"/>
    <w:rsid w:val="79202AC9"/>
    <w:rsid w:val="7A0F3269"/>
    <w:rsid w:val="7B75534E"/>
    <w:rsid w:val="7C1C7EBF"/>
    <w:rsid w:val="7D496A92"/>
    <w:rsid w:val="7DAC7021"/>
    <w:rsid w:val="7DAE2D99"/>
    <w:rsid w:val="7DC91981"/>
    <w:rsid w:val="7DCB394B"/>
    <w:rsid w:val="7DDD367E"/>
    <w:rsid w:val="7DF033B2"/>
    <w:rsid w:val="7E725B75"/>
    <w:rsid w:val="7E8F2BCB"/>
    <w:rsid w:val="7FA53D28"/>
    <w:rsid w:val="7FA91A6A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5032</Words>
  <Characters>5215</Characters>
  <TotalTime>40</TotalTime>
  <ScaleCrop>false</ScaleCrop>
  <LinksUpToDate>false</LinksUpToDate>
  <CharactersWithSpaces>5257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2026-03-07T07:47:00Z</dcterms:created>
  <dc:creator>Apache POI</dc:creator>
  <cp:lastModifiedBy>feng</cp:lastModifiedBy>
  <dcterms:modified xsi:type="dcterms:W3CDTF">2026-03-07T08:57:40Z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56DE9D98258045B8B0FE2708C8F5CB98_12</vt:lpwstr>
  </property>
</Properties>
</file>