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BA2B" w14:textId="77777777" w:rsidR="005938F4" w:rsidRDefault="00000000">
      <w:pPr>
        <w:pStyle w:val="20"/>
        <w:shd w:val="clear" w:color="auto" w:fill="auto"/>
        <w:rPr>
          <w:rFonts w:hint="eastAsia"/>
        </w:rPr>
      </w:pPr>
      <w:r>
        <w:rPr>
          <w:rFonts w:ascii="Times New Roman" w:eastAsia="Times New Roman" w:hAnsi="Times New Roman" w:cs="Times New Roman"/>
          <w:lang w:val="en-US" w:bidi="en-US"/>
        </w:rPr>
        <w:t>2.3</w:t>
      </w:r>
      <w:r>
        <w:t>入库实操准备</w:t>
      </w:r>
    </w:p>
    <w:p w14:paraId="687AD956" w14:textId="77777777" w:rsidR="005938F4" w:rsidRDefault="00000000">
      <w:pPr>
        <w:pStyle w:val="a4"/>
        <w:shd w:val="clear" w:color="auto" w:fill="auto"/>
        <w:rPr>
          <w:rFonts w:hint="eastAsia"/>
          <w:sz w:val="24"/>
          <w:szCs w:val="24"/>
        </w:rPr>
      </w:pPr>
      <w:r>
        <w:rPr>
          <w:rFonts w:ascii="黑体" w:eastAsia="黑体" w:hAnsi="黑体" w:cs="黑体"/>
          <w:b w:val="0"/>
          <w:bCs w:val="0"/>
          <w:sz w:val="24"/>
          <w:szCs w:val="24"/>
        </w:rPr>
        <w:t>单元教学设计内容（</w:t>
      </w:r>
      <w:r>
        <w:t>或教案、讲义，格式自行设计</w:t>
      </w:r>
      <w:r>
        <w:rPr>
          <w:rFonts w:ascii="黑体" w:eastAsia="黑体" w:hAnsi="黑体" w:cs="黑体"/>
          <w:b w:val="0"/>
          <w:bCs w:val="0"/>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2458"/>
        <w:gridCol w:w="2554"/>
        <w:gridCol w:w="2832"/>
      </w:tblGrid>
      <w:tr w:rsidR="005938F4" w14:paraId="68EF50D0" w14:textId="77777777">
        <w:tblPrEx>
          <w:tblCellMar>
            <w:top w:w="0" w:type="dxa"/>
            <w:bottom w:w="0" w:type="dxa"/>
          </w:tblCellMar>
        </w:tblPrEx>
        <w:trPr>
          <w:trHeight w:hRule="exact" w:val="643"/>
          <w:jc w:val="center"/>
        </w:trPr>
        <w:tc>
          <w:tcPr>
            <w:tcW w:w="1358" w:type="dxa"/>
            <w:tcBorders>
              <w:top w:val="single" w:sz="4" w:space="0" w:color="auto"/>
              <w:left w:val="single" w:sz="4" w:space="0" w:color="auto"/>
            </w:tcBorders>
            <w:shd w:val="clear" w:color="auto" w:fill="FFFFFF"/>
            <w:vAlign w:val="center"/>
          </w:tcPr>
          <w:p w14:paraId="4BF0B0A7" w14:textId="77777777" w:rsidR="005938F4" w:rsidRDefault="00000000">
            <w:pPr>
              <w:pStyle w:val="a6"/>
              <w:shd w:val="clear" w:color="auto" w:fill="auto"/>
              <w:tabs>
                <w:tab w:val="left" w:pos="629"/>
              </w:tabs>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6BB5CC89" w14:textId="77777777" w:rsidR="005938F4" w:rsidRDefault="00000000">
            <w:pPr>
              <w:pStyle w:val="a6"/>
              <w:shd w:val="clear" w:color="auto" w:fill="auto"/>
              <w:jc w:val="center"/>
              <w:rPr>
                <w:rFonts w:hint="eastAsia"/>
                <w:sz w:val="28"/>
                <w:szCs w:val="28"/>
              </w:rPr>
            </w:pPr>
            <w:r>
              <w:rPr>
                <w:sz w:val="28"/>
                <w:szCs w:val="28"/>
              </w:rPr>
              <w:t>入库实操准备</w:t>
            </w:r>
          </w:p>
        </w:tc>
        <w:tc>
          <w:tcPr>
            <w:tcW w:w="2832" w:type="dxa"/>
            <w:tcBorders>
              <w:top w:val="single" w:sz="4" w:space="0" w:color="auto"/>
              <w:left w:val="single" w:sz="4" w:space="0" w:color="auto"/>
              <w:right w:val="single" w:sz="4" w:space="0" w:color="auto"/>
            </w:tcBorders>
            <w:shd w:val="clear" w:color="auto" w:fill="FFFFFF"/>
            <w:vAlign w:val="center"/>
          </w:tcPr>
          <w:p w14:paraId="387483C1" w14:textId="77777777" w:rsidR="005938F4" w:rsidRDefault="00000000">
            <w:pPr>
              <w:pStyle w:val="a6"/>
              <w:shd w:val="clear" w:color="auto" w:fill="auto"/>
              <w:tabs>
                <w:tab w:val="left" w:pos="1825"/>
              </w:tabs>
              <w:ind w:firstLine="260"/>
              <w:rPr>
                <w:rFonts w:hint="eastAsia"/>
              </w:rPr>
            </w:pPr>
            <w:r>
              <w:rPr>
                <w:b/>
                <w:bCs/>
              </w:rPr>
              <w:t>学时</w:t>
            </w:r>
            <w:r>
              <w:rPr>
                <w:b/>
                <w:bCs/>
              </w:rPr>
              <w:tab/>
            </w:r>
            <w:r>
              <w:rPr>
                <w:rFonts w:ascii="Times New Roman" w:eastAsia="Times New Roman" w:hAnsi="Times New Roman" w:cs="Times New Roman"/>
                <w:b/>
                <w:bCs/>
              </w:rPr>
              <w:t>2</w:t>
            </w:r>
          </w:p>
        </w:tc>
      </w:tr>
      <w:tr w:rsidR="005938F4" w14:paraId="5A49EB84" w14:textId="77777777">
        <w:tblPrEx>
          <w:tblCellMar>
            <w:top w:w="0" w:type="dxa"/>
            <w:bottom w:w="0" w:type="dxa"/>
          </w:tblCellMar>
        </w:tblPrEx>
        <w:trPr>
          <w:trHeight w:hRule="exact" w:val="1387"/>
          <w:jc w:val="center"/>
        </w:trPr>
        <w:tc>
          <w:tcPr>
            <w:tcW w:w="1358" w:type="dxa"/>
            <w:tcBorders>
              <w:top w:val="single" w:sz="4" w:space="0" w:color="auto"/>
              <w:left w:val="single" w:sz="4" w:space="0" w:color="auto"/>
            </w:tcBorders>
            <w:shd w:val="clear" w:color="auto" w:fill="FFFFFF"/>
            <w:vAlign w:val="center"/>
          </w:tcPr>
          <w:p w14:paraId="3FFC2343" w14:textId="77777777" w:rsidR="005938F4" w:rsidRDefault="00000000">
            <w:pPr>
              <w:pStyle w:val="a6"/>
              <w:shd w:val="clear" w:color="auto" w:fill="auto"/>
              <w:jc w:val="center"/>
              <w:rPr>
                <w:rFonts w:hint="eastAsia"/>
              </w:rPr>
            </w:pPr>
            <w:r>
              <w:rPr>
                <w:b/>
                <w:bCs/>
              </w:rPr>
              <w:t>学情分析</w:t>
            </w:r>
          </w:p>
        </w:tc>
        <w:tc>
          <w:tcPr>
            <w:tcW w:w="7844" w:type="dxa"/>
            <w:gridSpan w:val="3"/>
            <w:tcBorders>
              <w:top w:val="single" w:sz="4" w:space="0" w:color="auto"/>
              <w:left w:val="single" w:sz="4" w:space="0" w:color="auto"/>
              <w:right w:val="single" w:sz="4" w:space="0" w:color="auto"/>
            </w:tcBorders>
            <w:shd w:val="clear" w:color="auto" w:fill="FFFFFF"/>
            <w:vAlign w:val="center"/>
          </w:tcPr>
          <w:p w14:paraId="46E1AA2A" w14:textId="77777777" w:rsidR="005938F4" w:rsidRDefault="00000000">
            <w:pPr>
              <w:pStyle w:val="a6"/>
              <w:shd w:val="clear" w:color="auto" w:fill="auto"/>
              <w:spacing w:line="312" w:lineRule="exact"/>
              <w:ind w:firstLine="540"/>
              <w:rPr>
                <w:rFonts w:hint="eastAsia"/>
              </w:rPr>
            </w:pPr>
            <w:r>
              <w:t>同学们在上两周的课程中己经学习了入库管理的相关内容及入库的流程等专业 知识，本次科我们要进行入库的实践工作，在有了理论知识作为铺垫之后进行实践 作业应该是比较容易的</w:t>
            </w:r>
          </w:p>
        </w:tc>
      </w:tr>
      <w:tr w:rsidR="005938F4" w14:paraId="550CAEA1" w14:textId="77777777">
        <w:tblPrEx>
          <w:tblCellMar>
            <w:top w:w="0" w:type="dxa"/>
            <w:bottom w:w="0" w:type="dxa"/>
          </w:tblCellMar>
        </w:tblPrEx>
        <w:trPr>
          <w:trHeight w:hRule="exact" w:val="624"/>
          <w:jc w:val="center"/>
        </w:trPr>
        <w:tc>
          <w:tcPr>
            <w:tcW w:w="1358" w:type="dxa"/>
            <w:vMerge w:val="restart"/>
            <w:tcBorders>
              <w:top w:val="single" w:sz="4" w:space="0" w:color="auto"/>
              <w:left w:val="single" w:sz="4" w:space="0" w:color="auto"/>
            </w:tcBorders>
            <w:shd w:val="clear" w:color="auto" w:fill="FFFFFF"/>
            <w:vAlign w:val="center"/>
          </w:tcPr>
          <w:p w14:paraId="60DD141F" w14:textId="77777777" w:rsidR="005938F4" w:rsidRDefault="00000000">
            <w:pPr>
              <w:pStyle w:val="a6"/>
              <w:shd w:val="clear" w:color="auto" w:fill="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1C59DC0E" w14:textId="77777777" w:rsidR="005938F4" w:rsidRDefault="00000000">
            <w:pPr>
              <w:pStyle w:val="a6"/>
              <w:shd w:val="clear" w:color="auto" w:fill="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3E5BC30D" w14:textId="77777777" w:rsidR="005938F4" w:rsidRDefault="00000000">
            <w:pPr>
              <w:pStyle w:val="a6"/>
              <w:shd w:val="clear" w:color="auto" w:fill="auto"/>
              <w:jc w:val="center"/>
              <w:rPr>
                <w:rFonts w:hint="eastAsia"/>
              </w:rPr>
            </w:pPr>
            <w:r>
              <w:rPr>
                <w:b/>
                <w:bCs/>
              </w:rPr>
              <w:t>能力目标</w:t>
            </w:r>
          </w:p>
        </w:tc>
        <w:tc>
          <w:tcPr>
            <w:tcW w:w="2832" w:type="dxa"/>
            <w:tcBorders>
              <w:top w:val="single" w:sz="4" w:space="0" w:color="auto"/>
              <w:left w:val="single" w:sz="4" w:space="0" w:color="auto"/>
              <w:right w:val="single" w:sz="4" w:space="0" w:color="auto"/>
            </w:tcBorders>
            <w:shd w:val="clear" w:color="auto" w:fill="FFFFFF"/>
            <w:vAlign w:val="center"/>
          </w:tcPr>
          <w:p w14:paraId="6156ABE1" w14:textId="77777777" w:rsidR="005938F4" w:rsidRDefault="00000000">
            <w:pPr>
              <w:pStyle w:val="a6"/>
              <w:shd w:val="clear" w:color="auto" w:fill="auto"/>
              <w:jc w:val="center"/>
              <w:rPr>
                <w:rFonts w:hint="eastAsia"/>
              </w:rPr>
            </w:pPr>
            <w:r>
              <w:rPr>
                <w:b/>
                <w:bCs/>
              </w:rPr>
              <w:t>素质目标</w:t>
            </w:r>
          </w:p>
        </w:tc>
      </w:tr>
      <w:tr w:rsidR="005938F4" w14:paraId="4767B2A4" w14:textId="77777777">
        <w:tblPrEx>
          <w:tblCellMar>
            <w:top w:w="0" w:type="dxa"/>
            <w:bottom w:w="0" w:type="dxa"/>
          </w:tblCellMar>
        </w:tblPrEx>
        <w:trPr>
          <w:trHeight w:hRule="exact" w:val="3134"/>
          <w:jc w:val="center"/>
        </w:trPr>
        <w:tc>
          <w:tcPr>
            <w:tcW w:w="1358" w:type="dxa"/>
            <w:vMerge/>
            <w:tcBorders>
              <w:left w:val="single" w:sz="4" w:space="0" w:color="auto"/>
            </w:tcBorders>
            <w:shd w:val="clear" w:color="auto" w:fill="FFFFFF"/>
            <w:vAlign w:val="center"/>
          </w:tcPr>
          <w:p w14:paraId="629432CC" w14:textId="77777777" w:rsidR="005938F4" w:rsidRDefault="005938F4">
            <w:pPr>
              <w:rPr>
                <w:rFonts w:hint="eastAsia"/>
              </w:rPr>
            </w:pPr>
          </w:p>
        </w:tc>
        <w:tc>
          <w:tcPr>
            <w:tcW w:w="2458" w:type="dxa"/>
            <w:tcBorders>
              <w:top w:val="single" w:sz="4" w:space="0" w:color="auto"/>
              <w:left w:val="single" w:sz="4" w:space="0" w:color="auto"/>
            </w:tcBorders>
            <w:shd w:val="clear" w:color="auto" w:fill="FFFFFF"/>
          </w:tcPr>
          <w:p w14:paraId="6A6DB3EB" w14:textId="77777777" w:rsidR="005938F4" w:rsidRDefault="00000000">
            <w:pPr>
              <w:pStyle w:val="a6"/>
              <w:shd w:val="clear" w:color="auto" w:fill="auto"/>
              <w:spacing w:before="140" w:line="312" w:lineRule="exact"/>
              <w:rPr>
                <w:rFonts w:hint="eastAsia"/>
              </w:rPr>
            </w:pPr>
            <w:r>
              <w:rPr>
                <w:rFonts w:ascii="MingLiU" w:eastAsia="MingLiU" w:hAnsi="MingLiU" w:cs="MingLiU"/>
                <w:sz w:val="22"/>
                <w:szCs w:val="22"/>
              </w:rPr>
              <w:t xml:space="preserve">入库流程 入库准备工作 </w:t>
            </w:r>
            <w:r>
              <w:t>储位编码方式 仓库清扫标准 储位</w:t>
            </w:r>
            <w:proofErr w:type="gramStart"/>
            <w:r>
              <w:t>垫垛方式</w:t>
            </w:r>
            <w:proofErr w:type="gramEnd"/>
            <w:r>
              <w:t>及材料选 用种类</w:t>
            </w:r>
          </w:p>
          <w:p w14:paraId="0D9C2939" w14:textId="77777777" w:rsidR="005938F4" w:rsidRDefault="00000000">
            <w:pPr>
              <w:pStyle w:val="a6"/>
              <w:shd w:val="clear" w:color="auto" w:fill="auto"/>
              <w:spacing w:line="312" w:lineRule="exact"/>
              <w:rPr>
                <w:rFonts w:hint="eastAsia"/>
              </w:rPr>
            </w:pPr>
            <w:r>
              <w:t>接货方式及卸货要求 验收的方法及准备工作</w:t>
            </w:r>
          </w:p>
        </w:tc>
        <w:tc>
          <w:tcPr>
            <w:tcW w:w="2554" w:type="dxa"/>
            <w:tcBorders>
              <w:top w:val="single" w:sz="4" w:space="0" w:color="auto"/>
              <w:left w:val="single" w:sz="4" w:space="0" w:color="auto"/>
            </w:tcBorders>
            <w:shd w:val="clear" w:color="auto" w:fill="FFFFFF"/>
          </w:tcPr>
          <w:p w14:paraId="3AE623EF" w14:textId="77777777" w:rsidR="005938F4" w:rsidRDefault="00000000">
            <w:pPr>
              <w:pStyle w:val="a6"/>
              <w:shd w:val="clear" w:color="auto" w:fill="auto"/>
              <w:spacing w:line="317" w:lineRule="exact"/>
              <w:jc w:val="both"/>
              <w:rPr>
                <w:rFonts w:hint="eastAsia"/>
              </w:rPr>
            </w:pPr>
            <w:r>
              <w:rPr>
                <w:rFonts w:ascii="Times New Roman" w:eastAsia="Times New Roman" w:hAnsi="Times New Roman" w:cs="Times New Roman"/>
              </w:rPr>
              <w:t>1</w:t>
            </w:r>
            <w:r>
              <w:t>、请完成入库准备的人员 安排</w:t>
            </w:r>
          </w:p>
          <w:p w14:paraId="29FD5274" w14:textId="77777777" w:rsidR="005938F4" w:rsidRDefault="00000000">
            <w:pPr>
              <w:pStyle w:val="a6"/>
              <w:shd w:val="clear" w:color="auto" w:fill="auto"/>
              <w:tabs>
                <w:tab w:val="left" w:pos="427"/>
              </w:tabs>
              <w:spacing w:line="326" w:lineRule="exact"/>
              <w:ind w:firstLine="200"/>
              <w:rPr>
                <w:rFonts w:hint="eastAsia"/>
              </w:rPr>
            </w:pPr>
            <w:r>
              <w:rPr>
                <w:rFonts w:ascii="Times New Roman" w:eastAsia="Times New Roman" w:hAnsi="Times New Roman" w:cs="Times New Roman"/>
              </w:rPr>
              <w:t>2</w:t>
            </w:r>
            <w:r>
              <w:t>、</w:t>
            </w:r>
            <w:r>
              <w:tab/>
              <w:t xml:space="preserve">你给该批货物准备几 </w:t>
            </w:r>
            <w:proofErr w:type="gramStart"/>
            <w:r>
              <w:t>个</w:t>
            </w:r>
            <w:proofErr w:type="gramEnd"/>
            <w:r>
              <w:t>储位？</w:t>
            </w:r>
          </w:p>
          <w:p w14:paraId="765102AE" w14:textId="77777777" w:rsidR="005938F4"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3</w:t>
            </w:r>
            <w:r>
              <w:t>、</w:t>
            </w:r>
            <w:r>
              <w:tab/>
              <w:t>你给批货物准备的装 卸搬运设备是什么？</w:t>
            </w:r>
          </w:p>
          <w:p w14:paraId="1CE0C58C" w14:textId="77777777" w:rsidR="005938F4"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4</w:t>
            </w:r>
            <w:r>
              <w:t>、</w:t>
            </w:r>
            <w:r>
              <w:tab/>
              <w:t>验收方法是什么？工 具、材料准备哪些？要验 收哪些内容</w:t>
            </w:r>
          </w:p>
        </w:tc>
        <w:tc>
          <w:tcPr>
            <w:tcW w:w="2832" w:type="dxa"/>
            <w:tcBorders>
              <w:top w:val="single" w:sz="4" w:space="0" w:color="auto"/>
              <w:left w:val="single" w:sz="4" w:space="0" w:color="auto"/>
              <w:right w:val="single" w:sz="4" w:space="0" w:color="auto"/>
            </w:tcBorders>
            <w:shd w:val="clear" w:color="auto" w:fill="FFFFFF"/>
            <w:vAlign w:val="center"/>
          </w:tcPr>
          <w:p w14:paraId="76075AE8" w14:textId="77777777" w:rsidR="005938F4" w:rsidRDefault="00000000">
            <w:pPr>
              <w:pStyle w:val="a6"/>
              <w:shd w:val="clear" w:color="auto" w:fill="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13376853" w14:textId="77777777" w:rsidR="005938F4" w:rsidRDefault="00000000">
            <w:pPr>
              <w:pStyle w:val="a6"/>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4FA9FD4F" w14:textId="77777777" w:rsidR="005938F4" w:rsidRDefault="00000000">
            <w:pPr>
              <w:pStyle w:val="a6"/>
              <w:shd w:val="clear" w:color="auto" w:fill="auto"/>
              <w:rPr>
                <w:rFonts w:hint="eastAsia"/>
                <w:sz w:val="22"/>
                <w:szCs w:val="22"/>
              </w:rPr>
            </w:pPr>
            <w:r>
              <w:rPr>
                <w:rFonts w:ascii="MingLiU" w:eastAsia="MingLiU" w:hAnsi="MingLiU" w:cs="MingLiU"/>
                <w:sz w:val="22"/>
                <w:szCs w:val="22"/>
              </w:rPr>
              <w:t>培养学生团队合作精神</w:t>
            </w:r>
          </w:p>
        </w:tc>
      </w:tr>
      <w:tr w:rsidR="005938F4" w14:paraId="00C1FF3A" w14:textId="77777777">
        <w:tblPrEx>
          <w:tblCellMar>
            <w:top w:w="0" w:type="dxa"/>
            <w:bottom w:w="0" w:type="dxa"/>
          </w:tblCellMar>
        </w:tblPrEx>
        <w:trPr>
          <w:trHeight w:hRule="exact" w:val="605"/>
          <w:jc w:val="center"/>
        </w:trPr>
        <w:tc>
          <w:tcPr>
            <w:tcW w:w="1358" w:type="dxa"/>
            <w:tcBorders>
              <w:top w:val="single" w:sz="4" w:space="0" w:color="auto"/>
              <w:left w:val="single" w:sz="4" w:space="0" w:color="auto"/>
            </w:tcBorders>
            <w:shd w:val="clear" w:color="auto" w:fill="FFFFFF"/>
            <w:vAlign w:val="center"/>
          </w:tcPr>
          <w:p w14:paraId="703D097A" w14:textId="77777777" w:rsidR="005938F4" w:rsidRDefault="00000000">
            <w:pPr>
              <w:pStyle w:val="a6"/>
              <w:shd w:val="clear" w:color="auto" w:fill="auto"/>
              <w:jc w:val="center"/>
              <w:rPr>
                <w:rFonts w:hint="eastAsia"/>
                <w:sz w:val="22"/>
                <w:szCs w:val="22"/>
              </w:rPr>
            </w:pPr>
            <w:r>
              <w:rPr>
                <w:rFonts w:ascii="MingLiU" w:eastAsia="MingLiU" w:hAnsi="MingLiU" w:cs="MingLiU"/>
                <w:b/>
                <w:bCs/>
                <w:sz w:val="22"/>
                <w:szCs w:val="22"/>
              </w:rPr>
              <w:t>教学重点</w:t>
            </w:r>
          </w:p>
        </w:tc>
        <w:tc>
          <w:tcPr>
            <w:tcW w:w="7844" w:type="dxa"/>
            <w:gridSpan w:val="3"/>
            <w:tcBorders>
              <w:top w:val="single" w:sz="4" w:space="0" w:color="auto"/>
              <w:left w:val="single" w:sz="4" w:space="0" w:color="auto"/>
              <w:right w:val="single" w:sz="4" w:space="0" w:color="auto"/>
            </w:tcBorders>
            <w:shd w:val="clear" w:color="auto" w:fill="FFFFFF"/>
          </w:tcPr>
          <w:p w14:paraId="70A18D98" w14:textId="77777777" w:rsidR="005938F4" w:rsidRDefault="00000000">
            <w:pPr>
              <w:pStyle w:val="a6"/>
              <w:shd w:val="clear" w:color="auto" w:fill="auto"/>
              <w:jc w:val="center"/>
              <w:rPr>
                <w:rFonts w:hint="eastAsia"/>
              </w:rPr>
            </w:pPr>
            <w:r>
              <w:t>入库作业</w:t>
            </w:r>
          </w:p>
        </w:tc>
      </w:tr>
      <w:tr w:rsidR="005938F4" w14:paraId="0CD10FDC"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2D69030D" w14:textId="77777777" w:rsidR="005938F4" w:rsidRDefault="00000000">
            <w:pPr>
              <w:pStyle w:val="a6"/>
              <w:shd w:val="clear" w:color="auto" w:fill="auto"/>
              <w:jc w:val="center"/>
              <w:rPr>
                <w:rFonts w:hint="eastAsia"/>
                <w:sz w:val="22"/>
                <w:szCs w:val="22"/>
              </w:rPr>
            </w:pPr>
            <w:r>
              <w:rPr>
                <w:rFonts w:ascii="MingLiU" w:eastAsia="MingLiU" w:hAnsi="MingLiU" w:cs="MingLiU"/>
                <w:sz w:val="22"/>
                <w:szCs w:val="22"/>
              </w:rPr>
              <w:t>教学难点</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30A6DF4B" w14:textId="77777777" w:rsidR="005938F4" w:rsidRDefault="00000000">
            <w:pPr>
              <w:pStyle w:val="a6"/>
              <w:shd w:val="clear" w:color="auto" w:fill="auto"/>
              <w:jc w:val="center"/>
              <w:rPr>
                <w:rFonts w:hint="eastAsia"/>
              </w:rPr>
            </w:pPr>
            <w:r>
              <w:t>每个同学的有效参与</w:t>
            </w:r>
          </w:p>
        </w:tc>
      </w:tr>
      <w:tr w:rsidR="000B4002" w14:paraId="1A43D744"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5D574F9F" w14:textId="63D38CA2" w:rsidR="000B4002" w:rsidRDefault="000B4002" w:rsidP="000B4002">
            <w:pPr>
              <w:pStyle w:val="a6"/>
              <w:shd w:val="clear" w:color="auto" w:fill="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799668EA" w14:textId="45C71DCF" w:rsidR="000B4002" w:rsidRDefault="000B4002" w:rsidP="000B4002">
            <w:pPr>
              <w:pStyle w:val="a6"/>
              <w:shd w:val="clear" w:color="auto" w:fill="auto"/>
              <w:jc w:val="center"/>
            </w:pPr>
            <w:r>
              <w:rPr>
                <w:rFonts w:asciiTheme="minorEastAsia" w:eastAsiaTheme="minorEastAsia" w:hAnsiTheme="minorEastAsia" w:hint="eastAsia"/>
              </w:rPr>
              <w:t>面授法、案例分析法、任务引导</w:t>
            </w:r>
          </w:p>
        </w:tc>
      </w:tr>
      <w:tr w:rsidR="000B4002" w14:paraId="033AEE47"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37A601BA" w14:textId="02CF6AD1" w:rsidR="000B4002" w:rsidRDefault="000B4002" w:rsidP="000B4002">
            <w:pPr>
              <w:pStyle w:val="a6"/>
              <w:shd w:val="clear" w:color="auto" w:fill="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769D14FC" w14:textId="6A417484" w:rsidR="000B4002" w:rsidRDefault="000B4002" w:rsidP="000B4002">
            <w:pPr>
              <w:pStyle w:val="a6"/>
              <w:shd w:val="clear" w:color="auto" w:fill="auto"/>
              <w:jc w:val="center"/>
            </w:pPr>
            <w:r>
              <w:rPr>
                <w:rFonts w:asciiTheme="minorEastAsia" w:eastAsiaTheme="minorEastAsia" w:hAnsiTheme="minorEastAsia" w:cs="MingLiU" w:hint="eastAsia"/>
                <w:sz w:val="22"/>
                <w:szCs w:val="22"/>
              </w:rPr>
              <w:t>教材、相关案例、网络资料</w:t>
            </w:r>
          </w:p>
        </w:tc>
      </w:tr>
    </w:tbl>
    <w:p w14:paraId="4B5A3151" w14:textId="77777777" w:rsidR="005938F4" w:rsidRDefault="005938F4">
      <w:pPr>
        <w:spacing w:after="119" w:line="1" w:lineRule="exact"/>
        <w:rPr>
          <w:rFonts w:hint="eastAsia"/>
          <w:lang w:eastAsia="zh-CN"/>
        </w:rPr>
      </w:pPr>
    </w:p>
    <w:p w14:paraId="5CA71110" w14:textId="77777777" w:rsidR="000B4002" w:rsidRDefault="000B4002" w:rsidP="000B4002">
      <w:pPr>
        <w:pStyle w:val="a6"/>
        <w:shd w:val="clear" w:color="auto" w:fill="auto"/>
        <w:spacing w:after="400"/>
        <w:jc w:val="center"/>
        <w:rPr>
          <w:rFonts w:ascii="MingLiU" w:eastAsiaTheme="minorEastAsia" w:hAnsi="MingLiU" w:cs="MingLiU"/>
          <w:b/>
          <w:bCs/>
          <w:sz w:val="30"/>
          <w:szCs w:val="30"/>
        </w:rPr>
      </w:pPr>
      <w:bookmarkStart w:id="0" w:name="bookmark0"/>
      <w:bookmarkStart w:id="1" w:name="bookmark1"/>
      <w:bookmarkStart w:id="2" w:name="OLE_LINK2"/>
      <w:r>
        <w:rPr>
          <w:rFonts w:ascii="MingLiU" w:eastAsia="MingLiU" w:hAnsi="MingLiU" w:cs="MingLiU"/>
          <w:b/>
          <w:bCs/>
          <w:sz w:val="30"/>
          <w:szCs w:val="30"/>
        </w:rPr>
        <w:t>教学内容</w:t>
      </w:r>
      <w:r w:rsidRPr="00DE31CE">
        <w:rPr>
          <w:rFonts w:ascii="MingLiU" w:eastAsia="MingLiU" w:hAnsi="MingLiU" w:cs="MingLiU" w:hint="eastAsia"/>
          <w:b/>
          <w:bCs/>
          <w:sz w:val="30"/>
          <w:szCs w:val="30"/>
        </w:rPr>
        <w:t>及时间分配</w:t>
      </w:r>
    </w:p>
    <w:tbl>
      <w:tblPr>
        <w:tblStyle w:val="ac"/>
        <w:tblW w:w="0" w:type="auto"/>
        <w:tblLook w:val="04A0" w:firstRow="1" w:lastRow="0" w:firstColumn="1" w:lastColumn="0" w:noHBand="0" w:noVBand="1"/>
      </w:tblPr>
      <w:tblGrid>
        <w:gridCol w:w="4600"/>
        <w:gridCol w:w="4589"/>
      </w:tblGrid>
      <w:tr w:rsidR="000B4002" w14:paraId="7AD5F3CD" w14:textId="77777777" w:rsidTr="00045458">
        <w:tc>
          <w:tcPr>
            <w:tcW w:w="4600" w:type="dxa"/>
          </w:tcPr>
          <w:p w14:paraId="1046695C"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78449A07"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0B4002" w14:paraId="6390F990" w14:textId="77777777" w:rsidTr="00045458">
        <w:tc>
          <w:tcPr>
            <w:tcW w:w="4600" w:type="dxa"/>
          </w:tcPr>
          <w:p w14:paraId="7CF70A03"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2C480FC0"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0B4002" w14:paraId="376CECD4" w14:textId="77777777" w:rsidTr="00045458">
        <w:tc>
          <w:tcPr>
            <w:tcW w:w="4600" w:type="dxa"/>
          </w:tcPr>
          <w:p w14:paraId="4BC2E7B9"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0F4078F4"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0B4002" w14:paraId="2B78D568" w14:textId="77777777" w:rsidTr="00045458">
        <w:tc>
          <w:tcPr>
            <w:tcW w:w="4600" w:type="dxa"/>
          </w:tcPr>
          <w:p w14:paraId="68C63FBA"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1887C40D"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0B4002" w14:paraId="02F649A0" w14:textId="77777777" w:rsidTr="00045458">
        <w:tc>
          <w:tcPr>
            <w:tcW w:w="4600" w:type="dxa"/>
          </w:tcPr>
          <w:p w14:paraId="559FB07A"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6A420CE9" w14:textId="77777777" w:rsidR="000B4002" w:rsidRPr="00DB2D5F" w:rsidRDefault="000B4002" w:rsidP="00045458">
            <w:pPr>
              <w:pStyle w:val="a6"/>
              <w:shd w:val="clear" w:color="auto" w:fill="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bookmarkEnd w:id="3"/>
    </w:tbl>
    <w:p w14:paraId="3D731FB8" w14:textId="77777777" w:rsidR="000B4002" w:rsidRPr="00DE31CE" w:rsidRDefault="000B4002" w:rsidP="000B4002">
      <w:pPr>
        <w:pStyle w:val="a6"/>
        <w:shd w:val="clear" w:color="auto" w:fill="auto"/>
        <w:spacing w:after="400"/>
        <w:jc w:val="center"/>
        <w:rPr>
          <w:rFonts w:eastAsiaTheme="minorEastAsia" w:hint="eastAsia"/>
          <w:sz w:val="30"/>
          <w:szCs w:val="30"/>
        </w:rPr>
      </w:pPr>
    </w:p>
    <w:bookmarkEnd w:id="2"/>
    <w:p w14:paraId="1FC7C24E" w14:textId="77777777" w:rsidR="000B4002" w:rsidRDefault="000B4002">
      <w:pPr>
        <w:pStyle w:val="10"/>
        <w:keepNext/>
        <w:keepLines/>
        <w:shd w:val="clear" w:color="auto" w:fill="auto"/>
        <w:rPr>
          <w:rFonts w:eastAsiaTheme="minorEastAsia"/>
        </w:rPr>
      </w:pPr>
    </w:p>
    <w:p w14:paraId="3DCB463C" w14:textId="77777777" w:rsidR="000B4002" w:rsidRDefault="000B4002">
      <w:pPr>
        <w:pStyle w:val="10"/>
        <w:keepNext/>
        <w:keepLines/>
        <w:shd w:val="clear" w:color="auto" w:fill="auto"/>
        <w:rPr>
          <w:rFonts w:eastAsiaTheme="minorEastAsia"/>
        </w:rPr>
      </w:pPr>
    </w:p>
    <w:bookmarkEnd w:id="0"/>
    <w:bookmarkEnd w:id="1"/>
    <w:p w14:paraId="5E22D012" w14:textId="35BF0E92" w:rsidR="005938F4" w:rsidRPr="000B4002" w:rsidRDefault="005938F4" w:rsidP="000B4002">
      <w:pPr>
        <w:pStyle w:val="10"/>
        <w:keepNext/>
        <w:keepLines/>
        <w:shd w:val="clear" w:color="auto" w:fill="auto"/>
        <w:jc w:val="left"/>
        <w:rPr>
          <w:rFonts w:eastAsiaTheme="minorEastAsia" w:hint="eastAsia"/>
        </w:rPr>
      </w:pPr>
    </w:p>
    <w:p w14:paraId="78952A63" w14:textId="77777777" w:rsidR="005938F4" w:rsidRDefault="00000000">
      <w:pPr>
        <w:pStyle w:val="11"/>
        <w:shd w:val="clear" w:color="auto" w:fill="auto"/>
        <w:spacing w:after="0" w:line="307" w:lineRule="exact"/>
        <w:rPr>
          <w:rFonts w:hint="eastAsia"/>
        </w:rPr>
      </w:pPr>
      <w:r>
        <w:rPr>
          <w:b/>
          <w:bCs/>
        </w:rPr>
        <w:t>任务导入</w:t>
      </w:r>
    </w:p>
    <w:p w14:paraId="0D880EBB" w14:textId="77777777" w:rsidR="005938F4" w:rsidRDefault="00000000">
      <w:pPr>
        <w:pStyle w:val="11"/>
        <w:shd w:val="clear" w:color="auto" w:fill="auto"/>
        <w:spacing w:line="307" w:lineRule="exact"/>
        <w:rPr>
          <w:rFonts w:hint="eastAsia"/>
        </w:rPr>
      </w:pPr>
      <w:r>
        <w:t>大学城仓储配送中心正式投入使用，</w:t>
      </w:r>
      <w:proofErr w:type="gramStart"/>
      <w:r>
        <w:t>惠众超市</w:t>
      </w:r>
      <w:proofErr w:type="gramEnd"/>
      <w:r>
        <w:t>是我们的客户之一，</w:t>
      </w:r>
      <w:r>
        <w:rPr>
          <w:rFonts w:ascii="Times New Roman" w:eastAsia="Times New Roman" w:hAnsi="Times New Roman" w:cs="Times New Roman"/>
          <w:lang w:val="en-US" w:bidi="en-US"/>
        </w:rPr>
        <w:t>2020.09.29</w:t>
      </w:r>
      <w:r>
        <w:t>日，</w:t>
      </w:r>
      <w:proofErr w:type="gramStart"/>
      <w:r>
        <w:t>惠众超市</w:t>
      </w:r>
      <w:proofErr w:type="gramEnd"/>
      <w:r>
        <w:t xml:space="preserve">向下单 给“蒙牛集团”，同时将商品采购信息传真给大学城仓储配送中心，并告知进货通知单号： </w:t>
      </w:r>
      <w:r>
        <w:rPr>
          <w:rFonts w:ascii="Times New Roman" w:eastAsia="Times New Roman" w:hAnsi="Times New Roman" w:cs="Times New Roman"/>
        </w:rPr>
        <w:t>202009290009</w:t>
      </w:r>
      <w:r>
        <w:t>；有效日期:</w:t>
      </w:r>
      <w:r>
        <w:rPr>
          <w:rFonts w:ascii="Times New Roman" w:eastAsia="Times New Roman" w:hAnsi="Times New Roman" w:cs="Times New Roman"/>
          <w:lang w:val="en-US" w:bidi="en-US"/>
        </w:rPr>
        <w:t>2020-10-18</w:t>
      </w:r>
      <w:r>
        <w:t>；备注：请做好收货准备。</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1133"/>
        <w:gridCol w:w="1138"/>
        <w:gridCol w:w="850"/>
        <w:gridCol w:w="710"/>
        <w:gridCol w:w="576"/>
      </w:tblGrid>
      <w:tr w:rsidR="005938F4" w14:paraId="776D11C6" w14:textId="77777777">
        <w:tblPrEx>
          <w:tblCellMar>
            <w:top w:w="0" w:type="dxa"/>
            <w:bottom w:w="0" w:type="dxa"/>
          </w:tblCellMar>
        </w:tblPrEx>
        <w:trPr>
          <w:trHeight w:hRule="exact" w:val="1349"/>
          <w:jc w:val="center"/>
        </w:trPr>
        <w:tc>
          <w:tcPr>
            <w:tcW w:w="1253" w:type="dxa"/>
            <w:tcBorders>
              <w:top w:val="single" w:sz="4" w:space="0" w:color="auto"/>
              <w:left w:val="single" w:sz="4" w:space="0" w:color="auto"/>
            </w:tcBorders>
            <w:shd w:val="clear" w:color="auto" w:fill="FFFFFF"/>
            <w:vAlign w:val="center"/>
          </w:tcPr>
          <w:p w14:paraId="37A9CBAA" w14:textId="77777777" w:rsidR="005938F4" w:rsidRDefault="00000000">
            <w:pPr>
              <w:pStyle w:val="a6"/>
              <w:shd w:val="clear" w:color="auto" w:fill="auto"/>
              <w:rPr>
                <w:rFonts w:hint="eastAsia"/>
              </w:rPr>
            </w:pPr>
            <w:r>
              <w:rPr>
                <w:b/>
                <w:bCs/>
              </w:rPr>
              <w:t>商品编号</w:t>
            </w:r>
          </w:p>
        </w:tc>
        <w:tc>
          <w:tcPr>
            <w:tcW w:w="1133" w:type="dxa"/>
            <w:tcBorders>
              <w:top w:val="single" w:sz="4" w:space="0" w:color="auto"/>
              <w:left w:val="single" w:sz="4" w:space="0" w:color="auto"/>
            </w:tcBorders>
            <w:shd w:val="clear" w:color="auto" w:fill="FFFFFF"/>
            <w:vAlign w:val="center"/>
          </w:tcPr>
          <w:p w14:paraId="07F70749" w14:textId="77777777" w:rsidR="005938F4" w:rsidRDefault="00000000">
            <w:pPr>
              <w:pStyle w:val="a6"/>
              <w:shd w:val="clear" w:color="auto" w:fill="auto"/>
              <w:rPr>
                <w:rFonts w:hint="eastAsia"/>
              </w:rPr>
            </w:pPr>
            <w:r>
              <w:rPr>
                <w:b/>
                <w:bCs/>
              </w:rPr>
              <w:t>商品名称</w:t>
            </w:r>
          </w:p>
        </w:tc>
        <w:tc>
          <w:tcPr>
            <w:tcW w:w="1138" w:type="dxa"/>
            <w:tcBorders>
              <w:top w:val="single" w:sz="4" w:space="0" w:color="auto"/>
              <w:left w:val="single" w:sz="4" w:space="0" w:color="auto"/>
            </w:tcBorders>
            <w:shd w:val="clear" w:color="auto" w:fill="FFFFFF"/>
            <w:vAlign w:val="center"/>
          </w:tcPr>
          <w:p w14:paraId="2ADF3CC9" w14:textId="77777777" w:rsidR="005938F4" w:rsidRDefault="00000000">
            <w:pPr>
              <w:pStyle w:val="a6"/>
              <w:shd w:val="clear" w:color="auto" w:fill="auto"/>
              <w:ind w:left="60"/>
              <w:jc w:val="center"/>
              <w:rPr>
                <w:rFonts w:hint="eastAsia"/>
              </w:rPr>
            </w:pPr>
            <w:r>
              <w:rPr>
                <w:b/>
                <w:bCs/>
              </w:rPr>
              <w:t>商品规格</w:t>
            </w:r>
          </w:p>
        </w:tc>
        <w:tc>
          <w:tcPr>
            <w:tcW w:w="850" w:type="dxa"/>
            <w:tcBorders>
              <w:top w:val="single" w:sz="4" w:space="0" w:color="auto"/>
              <w:left w:val="single" w:sz="4" w:space="0" w:color="auto"/>
            </w:tcBorders>
            <w:shd w:val="clear" w:color="auto" w:fill="FFFFFF"/>
            <w:vAlign w:val="center"/>
          </w:tcPr>
          <w:p w14:paraId="512BA683" w14:textId="77777777" w:rsidR="005938F4" w:rsidRDefault="00000000">
            <w:pPr>
              <w:pStyle w:val="a6"/>
              <w:shd w:val="clear" w:color="auto" w:fill="auto"/>
              <w:rPr>
                <w:rFonts w:hint="eastAsia"/>
              </w:rPr>
            </w:pPr>
            <w:r>
              <w:rPr>
                <w:b/>
                <w:bCs/>
              </w:rPr>
              <w:t>包装率</w:t>
            </w:r>
          </w:p>
        </w:tc>
        <w:tc>
          <w:tcPr>
            <w:tcW w:w="710" w:type="dxa"/>
            <w:tcBorders>
              <w:top w:val="single" w:sz="4" w:space="0" w:color="auto"/>
              <w:left w:val="single" w:sz="4" w:space="0" w:color="auto"/>
            </w:tcBorders>
            <w:shd w:val="clear" w:color="auto" w:fill="FFFFFF"/>
            <w:vAlign w:val="center"/>
          </w:tcPr>
          <w:p w14:paraId="129FD1F9" w14:textId="77777777" w:rsidR="005938F4" w:rsidRDefault="00000000">
            <w:pPr>
              <w:pStyle w:val="a6"/>
              <w:shd w:val="clear" w:color="auto" w:fill="auto"/>
              <w:rPr>
                <w:rFonts w:hint="eastAsia"/>
              </w:rPr>
            </w:pPr>
            <w:r>
              <w:rPr>
                <w:b/>
                <w:bCs/>
              </w:rPr>
              <w:t>箱数</w:t>
            </w:r>
          </w:p>
        </w:tc>
        <w:tc>
          <w:tcPr>
            <w:tcW w:w="576" w:type="dxa"/>
            <w:tcBorders>
              <w:top w:val="single" w:sz="4" w:space="0" w:color="auto"/>
              <w:left w:val="single" w:sz="4" w:space="0" w:color="auto"/>
              <w:right w:val="single" w:sz="4" w:space="0" w:color="auto"/>
            </w:tcBorders>
            <w:shd w:val="clear" w:color="auto" w:fill="FFFFFF"/>
            <w:vAlign w:val="center"/>
          </w:tcPr>
          <w:p w14:paraId="184703E4" w14:textId="77777777" w:rsidR="005938F4" w:rsidRDefault="00000000">
            <w:pPr>
              <w:pStyle w:val="a6"/>
              <w:shd w:val="clear" w:color="auto" w:fill="auto"/>
              <w:spacing w:line="312" w:lineRule="exact"/>
              <w:jc w:val="center"/>
              <w:rPr>
                <w:rFonts w:hint="eastAsia"/>
              </w:rPr>
            </w:pPr>
            <w:r>
              <w:rPr>
                <w:b/>
                <w:bCs/>
              </w:rPr>
              <w:t>零 散</w:t>
            </w:r>
          </w:p>
        </w:tc>
      </w:tr>
      <w:tr w:rsidR="005938F4" w14:paraId="52BA55D5" w14:textId="77777777">
        <w:tblPrEx>
          <w:tblCellMar>
            <w:top w:w="0" w:type="dxa"/>
            <w:bottom w:w="0" w:type="dxa"/>
          </w:tblCellMar>
        </w:tblPrEx>
        <w:trPr>
          <w:trHeight w:hRule="exact" w:val="1339"/>
          <w:jc w:val="center"/>
        </w:trPr>
        <w:tc>
          <w:tcPr>
            <w:tcW w:w="1253" w:type="dxa"/>
            <w:tcBorders>
              <w:top w:val="single" w:sz="4" w:space="0" w:color="auto"/>
              <w:left w:val="single" w:sz="4" w:space="0" w:color="auto"/>
            </w:tcBorders>
            <w:shd w:val="clear" w:color="auto" w:fill="FFFFFF"/>
            <w:vAlign w:val="center"/>
          </w:tcPr>
          <w:p w14:paraId="2E4FD1DE" w14:textId="77777777" w:rsidR="005938F4" w:rsidRDefault="00000000">
            <w:pPr>
              <w:pStyle w:val="a6"/>
              <w:shd w:val="clear" w:color="auto" w:fill="auto"/>
              <w:rPr>
                <w:rFonts w:hint="eastAsia"/>
              </w:rPr>
            </w:pPr>
            <w:r>
              <w:rPr>
                <w:rFonts w:ascii="Times New Roman" w:eastAsia="Times New Roman" w:hAnsi="Times New Roman" w:cs="Times New Roman"/>
              </w:rPr>
              <w:t>110228027</w:t>
            </w:r>
          </w:p>
        </w:tc>
        <w:tc>
          <w:tcPr>
            <w:tcW w:w="1133" w:type="dxa"/>
            <w:tcBorders>
              <w:top w:val="single" w:sz="4" w:space="0" w:color="auto"/>
              <w:left w:val="single" w:sz="4" w:space="0" w:color="auto"/>
            </w:tcBorders>
            <w:shd w:val="clear" w:color="auto" w:fill="FFFFFF"/>
            <w:vAlign w:val="center"/>
          </w:tcPr>
          <w:p w14:paraId="4732EBB8" w14:textId="77777777" w:rsidR="005938F4" w:rsidRDefault="00000000">
            <w:pPr>
              <w:pStyle w:val="a6"/>
              <w:shd w:val="clear" w:color="auto" w:fill="auto"/>
              <w:spacing w:after="80"/>
              <w:rPr>
                <w:rFonts w:hint="eastAsia"/>
              </w:rPr>
            </w:pPr>
            <w:proofErr w:type="gramStart"/>
            <w:r>
              <w:t>蒙牛纯牛</w:t>
            </w:r>
            <w:proofErr w:type="gramEnd"/>
          </w:p>
          <w:p w14:paraId="0789C2EC" w14:textId="77777777" w:rsidR="005938F4" w:rsidRDefault="00000000">
            <w:pPr>
              <w:pStyle w:val="a6"/>
              <w:shd w:val="clear" w:color="auto" w:fill="auto"/>
              <w:rPr>
                <w:rFonts w:hint="eastAsia"/>
              </w:rPr>
            </w:pPr>
            <w:r>
              <w:t>奶</w:t>
            </w:r>
          </w:p>
        </w:tc>
        <w:tc>
          <w:tcPr>
            <w:tcW w:w="1138" w:type="dxa"/>
            <w:tcBorders>
              <w:top w:val="single" w:sz="4" w:space="0" w:color="auto"/>
              <w:left w:val="single" w:sz="4" w:space="0" w:color="auto"/>
            </w:tcBorders>
            <w:shd w:val="clear" w:color="auto" w:fill="FFFFFF"/>
            <w:vAlign w:val="center"/>
          </w:tcPr>
          <w:p w14:paraId="4B077960" w14:textId="77777777" w:rsidR="005938F4" w:rsidRDefault="00000000">
            <w:pPr>
              <w:pStyle w:val="a6"/>
              <w:shd w:val="clear" w:color="auto" w:fill="auto"/>
              <w:jc w:val="center"/>
              <w:rPr>
                <w:rFonts w:hint="eastAsia"/>
              </w:rPr>
            </w:pPr>
            <w:r>
              <w:rPr>
                <w:rFonts w:ascii="Times New Roman" w:eastAsia="Times New Roman" w:hAnsi="Times New Roman" w:cs="Times New Roman"/>
                <w:lang w:val="en-US" w:eastAsia="en-US" w:bidi="en-US"/>
              </w:rPr>
              <w:t>12*250ml</w:t>
            </w:r>
          </w:p>
        </w:tc>
        <w:tc>
          <w:tcPr>
            <w:tcW w:w="850" w:type="dxa"/>
            <w:tcBorders>
              <w:top w:val="single" w:sz="4" w:space="0" w:color="auto"/>
              <w:left w:val="single" w:sz="4" w:space="0" w:color="auto"/>
            </w:tcBorders>
            <w:shd w:val="clear" w:color="auto" w:fill="FFFFFF"/>
            <w:vAlign w:val="center"/>
          </w:tcPr>
          <w:p w14:paraId="78C84711" w14:textId="77777777" w:rsidR="005938F4" w:rsidRDefault="00000000">
            <w:pPr>
              <w:pStyle w:val="a6"/>
              <w:shd w:val="clear" w:color="auto" w:fill="auto"/>
              <w:rPr>
                <w:rFonts w:hint="eastAsia"/>
              </w:rPr>
            </w:pPr>
            <w:r>
              <w:rPr>
                <w:rFonts w:ascii="Times New Roman" w:eastAsia="Times New Roman" w:hAnsi="Times New Roman" w:cs="Times New Roman"/>
              </w:rPr>
              <w:t>12</w:t>
            </w:r>
          </w:p>
        </w:tc>
        <w:tc>
          <w:tcPr>
            <w:tcW w:w="710" w:type="dxa"/>
            <w:tcBorders>
              <w:top w:val="single" w:sz="4" w:space="0" w:color="auto"/>
              <w:left w:val="single" w:sz="4" w:space="0" w:color="auto"/>
            </w:tcBorders>
            <w:shd w:val="clear" w:color="auto" w:fill="FFFFFF"/>
            <w:vAlign w:val="center"/>
          </w:tcPr>
          <w:p w14:paraId="365B464C" w14:textId="77777777" w:rsidR="005938F4" w:rsidRDefault="00000000">
            <w:pPr>
              <w:pStyle w:val="a6"/>
              <w:shd w:val="clear" w:color="auto" w:fill="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right w:val="single" w:sz="4" w:space="0" w:color="auto"/>
            </w:tcBorders>
            <w:shd w:val="clear" w:color="auto" w:fill="FFFFFF"/>
            <w:vAlign w:val="center"/>
          </w:tcPr>
          <w:p w14:paraId="66A49378" w14:textId="77777777" w:rsidR="005938F4" w:rsidRDefault="00000000">
            <w:pPr>
              <w:pStyle w:val="a6"/>
              <w:shd w:val="clear" w:color="auto" w:fill="auto"/>
              <w:rPr>
                <w:rFonts w:hint="eastAsia"/>
              </w:rPr>
            </w:pPr>
            <w:r>
              <w:rPr>
                <w:rFonts w:ascii="Times New Roman" w:eastAsia="Times New Roman" w:hAnsi="Times New Roman" w:cs="Times New Roman"/>
              </w:rPr>
              <w:t>0</w:t>
            </w:r>
          </w:p>
        </w:tc>
      </w:tr>
      <w:tr w:rsidR="005938F4" w14:paraId="001F6073" w14:textId="77777777">
        <w:tblPrEx>
          <w:tblCellMar>
            <w:top w:w="0" w:type="dxa"/>
            <w:bottom w:w="0" w:type="dxa"/>
          </w:tblCellMar>
        </w:tblPrEx>
        <w:trPr>
          <w:trHeight w:hRule="exact" w:val="355"/>
          <w:jc w:val="center"/>
        </w:trPr>
        <w:tc>
          <w:tcPr>
            <w:tcW w:w="1253" w:type="dxa"/>
            <w:tcBorders>
              <w:top w:val="single" w:sz="4" w:space="0" w:color="auto"/>
              <w:left w:val="single" w:sz="4" w:space="0" w:color="auto"/>
              <w:bottom w:val="single" w:sz="4" w:space="0" w:color="auto"/>
            </w:tcBorders>
            <w:shd w:val="clear" w:color="auto" w:fill="FFFFFF"/>
            <w:vAlign w:val="bottom"/>
          </w:tcPr>
          <w:p w14:paraId="517BB427" w14:textId="77777777" w:rsidR="005938F4" w:rsidRDefault="00000000">
            <w:pPr>
              <w:pStyle w:val="a6"/>
              <w:shd w:val="clear" w:color="auto" w:fill="auto"/>
              <w:rPr>
                <w:rFonts w:hint="eastAsia"/>
              </w:rPr>
            </w:pPr>
            <w:r>
              <w:rPr>
                <w:b/>
                <w:bCs/>
              </w:rPr>
              <w:t>合计</w:t>
            </w:r>
          </w:p>
        </w:tc>
        <w:tc>
          <w:tcPr>
            <w:tcW w:w="1133" w:type="dxa"/>
            <w:tcBorders>
              <w:top w:val="single" w:sz="4" w:space="0" w:color="auto"/>
              <w:bottom w:val="single" w:sz="4" w:space="0" w:color="auto"/>
            </w:tcBorders>
            <w:shd w:val="clear" w:color="auto" w:fill="FFFFFF"/>
          </w:tcPr>
          <w:p w14:paraId="11BB2BF7" w14:textId="77777777" w:rsidR="005938F4" w:rsidRDefault="005938F4">
            <w:pPr>
              <w:rPr>
                <w:rFonts w:hint="eastAsia"/>
                <w:sz w:val="10"/>
                <w:szCs w:val="10"/>
              </w:rPr>
            </w:pPr>
          </w:p>
        </w:tc>
        <w:tc>
          <w:tcPr>
            <w:tcW w:w="1138" w:type="dxa"/>
            <w:tcBorders>
              <w:top w:val="single" w:sz="4" w:space="0" w:color="auto"/>
              <w:bottom w:val="single" w:sz="4" w:space="0" w:color="auto"/>
            </w:tcBorders>
            <w:shd w:val="clear" w:color="auto" w:fill="FFFFFF"/>
          </w:tcPr>
          <w:p w14:paraId="54925681" w14:textId="77777777" w:rsidR="005938F4" w:rsidRDefault="005938F4">
            <w:pPr>
              <w:rPr>
                <w:rFonts w:hint="eastAsia"/>
                <w:sz w:val="10"/>
                <w:szCs w:val="10"/>
              </w:rPr>
            </w:pPr>
          </w:p>
        </w:tc>
        <w:tc>
          <w:tcPr>
            <w:tcW w:w="850" w:type="dxa"/>
            <w:tcBorders>
              <w:top w:val="single" w:sz="4" w:space="0" w:color="auto"/>
              <w:left w:val="single" w:sz="4" w:space="0" w:color="auto"/>
              <w:bottom w:val="single" w:sz="4" w:space="0" w:color="auto"/>
            </w:tcBorders>
            <w:shd w:val="clear" w:color="auto" w:fill="FFFFFF"/>
          </w:tcPr>
          <w:p w14:paraId="0D0D8069" w14:textId="77777777" w:rsidR="005938F4" w:rsidRDefault="005938F4">
            <w:pPr>
              <w:rPr>
                <w:rFonts w:hint="eastAsia"/>
                <w:sz w:val="10"/>
                <w:szCs w:val="10"/>
              </w:rPr>
            </w:pPr>
          </w:p>
        </w:tc>
        <w:tc>
          <w:tcPr>
            <w:tcW w:w="710" w:type="dxa"/>
            <w:tcBorders>
              <w:top w:val="single" w:sz="4" w:space="0" w:color="auto"/>
              <w:left w:val="single" w:sz="4" w:space="0" w:color="auto"/>
              <w:bottom w:val="single" w:sz="4" w:space="0" w:color="auto"/>
            </w:tcBorders>
            <w:shd w:val="clear" w:color="auto" w:fill="FFFFFF"/>
            <w:vAlign w:val="bottom"/>
          </w:tcPr>
          <w:p w14:paraId="5A04050C" w14:textId="77777777" w:rsidR="005938F4" w:rsidRDefault="00000000">
            <w:pPr>
              <w:pStyle w:val="a6"/>
              <w:shd w:val="clear" w:color="auto" w:fill="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14:paraId="67429372" w14:textId="77777777" w:rsidR="005938F4" w:rsidRDefault="005938F4">
            <w:pPr>
              <w:rPr>
                <w:rFonts w:hint="eastAsia"/>
                <w:sz w:val="10"/>
                <w:szCs w:val="10"/>
              </w:rPr>
            </w:pPr>
          </w:p>
        </w:tc>
      </w:tr>
    </w:tbl>
    <w:p w14:paraId="4EC3BBB2" w14:textId="77777777" w:rsidR="005938F4" w:rsidRDefault="00000000">
      <w:pPr>
        <w:spacing w:line="1" w:lineRule="exact"/>
        <w:rPr>
          <w:rFonts w:hint="eastAsia"/>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7848"/>
      </w:tblGrid>
      <w:tr w:rsidR="005938F4" w14:paraId="1E83303B" w14:textId="77777777">
        <w:tblPrEx>
          <w:tblCellMar>
            <w:top w:w="0" w:type="dxa"/>
            <w:bottom w:w="0" w:type="dxa"/>
          </w:tblCellMar>
        </w:tblPrEx>
        <w:trPr>
          <w:trHeight w:hRule="exact" w:val="9062"/>
          <w:jc w:val="center"/>
        </w:trPr>
        <w:tc>
          <w:tcPr>
            <w:tcW w:w="9226" w:type="dxa"/>
            <w:gridSpan w:val="2"/>
            <w:tcBorders>
              <w:top w:val="single" w:sz="4" w:space="0" w:color="auto"/>
              <w:left w:val="single" w:sz="4" w:space="0" w:color="auto"/>
              <w:right w:val="single" w:sz="4" w:space="0" w:color="auto"/>
            </w:tcBorders>
            <w:shd w:val="clear" w:color="auto" w:fill="FFFFFF"/>
          </w:tcPr>
          <w:p w14:paraId="4604840A" w14:textId="77777777" w:rsidR="005938F4" w:rsidRDefault="00000000">
            <w:pPr>
              <w:pStyle w:val="a6"/>
              <w:shd w:val="clear" w:color="auto" w:fill="auto"/>
              <w:spacing w:after="60"/>
              <w:rPr>
                <w:rFonts w:hint="eastAsia"/>
              </w:rPr>
            </w:pPr>
            <w:r>
              <w:rPr>
                <w:rFonts w:ascii="Times New Roman" w:eastAsia="Times New Roman" w:hAnsi="Times New Roman" w:cs="Times New Roman"/>
                <w:b/>
                <w:bCs/>
              </w:rPr>
              <w:lastRenderedPageBreak/>
              <w:t>1</w:t>
            </w:r>
            <w:r>
              <w:rPr>
                <w:b/>
                <w:bCs/>
              </w:rPr>
              <w:t>、根据工作任务的描述，全班合理分组。</w:t>
            </w:r>
          </w:p>
          <w:p w14:paraId="364A5CD5" w14:textId="77777777" w:rsidR="005938F4" w:rsidRDefault="00000000">
            <w:pPr>
              <w:pStyle w:val="a6"/>
              <w:shd w:val="clear" w:color="auto" w:fill="auto"/>
              <w:spacing w:after="380"/>
              <w:ind w:firstLine="500"/>
              <w:rPr>
                <w:rFonts w:hint="eastAsia"/>
              </w:rPr>
            </w:pPr>
            <w:r>
              <w:rPr>
                <w:rFonts w:ascii="Times New Roman" w:eastAsia="Times New Roman" w:hAnsi="Times New Roman" w:cs="Times New Roman"/>
                <w:b/>
                <w:bCs/>
              </w:rPr>
              <w:t>2</w:t>
            </w:r>
            <w:r>
              <w:rPr>
                <w:b/>
                <w:bCs/>
              </w:rPr>
              <w:t>、分析任务一一入库准备工作有哪些？</w:t>
            </w:r>
          </w:p>
          <w:p w14:paraId="5DD8321E" w14:textId="77777777" w:rsidR="005938F4" w:rsidRDefault="00000000">
            <w:pPr>
              <w:pStyle w:val="a6"/>
              <w:shd w:val="clear" w:color="auto" w:fill="auto"/>
              <w:spacing w:after="60"/>
              <w:rPr>
                <w:rFonts w:hint="eastAsia"/>
              </w:rPr>
            </w:pPr>
            <w:r>
              <w:rPr>
                <w:b/>
                <w:bCs/>
              </w:rPr>
              <w:t>知识学习</w:t>
            </w:r>
          </w:p>
          <w:p w14:paraId="4A078177" w14:textId="77777777" w:rsidR="005938F4" w:rsidRDefault="00000000">
            <w:pPr>
              <w:pStyle w:val="a6"/>
              <w:shd w:val="clear" w:color="auto" w:fill="auto"/>
              <w:spacing w:after="380"/>
              <w:rPr>
                <w:rFonts w:hint="eastAsia"/>
              </w:rPr>
            </w:pPr>
            <w:r>
              <w:t>观看视频</w:t>
            </w:r>
          </w:p>
          <w:p w14:paraId="1CFE8088" w14:textId="77777777" w:rsidR="005938F4" w:rsidRDefault="00000000">
            <w:pPr>
              <w:pStyle w:val="a6"/>
              <w:shd w:val="clear" w:color="auto" w:fill="auto"/>
              <w:spacing w:after="380"/>
              <w:rPr>
                <w:rFonts w:hint="eastAsia"/>
              </w:rPr>
            </w:pPr>
            <w:r>
              <w:rPr>
                <w:rFonts w:ascii="Times New Roman" w:eastAsia="Times New Roman" w:hAnsi="Times New Roman" w:cs="Times New Roman"/>
              </w:rPr>
              <w:t>1</w:t>
            </w:r>
            <w:r>
              <w:t>、</w:t>
            </w:r>
            <w:proofErr w:type="gramStart"/>
            <w:r>
              <w:t>入库职场体验</w:t>
            </w:r>
            <w:proofErr w:type="gramEnd"/>
            <w:r>
              <w:t xml:space="preserve"> </w:t>
            </w:r>
            <w:r>
              <w:rPr>
                <w:rFonts w:ascii="Times New Roman" w:eastAsia="Times New Roman" w:hAnsi="Times New Roman" w:cs="Times New Roman"/>
              </w:rPr>
              <w:t>2</w:t>
            </w:r>
            <w:r>
              <w:t>、入库</w:t>
            </w:r>
            <w:r>
              <w:rPr>
                <w:rFonts w:ascii="Times New Roman" w:eastAsia="Times New Roman" w:hAnsi="Times New Roman" w:cs="Times New Roman"/>
                <w:lang w:val="en-US" w:bidi="en-US"/>
              </w:rPr>
              <w:t>3D</w:t>
            </w:r>
            <w:r>
              <w:t>演示</w:t>
            </w:r>
          </w:p>
          <w:p w14:paraId="6A95B420" w14:textId="77777777" w:rsidR="005938F4" w:rsidRDefault="00000000">
            <w:pPr>
              <w:pStyle w:val="a6"/>
              <w:shd w:val="clear" w:color="auto" w:fill="auto"/>
              <w:spacing w:after="60"/>
              <w:rPr>
                <w:rFonts w:hint="eastAsia"/>
              </w:rPr>
            </w:pPr>
            <w:r>
              <w:rPr>
                <w:b/>
                <w:bCs/>
              </w:rPr>
              <w:t>任务分析：</w:t>
            </w:r>
          </w:p>
          <w:p w14:paraId="0C2C1DD9" w14:textId="77777777" w:rsidR="005938F4" w:rsidRDefault="00000000">
            <w:pPr>
              <w:pStyle w:val="a6"/>
              <w:shd w:val="clear" w:color="auto" w:fill="auto"/>
              <w:spacing w:after="380"/>
              <w:rPr>
                <w:rFonts w:hint="eastAsia"/>
              </w:rPr>
            </w:pPr>
            <w:r>
              <w:t>通过观看视频思考入库准备工作有哪些？</w:t>
            </w:r>
          </w:p>
          <w:p w14:paraId="1381C8BB" w14:textId="77777777" w:rsidR="005938F4" w:rsidRDefault="00000000">
            <w:pPr>
              <w:pStyle w:val="a6"/>
              <w:shd w:val="clear" w:color="auto" w:fill="auto"/>
              <w:tabs>
                <w:tab w:val="left" w:pos="302"/>
              </w:tabs>
              <w:spacing w:after="60"/>
              <w:rPr>
                <w:rFonts w:hint="eastAsia"/>
              </w:rPr>
            </w:pPr>
            <w:r>
              <w:rPr>
                <w:rFonts w:ascii="Times New Roman" w:eastAsia="Times New Roman" w:hAnsi="Times New Roman" w:cs="Times New Roman"/>
              </w:rPr>
              <w:t>1</w:t>
            </w:r>
            <w:r>
              <w:t>、</w:t>
            </w:r>
            <w:r>
              <w:tab/>
              <w:t>人员？</w:t>
            </w:r>
          </w:p>
          <w:p w14:paraId="74FE5891" w14:textId="77777777" w:rsidR="005938F4" w:rsidRDefault="00000000">
            <w:pPr>
              <w:pStyle w:val="a6"/>
              <w:shd w:val="clear" w:color="auto" w:fill="auto"/>
              <w:tabs>
                <w:tab w:val="left" w:pos="322"/>
              </w:tabs>
              <w:spacing w:after="60"/>
              <w:rPr>
                <w:rFonts w:hint="eastAsia"/>
              </w:rPr>
            </w:pPr>
            <w:r>
              <w:rPr>
                <w:rFonts w:ascii="Times New Roman" w:eastAsia="Times New Roman" w:hAnsi="Times New Roman" w:cs="Times New Roman"/>
              </w:rPr>
              <w:t>2</w:t>
            </w:r>
            <w:r>
              <w:t>、</w:t>
            </w:r>
            <w:r>
              <w:tab/>
              <w:t>现场?</w:t>
            </w:r>
          </w:p>
          <w:p w14:paraId="5C989A13" w14:textId="77777777" w:rsidR="005938F4" w:rsidRDefault="00000000">
            <w:pPr>
              <w:pStyle w:val="a6"/>
              <w:shd w:val="clear" w:color="auto" w:fill="auto"/>
              <w:tabs>
                <w:tab w:val="left" w:pos="326"/>
              </w:tabs>
              <w:spacing w:after="60"/>
              <w:rPr>
                <w:rFonts w:hint="eastAsia"/>
              </w:rPr>
            </w:pPr>
            <w:r>
              <w:rPr>
                <w:rFonts w:ascii="Times New Roman" w:eastAsia="Times New Roman" w:hAnsi="Times New Roman" w:cs="Times New Roman"/>
              </w:rPr>
              <w:t>3</w:t>
            </w:r>
            <w:r>
              <w:t>、</w:t>
            </w:r>
            <w:r>
              <w:tab/>
              <w:t>设备？</w:t>
            </w:r>
          </w:p>
          <w:p w14:paraId="655BBE37" w14:textId="77777777" w:rsidR="005938F4" w:rsidRDefault="00000000">
            <w:pPr>
              <w:pStyle w:val="a6"/>
              <w:shd w:val="clear" w:color="auto" w:fill="auto"/>
              <w:tabs>
                <w:tab w:val="left" w:pos="322"/>
              </w:tabs>
              <w:spacing w:after="60"/>
              <w:rPr>
                <w:rFonts w:hint="eastAsia"/>
              </w:rPr>
            </w:pPr>
            <w:r>
              <w:rPr>
                <w:rFonts w:ascii="Times New Roman" w:eastAsia="Times New Roman" w:hAnsi="Times New Roman" w:cs="Times New Roman"/>
              </w:rPr>
              <w:t>4</w:t>
            </w:r>
            <w:r>
              <w:t>、</w:t>
            </w:r>
            <w:r>
              <w:tab/>
              <w:t>信息？</w:t>
            </w:r>
          </w:p>
          <w:p w14:paraId="0B9D32BA" w14:textId="77777777" w:rsidR="005938F4" w:rsidRDefault="00000000">
            <w:pPr>
              <w:pStyle w:val="a6"/>
              <w:shd w:val="clear" w:color="auto" w:fill="auto"/>
              <w:spacing w:after="60"/>
              <w:rPr>
                <w:rFonts w:hint="eastAsia"/>
              </w:rPr>
            </w:pPr>
            <w:r>
              <w:rPr>
                <w:b/>
                <w:bCs/>
              </w:rPr>
              <w:t>任务要求</w:t>
            </w:r>
          </w:p>
          <w:p w14:paraId="28AFCEE1" w14:textId="77777777" w:rsidR="005938F4" w:rsidRDefault="00000000">
            <w:pPr>
              <w:pStyle w:val="a6"/>
              <w:shd w:val="clear" w:color="auto" w:fill="auto"/>
              <w:spacing w:after="60"/>
              <w:rPr>
                <w:rFonts w:hint="eastAsia"/>
              </w:rPr>
            </w:pPr>
            <w:r>
              <w:t>根据所学知识完成以下任务</w:t>
            </w:r>
          </w:p>
          <w:p w14:paraId="7BA06840" w14:textId="77777777" w:rsidR="005938F4" w:rsidRDefault="00000000">
            <w:pPr>
              <w:pStyle w:val="a6"/>
              <w:shd w:val="clear" w:color="auto" w:fill="auto"/>
              <w:spacing w:after="60"/>
              <w:rPr>
                <w:rFonts w:hint="eastAsia"/>
              </w:rPr>
            </w:pPr>
            <w:r>
              <w:rPr>
                <w:rFonts w:ascii="Times New Roman" w:eastAsia="Times New Roman" w:hAnsi="Times New Roman" w:cs="Times New Roman"/>
              </w:rPr>
              <w:t>1</w:t>
            </w:r>
            <w:r>
              <w:t>、请完成入库准备的人员安排</w:t>
            </w:r>
          </w:p>
          <w:p w14:paraId="53CC4946" w14:textId="77777777" w:rsidR="005938F4"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2</w:t>
            </w:r>
            <w:r>
              <w:t>、</w:t>
            </w:r>
            <w:r>
              <w:tab/>
              <w:t>你给该批货物准备几个储位？</w:t>
            </w:r>
          </w:p>
          <w:p w14:paraId="5F23DD2B" w14:textId="77777777" w:rsidR="005938F4"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3</w:t>
            </w:r>
            <w:r>
              <w:t>、</w:t>
            </w:r>
            <w:r>
              <w:tab/>
              <w:t>你给批货物准备的装卸搬运设备是什么？</w:t>
            </w:r>
          </w:p>
          <w:p w14:paraId="7DE8932F" w14:textId="77777777" w:rsidR="005938F4" w:rsidRDefault="00000000">
            <w:pPr>
              <w:pStyle w:val="a6"/>
              <w:shd w:val="clear" w:color="auto" w:fill="auto"/>
              <w:tabs>
                <w:tab w:val="left" w:pos="517"/>
              </w:tabs>
              <w:spacing w:after="60"/>
              <w:ind w:firstLine="200"/>
              <w:rPr>
                <w:rFonts w:hint="eastAsia"/>
              </w:rPr>
            </w:pPr>
            <w:r>
              <w:rPr>
                <w:rFonts w:ascii="Times New Roman" w:eastAsia="Times New Roman" w:hAnsi="Times New Roman" w:cs="Times New Roman"/>
              </w:rPr>
              <w:t>4</w:t>
            </w:r>
            <w:r>
              <w:t>、</w:t>
            </w:r>
            <w:r>
              <w:tab/>
              <w:t>验收方法是什么？工具、材料准备哪些？要验收哪些内容</w:t>
            </w:r>
          </w:p>
          <w:p w14:paraId="5E6366BC" w14:textId="77777777" w:rsidR="005938F4" w:rsidRDefault="00000000">
            <w:pPr>
              <w:pStyle w:val="a6"/>
              <w:shd w:val="clear" w:color="auto" w:fill="auto"/>
              <w:spacing w:after="60"/>
              <w:rPr>
                <w:rFonts w:hint="eastAsia"/>
              </w:rPr>
            </w:pPr>
            <w:r>
              <w:rPr>
                <w:b/>
                <w:bCs/>
              </w:rPr>
              <w:t>任务展示与点评</w:t>
            </w:r>
          </w:p>
          <w:p w14:paraId="26693375" w14:textId="77777777" w:rsidR="005938F4" w:rsidRDefault="00000000">
            <w:pPr>
              <w:pStyle w:val="a6"/>
              <w:shd w:val="clear" w:color="auto" w:fill="auto"/>
              <w:spacing w:after="60"/>
              <w:rPr>
                <w:rFonts w:hint="eastAsia"/>
              </w:rPr>
            </w:pPr>
            <w:r>
              <w:t>代表小组展示任务完成情况</w:t>
            </w:r>
          </w:p>
          <w:p w14:paraId="2CE7DE54" w14:textId="77777777" w:rsidR="005938F4" w:rsidRDefault="00000000">
            <w:pPr>
              <w:pStyle w:val="a6"/>
              <w:shd w:val="clear" w:color="auto" w:fill="auto"/>
              <w:spacing w:after="60"/>
              <w:rPr>
                <w:rFonts w:hint="eastAsia"/>
              </w:rPr>
            </w:pPr>
            <w:r>
              <w:t>教师点评代表小组作业、指</w:t>
            </w:r>
            <w:proofErr w:type="gramStart"/>
            <w:r>
              <w:t>岀</w:t>
            </w:r>
            <w:proofErr w:type="gramEnd"/>
            <w:r>
              <w:t>问题、给</w:t>
            </w:r>
            <w:proofErr w:type="gramStart"/>
            <w:r>
              <w:t>岀</w:t>
            </w:r>
            <w:proofErr w:type="gramEnd"/>
            <w:r>
              <w:t>意见，其他小组分别指导</w:t>
            </w:r>
          </w:p>
          <w:p w14:paraId="564919A7" w14:textId="77777777" w:rsidR="005938F4" w:rsidRDefault="00000000">
            <w:pPr>
              <w:pStyle w:val="a6"/>
              <w:shd w:val="clear" w:color="auto" w:fill="auto"/>
              <w:spacing w:after="60"/>
              <w:rPr>
                <w:rFonts w:hint="eastAsia"/>
              </w:rPr>
            </w:pPr>
            <w:r>
              <w:rPr>
                <w:b/>
                <w:bCs/>
              </w:rPr>
              <w:t>完善任务</w:t>
            </w:r>
          </w:p>
          <w:p w14:paraId="4D69ED0A" w14:textId="77777777" w:rsidR="005938F4" w:rsidRDefault="00000000">
            <w:pPr>
              <w:pStyle w:val="a6"/>
              <w:shd w:val="clear" w:color="auto" w:fill="auto"/>
              <w:spacing w:after="60"/>
              <w:rPr>
                <w:rFonts w:hint="eastAsia"/>
              </w:rPr>
            </w:pPr>
            <w:r>
              <w:t>各小组根据提示进一步完善任务</w:t>
            </w:r>
          </w:p>
          <w:p w14:paraId="73B77C82" w14:textId="77777777" w:rsidR="005938F4" w:rsidRDefault="00000000">
            <w:pPr>
              <w:pStyle w:val="a6"/>
              <w:shd w:val="clear" w:color="auto" w:fill="auto"/>
              <w:spacing w:after="60"/>
              <w:rPr>
                <w:rFonts w:hint="eastAsia"/>
              </w:rPr>
            </w:pPr>
            <w:r>
              <w:rPr>
                <w:b/>
                <w:bCs/>
              </w:rPr>
              <w:t>小结</w:t>
            </w:r>
          </w:p>
          <w:p w14:paraId="61308C4C" w14:textId="77777777" w:rsidR="005938F4" w:rsidRDefault="00000000">
            <w:pPr>
              <w:pStyle w:val="a6"/>
              <w:shd w:val="clear" w:color="auto" w:fill="auto"/>
              <w:spacing w:after="60"/>
              <w:rPr>
                <w:rFonts w:hint="eastAsia"/>
              </w:rPr>
            </w:pPr>
            <w:r>
              <w:t>本次课程我们完成了入库前的准备工作，下一步就要开始入库上架了，请大家提前预习相关内容</w:t>
            </w:r>
          </w:p>
        </w:tc>
      </w:tr>
      <w:tr w:rsidR="005938F4" w14:paraId="2306D07D"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29DDFB23" w14:textId="77777777" w:rsidR="005938F4" w:rsidRDefault="00000000">
            <w:pPr>
              <w:pStyle w:val="a6"/>
              <w:shd w:val="clear" w:color="auto" w:fill="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vAlign w:val="center"/>
          </w:tcPr>
          <w:p w14:paraId="43F82DEE" w14:textId="77777777" w:rsidR="005938F4" w:rsidRDefault="00000000">
            <w:pPr>
              <w:pStyle w:val="a6"/>
              <w:shd w:val="clear" w:color="auto" w:fill="auto"/>
              <w:rPr>
                <w:rFonts w:hint="eastAsia"/>
              </w:rPr>
            </w:pPr>
            <w:r>
              <w:t>入库上架之后我们要怎么保管这些产品呢，请同学们先行思考</w:t>
            </w:r>
          </w:p>
        </w:tc>
      </w:tr>
    </w:tbl>
    <w:p w14:paraId="57791AC2" w14:textId="77777777" w:rsidR="00371070" w:rsidRDefault="00371070">
      <w:pPr>
        <w:rPr>
          <w:lang w:eastAsia="zh-CN"/>
        </w:rPr>
      </w:pPr>
    </w:p>
    <w:sectPr w:rsidR="00371070">
      <w:headerReference w:type="default" r:id="rId6"/>
      <w:pgSz w:w="11900" w:h="16840"/>
      <w:pgMar w:top="1441" w:right="1024" w:bottom="1652" w:left="1650" w:header="0" w:footer="1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1EA9" w14:textId="77777777" w:rsidR="00371070" w:rsidRDefault="00371070">
      <w:pPr>
        <w:rPr>
          <w:rFonts w:hint="eastAsia"/>
        </w:rPr>
      </w:pPr>
      <w:r>
        <w:separator/>
      </w:r>
    </w:p>
  </w:endnote>
  <w:endnote w:type="continuationSeparator" w:id="0">
    <w:p w14:paraId="5D6ED7C3" w14:textId="77777777" w:rsidR="00371070" w:rsidRDefault="003710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E1AA" w14:textId="77777777" w:rsidR="00371070" w:rsidRDefault="00371070">
      <w:pPr>
        <w:rPr>
          <w:rFonts w:hint="eastAsia"/>
        </w:rPr>
      </w:pPr>
    </w:p>
  </w:footnote>
  <w:footnote w:type="continuationSeparator" w:id="0">
    <w:p w14:paraId="24AE5E84" w14:textId="77777777" w:rsidR="00371070" w:rsidRDefault="00371070">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53F7" w14:textId="77777777" w:rsidR="005938F4"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3ADD3DCE" wp14:editId="5498CE31">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318E5743" w14:textId="77777777" w:rsidR="005938F4" w:rsidRDefault="00000000">
                          <w:pPr>
                            <w:pStyle w:val="22"/>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3ADD3DCE"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318E5743" w14:textId="77777777" w:rsidR="005938F4" w:rsidRDefault="00000000">
                    <w:pPr>
                      <w:pStyle w:val="22"/>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52B1D26" wp14:editId="6209EB22">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F4"/>
    <w:rsid w:val="000B4002"/>
    <w:rsid w:val="00371070"/>
    <w:rsid w:val="00392CEB"/>
    <w:rsid w:val="0059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7397"/>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rPr>
      <w:rFonts w:ascii="宋体" w:eastAsia="宋体" w:hAnsi="宋体" w:cs="宋体"/>
      <w:b/>
      <w:bCs/>
      <w:i w:val="0"/>
      <w:iCs w:val="0"/>
      <w:smallCaps w:val="0"/>
      <w:strike w:val="0"/>
      <w:sz w:val="32"/>
      <w:szCs w:val="32"/>
      <w:u w:val="none"/>
      <w:lang w:val="zh-CN" w:eastAsia="zh-CN" w:bidi="zh-CN"/>
    </w:rPr>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表格标题_"/>
    <w:basedOn w:val="a0"/>
    <w:link w:val="a4"/>
    <w:rPr>
      <w:rFonts w:ascii="宋体" w:eastAsia="宋体" w:hAnsi="宋体" w:cs="宋体"/>
      <w:b/>
      <w:bCs/>
      <w:i w:val="0"/>
      <w:iCs w:val="0"/>
      <w:smallCaps w:val="0"/>
      <w:strike w:val="0"/>
      <w:sz w:val="20"/>
      <w:szCs w:val="20"/>
      <w:u w:val="none"/>
      <w:lang w:val="zh-CN" w:eastAsia="zh-CN" w:bidi="zh-CN"/>
    </w:rPr>
  </w:style>
  <w:style w:type="character" w:customStyle="1" w:styleId="a5">
    <w:name w:val="其他_"/>
    <w:basedOn w:val="a0"/>
    <w:link w:val="a6"/>
    <w:rPr>
      <w:rFonts w:ascii="宋体" w:eastAsia="宋体" w:hAnsi="宋体" w:cs="宋体"/>
      <w:b w:val="0"/>
      <w:bCs w:val="0"/>
      <w:i w:val="0"/>
      <w:iCs w:val="0"/>
      <w:smallCaps w:val="0"/>
      <w:strike w:val="0"/>
      <w:sz w:val="20"/>
      <w:szCs w:val="20"/>
      <w:u w:val="none"/>
      <w:lang w:val="zh-CN" w:eastAsia="zh-CN" w:bidi="zh-CN"/>
    </w:rPr>
  </w:style>
  <w:style w:type="character" w:customStyle="1" w:styleId="1">
    <w:name w:val="标题 #1_"/>
    <w:basedOn w:val="a0"/>
    <w:link w:val="10"/>
    <w:rPr>
      <w:rFonts w:ascii="MingLiU" w:eastAsia="MingLiU" w:hAnsi="MingLiU" w:cs="MingLiU"/>
      <w:b/>
      <w:bCs/>
      <w:i w:val="0"/>
      <w:iCs w:val="0"/>
      <w:smallCaps w:val="0"/>
      <w:strike w:val="0"/>
      <w:sz w:val="30"/>
      <w:szCs w:val="30"/>
      <w:u w:val="none"/>
      <w:lang w:val="zh-CN" w:eastAsia="zh-CN" w:bidi="zh-CN"/>
    </w:rPr>
  </w:style>
  <w:style w:type="character" w:customStyle="1" w:styleId="a7">
    <w:name w:val="正文文本_"/>
    <w:basedOn w:val="a0"/>
    <w:link w:val="11"/>
    <w:rPr>
      <w:rFonts w:ascii="宋体" w:eastAsia="宋体" w:hAnsi="宋体" w:cs="宋体"/>
      <w:b w:val="0"/>
      <w:bCs w:val="0"/>
      <w:i w:val="0"/>
      <w:iCs w:val="0"/>
      <w:smallCaps w:val="0"/>
      <w:strike w:val="0"/>
      <w:sz w:val="20"/>
      <w:szCs w:val="20"/>
      <w:u w:val="none"/>
      <w:lang w:val="zh-CN" w:eastAsia="zh-CN" w:bidi="zh-CN"/>
    </w:rPr>
  </w:style>
  <w:style w:type="paragraph" w:customStyle="1" w:styleId="20">
    <w:name w:val="正文文本 (2)"/>
    <w:basedOn w:val="a"/>
    <w:link w:val="2"/>
    <w:pPr>
      <w:shd w:val="clear" w:color="auto" w:fill="FFFFFF"/>
      <w:spacing w:before="80" w:after="300"/>
      <w:jc w:val="center"/>
    </w:pPr>
    <w:rPr>
      <w:rFonts w:ascii="宋体" w:eastAsia="宋体" w:hAnsi="宋体" w:cs="宋体"/>
      <w:b/>
      <w:bCs/>
      <w:sz w:val="32"/>
      <w:szCs w:val="32"/>
      <w:lang w:val="zh-CN" w:eastAsia="zh-CN" w:bidi="zh-CN"/>
    </w:rPr>
  </w:style>
  <w:style w:type="paragraph" w:customStyle="1" w:styleId="22">
    <w:name w:val="页眉或页脚 (2)"/>
    <w:basedOn w:val="a"/>
    <w:link w:val="21"/>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表格标题"/>
    <w:basedOn w:val="a"/>
    <w:link w:val="a3"/>
    <w:pPr>
      <w:shd w:val="clear" w:color="auto" w:fill="FFFFFF"/>
      <w:jc w:val="center"/>
    </w:pPr>
    <w:rPr>
      <w:rFonts w:ascii="宋体" w:eastAsia="宋体" w:hAnsi="宋体" w:cs="宋体"/>
      <w:b/>
      <w:bCs/>
      <w:sz w:val="20"/>
      <w:szCs w:val="20"/>
      <w:lang w:val="zh-CN" w:eastAsia="zh-CN" w:bidi="zh-CN"/>
    </w:rPr>
  </w:style>
  <w:style w:type="paragraph" w:customStyle="1" w:styleId="a6">
    <w:name w:val="其他"/>
    <w:basedOn w:val="a"/>
    <w:link w:val="a5"/>
    <w:pPr>
      <w:shd w:val="clear" w:color="auto" w:fill="FFFFFF"/>
    </w:pPr>
    <w:rPr>
      <w:rFonts w:ascii="宋体" w:eastAsia="宋体" w:hAnsi="宋体" w:cs="宋体"/>
      <w:sz w:val="20"/>
      <w:szCs w:val="20"/>
      <w:lang w:val="zh-CN" w:eastAsia="zh-CN" w:bidi="zh-CN"/>
    </w:rPr>
  </w:style>
  <w:style w:type="paragraph" w:customStyle="1" w:styleId="10">
    <w:name w:val="标题 #1"/>
    <w:basedOn w:val="a"/>
    <w:link w:val="1"/>
    <w:pPr>
      <w:shd w:val="clear" w:color="auto" w:fill="FFFFFF"/>
      <w:spacing w:after="120"/>
      <w:jc w:val="center"/>
      <w:outlineLvl w:val="0"/>
    </w:pPr>
    <w:rPr>
      <w:rFonts w:ascii="MingLiU" w:eastAsia="MingLiU" w:hAnsi="MingLiU" w:cs="MingLiU"/>
      <w:b/>
      <w:bCs/>
      <w:sz w:val="30"/>
      <w:szCs w:val="30"/>
      <w:lang w:val="zh-CN" w:eastAsia="zh-CN" w:bidi="zh-CN"/>
    </w:rPr>
  </w:style>
  <w:style w:type="paragraph" w:customStyle="1" w:styleId="11">
    <w:name w:val="正文文本1"/>
    <w:basedOn w:val="a"/>
    <w:link w:val="a7"/>
    <w:pPr>
      <w:shd w:val="clear" w:color="auto" w:fill="FFFFFF"/>
      <w:spacing w:after="520" w:line="310" w:lineRule="auto"/>
    </w:pPr>
    <w:rPr>
      <w:rFonts w:ascii="宋体" w:eastAsia="宋体" w:hAnsi="宋体" w:cs="宋体"/>
      <w:sz w:val="20"/>
      <w:szCs w:val="20"/>
      <w:lang w:val="zh-CN" w:eastAsia="zh-CN" w:bidi="zh-CN"/>
    </w:rPr>
  </w:style>
  <w:style w:type="paragraph" w:styleId="a8">
    <w:name w:val="header"/>
    <w:basedOn w:val="a"/>
    <w:link w:val="a9"/>
    <w:uiPriority w:val="99"/>
    <w:unhideWhenUsed/>
    <w:rsid w:val="000B4002"/>
    <w:pPr>
      <w:tabs>
        <w:tab w:val="center" w:pos="4153"/>
        <w:tab w:val="right" w:pos="8306"/>
      </w:tabs>
      <w:snapToGrid w:val="0"/>
      <w:jc w:val="center"/>
    </w:pPr>
    <w:rPr>
      <w:sz w:val="18"/>
      <w:szCs w:val="18"/>
    </w:rPr>
  </w:style>
  <w:style w:type="character" w:customStyle="1" w:styleId="a9">
    <w:name w:val="页眉 字符"/>
    <w:basedOn w:val="a0"/>
    <w:link w:val="a8"/>
    <w:uiPriority w:val="99"/>
    <w:rsid w:val="000B4002"/>
    <w:rPr>
      <w:color w:val="000000"/>
      <w:sz w:val="18"/>
      <w:szCs w:val="18"/>
    </w:rPr>
  </w:style>
  <w:style w:type="paragraph" w:styleId="aa">
    <w:name w:val="footer"/>
    <w:basedOn w:val="a"/>
    <w:link w:val="ab"/>
    <w:uiPriority w:val="99"/>
    <w:unhideWhenUsed/>
    <w:rsid w:val="000B4002"/>
    <w:pPr>
      <w:tabs>
        <w:tab w:val="center" w:pos="4153"/>
        <w:tab w:val="right" w:pos="8306"/>
      </w:tabs>
      <w:snapToGrid w:val="0"/>
    </w:pPr>
    <w:rPr>
      <w:sz w:val="18"/>
      <w:szCs w:val="18"/>
    </w:rPr>
  </w:style>
  <w:style w:type="character" w:customStyle="1" w:styleId="ab">
    <w:name w:val="页脚 字符"/>
    <w:basedOn w:val="a0"/>
    <w:link w:val="aa"/>
    <w:uiPriority w:val="99"/>
    <w:rsid w:val="000B4002"/>
    <w:rPr>
      <w:color w:val="000000"/>
      <w:sz w:val="18"/>
      <w:szCs w:val="18"/>
    </w:rPr>
  </w:style>
  <w:style w:type="table" w:styleId="ac">
    <w:name w:val="Table Grid"/>
    <w:basedOn w:val="a1"/>
    <w:uiPriority w:val="39"/>
    <w:rsid w:val="000B40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2026-03-06T05:41:00Z</dcterms:created>
  <dcterms:modified xsi:type="dcterms:W3CDTF">2026-03-06T05:44:00Z</dcterms:modified>
</cp:coreProperties>
</file>