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B3FF" w14:textId="77777777" w:rsidR="00C523F4" w:rsidRDefault="00000000">
      <w:pPr>
        <w:pStyle w:val="10"/>
        <w:keepNext/>
        <w:keepLines/>
        <w:shd w:val="clear" w:color="auto" w:fill="auto"/>
        <w:rPr>
          <w:rFonts w:hint="eastAsia"/>
        </w:rPr>
      </w:pPr>
      <w:bookmarkStart w:id="0" w:name="bookmark0"/>
      <w:bookmarkStart w:id="1" w:name="bookmark1"/>
      <w:r>
        <w:rPr>
          <w:rFonts w:ascii="Times New Roman" w:eastAsia="Times New Roman" w:hAnsi="Times New Roman" w:cs="Times New Roman"/>
          <w:lang w:val="en-US" w:eastAsia="en-US" w:bidi="en-US"/>
        </w:rPr>
        <w:t>3.1</w:t>
      </w:r>
      <w:r>
        <w:t>商品保管与养护</w:t>
      </w:r>
      <w:bookmarkEnd w:id="0"/>
      <w:bookmarkEnd w:id="1"/>
    </w:p>
    <w:tbl>
      <w:tblPr>
        <w:tblOverlap w:val="never"/>
        <w:tblW w:w="92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2458"/>
        <w:gridCol w:w="2554"/>
        <w:gridCol w:w="2846"/>
      </w:tblGrid>
      <w:tr w:rsidR="00C523F4" w14:paraId="2B552A55" w14:textId="77777777" w:rsidTr="00A1405F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92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60B1C" w14:textId="77777777" w:rsidR="00C523F4" w:rsidRDefault="00000000">
            <w:pPr>
              <w:pStyle w:val="a4"/>
              <w:shd w:val="clear" w:color="auto" w:fill="auto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单元教学设计内容（</w:t>
            </w:r>
            <w:r>
              <w:rPr>
                <w:b/>
                <w:bCs/>
              </w:rPr>
              <w:t>或教案、讲义，格式自行设计</w:t>
            </w:r>
            <w:r>
              <w:rPr>
                <w:rFonts w:ascii="黑体" w:eastAsia="黑体" w:hAnsi="黑体" w:cs="黑体"/>
                <w:sz w:val="24"/>
                <w:szCs w:val="24"/>
              </w:rPr>
              <w:t>）</w:t>
            </w:r>
          </w:p>
        </w:tc>
      </w:tr>
      <w:tr w:rsidR="00C523F4" w14:paraId="34B30955" w14:textId="77777777" w:rsidTr="00A1405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45CDB3" w14:textId="77777777" w:rsidR="00C523F4" w:rsidRDefault="00000000">
            <w:pPr>
              <w:pStyle w:val="a4"/>
              <w:shd w:val="clear" w:color="auto" w:fill="auto"/>
              <w:tabs>
                <w:tab w:val="left" w:pos="629"/>
              </w:tabs>
              <w:spacing w:line="240" w:lineRule="auto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课</w:t>
            </w:r>
            <w:r>
              <w:rPr>
                <w:b/>
                <w:bCs/>
              </w:rPr>
              <w:tab/>
              <w:t>题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F14F86" w14:textId="77777777" w:rsidR="00C523F4" w:rsidRDefault="00000000">
            <w:pPr>
              <w:pStyle w:val="a4"/>
              <w:shd w:val="clear" w:color="auto" w:fill="auto"/>
              <w:spacing w:line="240" w:lineRule="auto"/>
              <w:jc w:val="center"/>
              <w:rPr>
                <w:rFonts w:hint="eastAsia"/>
              </w:rPr>
            </w:pPr>
            <w:r>
              <w:t>商品保管与养护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4BF7E" w14:textId="77777777" w:rsidR="00C523F4" w:rsidRDefault="00000000">
            <w:pPr>
              <w:pStyle w:val="a4"/>
              <w:shd w:val="clear" w:color="auto" w:fill="auto"/>
              <w:tabs>
                <w:tab w:val="left" w:pos="1825"/>
              </w:tabs>
              <w:spacing w:line="240" w:lineRule="auto"/>
              <w:ind w:firstLine="260"/>
              <w:rPr>
                <w:rFonts w:hint="eastAsia"/>
              </w:rPr>
            </w:pPr>
            <w:r>
              <w:rPr>
                <w:b/>
                <w:bCs/>
              </w:rPr>
              <w:t>学时</w:t>
            </w:r>
            <w:r>
              <w:rPr>
                <w:b/>
                <w:bCs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C523F4" w14:paraId="3C558315" w14:textId="77777777" w:rsidTr="00A1405F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79E36F" w14:textId="77777777" w:rsidR="00C523F4" w:rsidRDefault="00000000">
            <w:pPr>
              <w:pStyle w:val="a4"/>
              <w:shd w:val="clear" w:color="auto" w:fill="auto"/>
              <w:spacing w:line="240" w:lineRule="auto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学情分析</w:t>
            </w: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70633" w14:textId="77777777" w:rsidR="00C523F4" w:rsidRDefault="00000000">
            <w:pPr>
              <w:pStyle w:val="a4"/>
              <w:shd w:val="clear" w:color="auto" w:fill="auto"/>
              <w:spacing w:line="312" w:lineRule="exact"/>
              <w:ind w:firstLine="520"/>
              <w:rPr>
                <w:rFonts w:hint="eastAsia"/>
              </w:rPr>
            </w:pPr>
            <w:r>
              <w:t>在将我们的商品入库上架后并非意味着我们就可以高枕无忧了，货物在存放的 过程中仍有很多的工作要完成，那就是商品的保管与养护，本次课就从几个方面学 校商品的保管与养护工作</w:t>
            </w:r>
          </w:p>
        </w:tc>
      </w:tr>
      <w:tr w:rsidR="00C523F4" w14:paraId="550B8E94" w14:textId="77777777" w:rsidTr="00A1405F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28B14" w14:textId="77777777" w:rsidR="00C523F4" w:rsidRDefault="00000000">
            <w:pPr>
              <w:pStyle w:val="a4"/>
              <w:shd w:val="clear" w:color="auto" w:fill="auto"/>
              <w:spacing w:line="240" w:lineRule="auto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教学目标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EE5EED" w14:textId="77777777" w:rsidR="00C523F4" w:rsidRDefault="00000000">
            <w:pPr>
              <w:pStyle w:val="a4"/>
              <w:shd w:val="clear" w:color="auto" w:fill="auto"/>
              <w:spacing w:line="240" w:lineRule="auto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知识目标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C69B6" w14:textId="77777777" w:rsidR="00C523F4" w:rsidRDefault="00000000">
            <w:pPr>
              <w:pStyle w:val="a4"/>
              <w:shd w:val="clear" w:color="auto" w:fill="auto"/>
              <w:spacing w:line="240" w:lineRule="auto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能力目标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04D20" w14:textId="77777777" w:rsidR="00C523F4" w:rsidRDefault="00000000">
            <w:pPr>
              <w:pStyle w:val="a4"/>
              <w:shd w:val="clear" w:color="auto" w:fill="auto"/>
              <w:spacing w:line="240" w:lineRule="auto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素质目标</w:t>
            </w:r>
          </w:p>
        </w:tc>
      </w:tr>
      <w:tr w:rsidR="00C523F4" w14:paraId="04363816" w14:textId="77777777" w:rsidTr="00A1405F">
        <w:tblPrEx>
          <w:tblCellMar>
            <w:top w:w="0" w:type="dxa"/>
            <w:bottom w:w="0" w:type="dxa"/>
          </w:tblCellMar>
        </w:tblPrEx>
        <w:trPr>
          <w:trHeight w:hRule="exact" w:val="1579"/>
          <w:jc w:val="center"/>
        </w:trPr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69A852" w14:textId="77777777" w:rsidR="00C523F4" w:rsidRDefault="00C523F4">
            <w:pPr>
              <w:rPr>
                <w:rFonts w:hint="eastAsia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B227C" w14:textId="77777777" w:rsidR="00C523F4" w:rsidRDefault="00000000">
            <w:pPr>
              <w:pStyle w:val="a4"/>
              <w:shd w:val="clear" w:color="auto" w:fill="auto"/>
              <w:rPr>
                <w:rFonts w:hint="eastAsia"/>
                <w:sz w:val="22"/>
                <w:szCs w:val="22"/>
              </w:rPr>
            </w:pPr>
            <w:r>
              <w:rPr>
                <w:rFonts w:ascii="MingLiU" w:eastAsia="MingLiU" w:hAnsi="MingLiU" w:cs="MingLiU"/>
                <w:sz w:val="22"/>
                <w:szCs w:val="22"/>
              </w:rPr>
              <w:t>管理目标</w:t>
            </w:r>
          </w:p>
          <w:p w14:paraId="0816E0F1" w14:textId="77777777" w:rsidR="00C523F4" w:rsidRDefault="00000000">
            <w:pPr>
              <w:pStyle w:val="a4"/>
              <w:shd w:val="clear" w:color="auto" w:fill="auto"/>
              <w:rPr>
                <w:rFonts w:hint="eastAsia"/>
                <w:sz w:val="22"/>
                <w:szCs w:val="22"/>
              </w:rPr>
            </w:pPr>
            <w:r>
              <w:rPr>
                <w:rFonts w:ascii="MingLiU" w:eastAsia="MingLiU" w:hAnsi="MingLiU" w:cs="MingLiU"/>
                <w:sz w:val="22"/>
                <w:szCs w:val="22"/>
              </w:rPr>
              <w:t>在库管理内容 在库</w:t>
            </w:r>
            <w:r>
              <w:rPr>
                <w:rFonts w:ascii="MingLiU" w:eastAsia="MingLiU" w:hAnsi="MingLiU" w:cs="MingLiU"/>
                <w:b/>
                <w:bCs/>
                <w:sz w:val="22"/>
                <w:szCs w:val="22"/>
              </w:rPr>
              <w:t xml:space="preserve">保管的作业流程 </w:t>
            </w:r>
            <w:r>
              <w:rPr>
                <w:rFonts w:ascii="MingLiU" w:eastAsia="MingLiU" w:hAnsi="MingLiU" w:cs="MingLiU"/>
                <w:sz w:val="22"/>
                <w:szCs w:val="22"/>
              </w:rPr>
              <w:t>作业原则</w:t>
            </w:r>
          </w:p>
          <w:p w14:paraId="70C0349F" w14:textId="77777777" w:rsidR="00C523F4" w:rsidRDefault="00000000">
            <w:pPr>
              <w:pStyle w:val="a4"/>
              <w:shd w:val="clear" w:color="auto" w:fill="auto"/>
              <w:rPr>
                <w:rFonts w:hint="eastAsia"/>
                <w:sz w:val="22"/>
                <w:szCs w:val="22"/>
              </w:rPr>
            </w:pPr>
            <w:r>
              <w:rPr>
                <w:rFonts w:ascii="MingLiU" w:eastAsia="MingLiU" w:hAnsi="MingLiU" w:cs="MingLiU"/>
                <w:sz w:val="22"/>
                <w:szCs w:val="22"/>
              </w:rPr>
              <w:t>仓储作业注意事项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FA503" w14:textId="77777777" w:rsidR="00C523F4" w:rsidRDefault="00000000">
            <w:pPr>
              <w:pStyle w:val="a4"/>
              <w:shd w:val="clear" w:color="auto" w:fill="auto"/>
              <w:spacing w:line="314" w:lineRule="exac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ascii="MingLiU" w:eastAsia="MingLiU" w:hAnsi="MingLiU" w:cs="MingLiU"/>
                <w:sz w:val="22"/>
                <w:szCs w:val="22"/>
              </w:rPr>
              <w:t>能够对货物进行合理 的保管与养护</w:t>
            </w:r>
          </w:p>
          <w:p w14:paraId="255A1146" w14:textId="77777777" w:rsidR="00C523F4" w:rsidRDefault="00000000">
            <w:pPr>
              <w:pStyle w:val="a4"/>
              <w:shd w:val="clear" w:color="auto" w:fill="auto"/>
              <w:spacing w:line="314" w:lineRule="exac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ascii="MingLiU" w:eastAsia="MingLiU" w:hAnsi="MingLiU" w:cs="MingLiU"/>
                <w:sz w:val="22"/>
                <w:szCs w:val="22"/>
              </w:rPr>
              <w:t>能够发现货物在保管 过程中的问题并及时 处理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57237" w14:textId="77777777" w:rsidR="00C523F4" w:rsidRDefault="00000000">
            <w:pPr>
              <w:pStyle w:val="a4"/>
              <w:shd w:val="clear" w:color="auto" w:fill="auto"/>
              <w:spacing w:line="240" w:lineRule="auto"/>
              <w:rPr>
                <w:rFonts w:hint="eastAsia"/>
                <w:sz w:val="22"/>
                <w:szCs w:val="22"/>
              </w:rPr>
            </w:pPr>
            <w:r>
              <w:rPr>
                <w:rFonts w:ascii="MingLiU" w:eastAsia="MingLiU" w:hAnsi="MingLiU" w:cs="MingLiU"/>
                <w:sz w:val="22"/>
                <w:szCs w:val="22"/>
              </w:rPr>
              <w:t>培养学生职场素质</w:t>
            </w:r>
          </w:p>
          <w:p w14:paraId="680B5BE7" w14:textId="77777777" w:rsidR="00C523F4" w:rsidRDefault="00000000">
            <w:pPr>
              <w:pStyle w:val="a4"/>
              <w:shd w:val="clear" w:color="auto" w:fill="auto"/>
              <w:spacing w:line="331" w:lineRule="exact"/>
              <w:rPr>
                <w:rFonts w:hint="eastAsia"/>
                <w:sz w:val="22"/>
                <w:szCs w:val="22"/>
              </w:rPr>
            </w:pPr>
            <w:r>
              <w:rPr>
                <w:rFonts w:ascii="MingLiU" w:eastAsia="MingLiU" w:hAnsi="MingLiU" w:cs="MingLiU"/>
                <w:sz w:val="22"/>
                <w:szCs w:val="22"/>
              </w:rPr>
              <w:t>培养学生绿色物流的理 念</w:t>
            </w:r>
          </w:p>
          <w:p w14:paraId="16D1A867" w14:textId="77777777" w:rsidR="00C523F4" w:rsidRDefault="00000000">
            <w:pPr>
              <w:pStyle w:val="a4"/>
              <w:shd w:val="clear" w:color="auto" w:fill="auto"/>
              <w:spacing w:line="240" w:lineRule="auto"/>
              <w:rPr>
                <w:rFonts w:hint="eastAsia"/>
                <w:sz w:val="22"/>
                <w:szCs w:val="22"/>
              </w:rPr>
            </w:pPr>
            <w:r>
              <w:rPr>
                <w:rFonts w:ascii="MingLiU" w:eastAsia="MingLiU" w:hAnsi="MingLiU" w:cs="MingLiU"/>
                <w:sz w:val="22"/>
                <w:szCs w:val="22"/>
              </w:rPr>
              <w:t>培养学生团队合作精神</w:t>
            </w:r>
          </w:p>
        </w:tc>
      </w:tr>
      <w:tr w:rsidR="00C523F4" w14:paraId="17F51DC3" w14:textId="77777777" w:rsidTr="00A1405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124E1A" w14:textId="77777777" w:rsidR="00C523F4" w:rsidRDefault="00000000">
            <w:pPr>
              <w:pStyle w:val="a4"/>
              <w:shd w:val="clear" w:color="auto" w:fill="auto"/>
              <w:spacing w:line="24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MingLiU" w:eastAsia="MingLiU" w:hAnsi="MingLiU" w:cs="MingLiU"/>
                <w:b/>
                <w:bCs/>
                <w:sz w:val="22"/>
                <w:szCs w:val="22"/>
              </w:rPr>
              <w:t>教学重点</w:t>
            </w: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B186E" w14:textId="77777777" w:rsidR="00C523F4" w:rsidRDefault="00000000">
            <w:pPr>
              <w:pStyle w:val="a4"/>
              <w:shd w:val="clear" w:color="auto" w:fill="auto"/>
              <w:spacing w:line="240" w:lineRule="auto"/>
              <w:jc w:val="center"/>
              <w:rPr>
                <w:rFonts w:hint="eastAsia"/>
              </w:rPr>
            </w:pPr>
            <w:r>
              <w:t>商品养护的内容</w:t>
            </w:r>
          </w:p>
        </w:tc>
      </w:tr>
      <w:tr w:rsidR="00C523F4" w14:paraId="7B3463CA" w14:textId="77777777" w:rsidTr="00A1405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838799" w14:textId="77777777" w:rsidR="00C523F4" w:rsidRDefault="00000000">
            <w:pPr>
              <w:pStyle w:val="a4"/>
              <w:shd w:val="clear" w:color="auto" w:fill="auto"/>
              <w:spacing w:line="24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MingLiU" w:eastAsia="MingLiU" w:hAnsi="MingLiU" w:cs="MingLiU"/>
                <w:sz w:val="22"/>
                <w:szCs w:val="22"/>
              </w:rPr>
              <w:t>教学难点</w:t>
            </w: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F5D68B" w14:textId="77777777" w:rsidR="00C523F4" w:rsidRDefault="00000000">
            <w:pPr>
              <w:pStyle w:val="a4"/>
              <w:shd w:val="clear" w:color="auto" w:fill="auto"/>
              <w:spacing w:line="24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MingLiU" w:eastAsia="MingLiU" w:hAnsi="MingLiU" w:cs="MingLiU"/>
                <w:sz w:val="22"/>
                <w:szCs w:val="22"/>
              </w:rPr>
              <w:t>如何有效的进行商品的保管与养护</w:t>
            </w:r>
          </w:p>
        </w:tc>
      </w:tr>
      <w:tr w:rsidR="00A1405F" w14:paraId="39E878D9" w14:textId="77777777" w:rsidTr="00A1405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283A3" w14:textId="05F75F3C" w:rsidR="00A1405F" w:rsidRDefault="00A1405F" w:rsidP="00A1405F">
            <w:pPr>
              <w:pStyle w:val="a4"/>
              <w:shd w:val="clear" w:color="auto" w:fill="auto"/>
              <w:spacing w:line="240" w:lineRule="auto"/>
              <w:jc w:val="center"/>
              <w:rPr>
                <w:rFonts w:ascii="MingLiU" w:eastAsia="MingLiU" w:hAnsi="MingLiU" w:cs="MingLiU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教学方法和手段</w:t>
            </w: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0C6D3" w14:textId="7E0D40DB" w:rsidR="00A1405F" w:rsidRDefault="00A1405F" w:rsidP="00A1405F">
            <w:pPr>
              <w:pStyle w:val="a4"/>
              <w:shd w:val="clear" w:color="auto" w:fill="auto"/>
              <w:spacing w:line="240" w:lineRule="auto"/>
              <w:jc w:val="center"/>
              <w:rPr>
                <w:rFonts w:ascii="MingLiU" w:eastAsia="MingLiU" w:hAnsi="MingLiU" w:cs="MingLiU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面授法、案例分析法、任务引导</w:t>
            </w:r>
          </w:p>
        </w:tc>
      </w:tr>
      <w:tr w:rsidR="00A1405F" w14:paraId="11AC6DBE" w14:textId="77777777" w:rsidTr="00A1405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7101C3" w14:textId="5D7E1D60" w:rsidR="00A1405F" w:rsidRDefault="00A1405F" w:rsidP="00A1405F">
            <w:pPr>
              <w:pStyle w:val="a4"/>
              <w:shd w:val="clear" w:color="auto" w:fill="auto"/>
              <w:spacing w:line="240" w:lineRule="auto"/>
              <w:jc w:val="center"/>
              <w:rPr>
                <w:rFonts w:ascii="MingLiU" w:eastAsia="MingLiU" w:hAnsi="MingLiU" w:cs="MingLiU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MingLiU" w:hint="eastAsia"/>
                <w:sz w:val="22"/>
                <w:szCs w:val="22"/>
              </w:rPr>
              <w:t>教学资源</w:t>
            </w: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5D6304" w14:textId="4A39C39E" w:rsidR="00A1405F" w:rsidRDefault="00A1405F" w:rsidP="00A1405F">
            <w:pPr>
              <w:pStyle w:val="a4"/>
              <w:shd w:val="clear" w:color="auto" w:fill="auto"/>
              <w:spacing w:line="240" w:lineRule="auto"/>
              <w:jc w:val="center"/>
              <w:rPr>
                <w:rFonts w:ascii="MingLiU" w:eastAsia="MingLiU" w:hAnsi="MingLiU" w:cs="MingLiU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MingLiU" w:hint="eastAsia"/>
                <w:sz w:val="22"/>
                <w:szCs w:val="22"/>
              </w:rPr>
              <w:t>教材、相关案例、网络资料</w:t>
            </w:r>
          </w:p>
        </w:tc>
      </w:tr>
      <w:tr w:rsidR="00C523F4" w14:paraId="1F0F5AC1" w14:textId="77777777" w:rsidTr="00A1405F">
        <w:tblPrEx>
          <w:tblCellMar>
            <w:top w:w="0" w:type="dxa"/>
            <w:bottom w:w="0" w:type="dxa"/>
          </w:tblCellMar>
        </w:tblPrEx>
        <w:trPr>
          <w:trHeight w:hRule="exact" w:val="7190"/>
          <w:jc w:val="center"/>
        </w:trPr>
        <w:tc>
          <w:tcPr>
            <w:tcW w:w="9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AA3631" w14:textId="77777777" w:rsidR="00A1405F" w:rsidRDefault="00A1405F" w:rsidP="00A1405F">
            <w:pPr>
              <w:pStyle w:val="a4"/>
              <w:shd w:val="clear" w:color="auto" w:fill="auto"/>
              <w:spacing w:after="400" w:line="240" w:lineRule="auto"/>
              <w:jc w:val="center"/>
              <w:rPr>
                <w:rFonts w:ascii="MingLiU" w:eastAsiaTheme="minorEastAsia" w:hAnsi="MingLiU" w:cs="MingLiU"/>
                <w:b/>
                <w:bCs/>
                <w:sz w:val="30"/>
                <w:szCs w:val="30"/>
              </w:rPr>
            </w:pPr>
            <w:bookmarkStart w:id="2" w:name="OLE_LINK2"/>
            <w:r>
              <w:rPr>
                <w:rFonts w:ascii="MingLiU" w:eastAsia="MingLiU" w:hAnsi="MingLiU" w:cs="MingLiU"/>
                <w:b/>
                <w:bCs/>
                <w:sz w:val="30"/>
                <w:szCs w:val="30"/>
              </w:rPr>
              <w:lastRenderedPageBreak/>
              <w:t>教学内容</w:t>
            </w:r>
            <w:r w:rsidRPr="00DE31CE">
              <w:rPr>
                <w:rFonts w:ascii="MingLiU" w:eastAsia="MingLiU" w:hAnsi="MingLiU" w:cs="MingLiU" w:hint="eastAsia"/>
                <w:b/>
                <w:bCs/>
                <w:sz w:val="30"/>
                <w:szCs w:val="30"/>
              </w:rPr>
              <w:t>及时间分配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600"/>
              <w:gridCol w:w="4589"/>
            </w:tblGrid>
            <w:tr w:rsidR="00A1405F" w14:paraId="0E11BA26" w14:textId="77777777" w:rsidTr="00045458">
              <w:tc>
                <w:tcPr>
                  <w:tcW w:w="4600" w:type="dxa"/>
                </w:tcPr>
                <w:p w14:paraId="21EDBF88" w14:textId="77777777" w:rsidR="00A1405F" w:rsidRPr="00DB2D5F" w:rsidRDefault="00A1405F" w:rsidP="00A1405F">
                  <w:pPr>
                    <w:pStyle w:val="a4"/>
                    <w:shd w:val="clear" w:color="auto" w:fill="auto"/>
                    <w:spacing w:line="240" w:lineRule="auto"/>
                    <w:jc w:val="center"/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</w:pPr>
                  <w:bookmarkStart w:id="3" w:name="OLE_LINK1"/>
                  <w:r w:rsidRPr="00DB2D5F"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  <w:t>教学内容</w:t>
                  </w:r>
                </w:p>
              </w:tc>
              <w:tc>
                <w:tcPr>
                  <w:tcW w:w="4589" w:type="dxa"/>
                </w:tcPr>
                <w:p w14:paraId="38D9940E" w14:textId="77777777" w:rsidR="00A1405F" w:rsidRPr="00DB2D5F" w:rsidRDefault="00A1405F" w:rsidP="00A1405F">
                  <w:pPr>
                    <w:pStyle w:val="a4"/>
                    <w:shd w:val="clear" w:color="auto" w:fill="auto"/>
                    <w:spacing w:line="240" w:lineRule="auto"/>
                    <w:jc w:val="center"/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</w:pPr>
                  <w:r w:rsidRPr="00DB2D5F"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  <w:t>时间（分钟）</w:t>
                  </w:r>
                </w:p>
              </w:tc>
            </w:tr>
            <w:tr w:rsidR="00A1405F" w14:paraId="62976EF2" w14:textId="77777777" w:rsidTr="00045458">
              <w:tc>
                <w:tcPr>
                  <w:tcW w:w="4600" w:type="dxa"/>
                </w:tcPr>
                <w:p w14:paraId="591F0E35" w14:textId="77777777" w:rsidR="00A1405F" w:rsidRPr="00DB2D5F" w:rsidRDefault="00A1405F" w:rsidP="00A1405F">
                  <w:pPr>
                    <w:pStyle w:val="a4"/>
                    <w:shd w:val="clear" w:color="auto" w:fill="auto"/>
                    <w:spacing w:line="240" w:lineRule="auto"/>
                    <w:jc w:val="center"/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</w:pPr>
                  <w:r w:rsidRPr="00DB2D5F"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  <w:t>任务导入</w:t>
                  </w:r>
                </w:p>
              </w:tc>
              <w:tc>
                <w:tcPr>
                  <w:tcW w:w="4589" w:type="dxa"/>
                </w:tcPr>
                <w:p w14:paraId="1770EF42" w14:textId="77777777" w:rsidR="00A1405F" w:rsidRPr="00DB2D5F" w:rsidRDefault="00A1405F" w:rsidP="00A1405F">
                  <w:pPr>
                    <w:pStyle w:val="a4"/>
                    <w:shd w:val="clear" w:color="auto" w:fill="auto"/>
                    <w:spacing w:line="240" w:lineRule="auto"/>
                    <w:jc w:val="center"/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</w:pPr>
                  <w:r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  <w:t>15</w:t>
                  </w:r>
                </w:p>
              </w:tc>
            </w:tr>
            <w:tr w:rsidR="00A1405F" w14:paraId="01CBBC09" w14:textId="77777777" w:rsidTr="00045458">
              <w:tc>
                <w:tcPr>
                  <w:tcW w:w="4600" w:type="dxa"/>
                </w:tcPr>
                <w:p w14:paraId="66882E0D" w14:textId="77777777" w:rsidR="00A1405F" w:rsidRPr="00DB2D5F" w:rsidRDefault="00A1405F" w:rsidP="00A1405F">
                  <w:pPr>
                    <w:pStyle w:val="a4"/>
                    <w:shd w:val="clear" w:color="auto" w:fill="auto"/>
                    <w:spacing w:line="240" w:lineRule="auto"/>
                    <w:jc w:val="center"/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</w:pPr>
                  <w:r w:rsidRPr="00DB2D5F"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  <w:t>知识学习</w:t>
                  </w:r>
                </w:p>
              </w:tc>
              <w:tc>
                <w:tcPr>
                  <w:tcW w:w="4589" w:type="dxa"/>
                </w:tcPr>
                <w:p w14:paraId="115B9765" w14:textId="77777777" w:rsidR="00A1405F" w:rsidRPr="00DB2D5F" w:rsidRDefault="00A1405F" w:rsidP="00A1405F">
                  <w:pPr>
                    <w:pStyle w:val="a4"/>
                    <w:shd w:val="clear" w:color="auto" w:fill="auto"/>
                    <w:spacing w:line="240" w:lineRule="auto"/>
                    <w:jc w:val="center"/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</w:pPr>
                  <w:r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  <w:t>25</w:t>
                  </w:r>
                </w:p>
              </w:tc>
            </w:tr>
            <w:tr w:rsidR="00A1405F" w14:paraId="6A3BCDEB" w14:textId="77777777" w:rsidTr="00045458">
              <w:tc>
                <w:tcPr>
                  <w:tcW w:w="4600" w:type="dxa"/>
                </w:tcPr>
                <w:p w14:paraId="7FF95D89" w14:textId="77777777" w:rsidR="00A1405F" w:rsidRPr="00DB2D5F" w:rsidRDefault="00A1405F" w:rsidP="00A1405F">
                  <w:pPr>
                    <w:pStyle w:val="a4"/>
                    <w:shd w:val="clear" w:color="auto" w:fill="auto"/>
                    <w:spacing w:line="240" w:lineRule="auto"/>
                    <w:jc w:val="center"/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</w:pPr>
                  <w:r w:rsidRPr="00DB2D5F"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  <w:t>任务实施</w:t>
                  </w:r>
                </w:p>
              </w:tc>
              <w:tc>
                <w:tcPr>
                  <w:tcW w:w="4589" w:type="dxa"/>
                </w:tcPr>
                <w:p w14:paraId="1C8660C9" w14:textId="77777777" w:rsidR="00A1405F" w:rsidRPr="00DB2D5F" w:rsidRDefault="00A1405F" w:rsidP="00A1405F">
                  <w:pPr>
                    <w:pStyle w:val="a4"/>
                    <w:shd w:val="clear" w:color="auto" w:fill="auto"/>
                    <w:spacing w:line="240" w:lineRule="auto"/>
                    <w:jc w:val="center"/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</w:pPr>
                  <w:r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  <w:t>40</w:t>
                  </w:r>
                </w:p>
              </w:tc>
            </w:tr>
            <w:tr w:rsidR="00A1405F" w14:paraId="56929A4B" w14:textId="77777777" w:rsidTr="00045458">
              <w:tc>
                <w:tcPr>
                  <w:tcW w:w="4600" w:type="dxa"/>
                </w:tcPr>
                <w:p w14:paraId="1357947A" w14:textId="77777777" w:rsidR="00A1405F" w:rsidRPr="00DB2D5F" w:rsidRDefault="00A1405F" w:rsidP="00A1405F">
                  <w:pPr>
                    <w:pStyle w:val="a4"/>
                    <w:shd w:val="clear" w:color="auto" w:fill="auto"/>
                    <w:spacing w:line="240" w:lineRule="auto"/>
                    <w:jc w:val="center"/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</w:pPr>
                  <w:r w:rsidRPr="00DB2D5F"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  <w:t>总结</w:t>
                  </w:r>
                </w:p>
              </w:tc>
              <w:tc>
                <w:tcPr>
                  <w:tcW w:w="4589" w:type="dxa"/>
                </w:tcPr>
                <w:p w14:paraId="21E7D993" w14:textId="77777777" w:rsidR="00A1405F" w:rsidRPr="00DB2D5F" w:rsidRDefault="00A1405F" w:rsidP="00A1405F">
                  <w:pPr>
                    <w:pStyle w:val="a4"/>
                    <w:shd w:val="clear" w:color="auto" w:fill="auto"/>
                    <w:spacing w:line="240" w:lineRule="auto"/>
                    <w:jc w:val="center"/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</w:pPr>
                  <w:r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  <w:t>10</w:t>
                  </w:r>
                </w:p>
              </w:tc>
            </w:tr>
          </w:tbl>
          <w:bookmarkEnd w:id="2"/>
          <w:bookmarkEnd w:id="3"/>
          <w:p w14:paraId="2CC7F2DD" w14:textId="77777777" w:rsidR="00C523F4" w:rsidRDefault="00000000">
            <w:pPr>
              <w:pStyle w:val="a4"/>
              <w:shd w:val="clear" w:color="auto" w:fill="auto"/>
              <w:rPr>
                <w:rFonts w:hint="eastAsia"/>
              </w:rPr>
            </w:pPr>
            <w:r>
              <w:rPr>
                <w:b/>
                <w:bCs/>
              </w:rPr>
              <w:t>任务导入</w:t>
            </w:r>
          </w:p>
          <w:p w14:paraId="0DBCD22B" w14:textId="77777777" w:rsidR="00C523F4" w:rsidRDefault="00000000">
            <w:pPr>
              <w:pStyle w:val="a4"/>
              <w:shd w:val="clear" w:color="auto" w:fill="auto"/>
              <w:spacing w:after="300"/>
              <w:rPr>
                <w:rFonts w:hint="eastAsia"/>
              </w:rPr>
            </w:pPr>
            <w:r>
              <w:t>仓储配送中心正式投入使用，惠众超市是我们的客户之一，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2020.09.29</w:t>
            </w:r>
            <w:r>
              <w:t xml:space="preserve">日，惠众超市向下单给“蒙 牛集团”，同时将商品采购信息传真给大学城仓储配送中心，并告知进货通知单号： </w:t>
            </w:r>
            <w:r>
              <w:rPr>
                <w:rFonts w:ascii="Times New Roman" w:eastAsia="Times New Roman" w:hAnsi="Times New Roman" w:cs="Times New Roman"/>
              </w:rPr>
              <w:t>202009290009</w:t>
            </w:r>
            <w:r>
              <w:t>；有效日期：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2020-10-18</w:t>
            </w:r>
            <w:r>
              <w:t>；备注：请做好收货准备。</w:t>
            </w:r>
          </w:p>
          <w:p w14:paraId="1FD772D8" w14:textId="77777777" w:rsidR="00C523F4" w:rsidRDefault="00000000">
            <w:pPr>
              <w:pStyle w:val="a4"/>
              <w:shd w:val="clear" w:color="auto" w:fill="auto"/>
              <w:spacing w:after="300" w:line="312" w:lineRule="exact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t>月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t xml:space="preserve">号，蒙牛送货车辆到达大学城配送中心，根据如今计划，需要将所验收商品“蒙牛纯牛奶” 全部上架至储位“ </w:t>
            </w:r>
            <w:r>
              <w:rPr>
                <w:rFonts w:ascii="Times New Roman" w:eastAsia="Times New Roman" w:hAnsi="Times New Roman" w:cs="Times New Roman"/>
              </w:rPr>
              <w:t>01010202</w:t>
            </w:r>
            <w:r>
              <w:t>”</w:t>
            </w:r>
          </w:p>
          <w:p w14:paraId="275D9D4A" w14:textId="77777777" w:rsidR="00C523F4" w:rsidRDefault="00000000">
            <w:pPr>
              <w:pStyle w:val="a4"/>
              <w:shd w:val="clear" w:color="auto" w:fill="auto"/>
              <w:spacing w:after="300"/>
              <w:rPr>
                <w:rFonts w:hint="eastAsia"/>
              </w:rPr>
            </w:pPr>
            <w:r>
              <w:t>对该批货物进行保管与养护</w:t>
            </w:r>
          </w:p>
          <w:p w14:paraId="4D67EB09" w14:textId="77777777" w:rsidR="00C523F4" w:rsidRDefault="00000000">
            <w:pPr>
              <w:pStyle w:val="a4"/>
              <w:shd w:val="clear" w:color="auto" w:fill="auto"/>
              <w:rPr>
                <w:rFonts w:hint="eastAsia"/>
              </w:rPr>
            </w:pPr>
            <w:r>
              <w:rPr>
                <w:b/>
                <w:bCs/>
              </w:rPr>
              <w:t>知识学习</w:t>
            </w:r>
          </w:p>
          <w:p w14:paraId="26B0993B" w14:textId="77777777" w:rsidR="00C523F4" w:rsidRDefault="00000000">
            <w:pPr>
              <w:pStyle w:val="a4"/>
              <w:shd w:val="clear" w:color="auto" w:fill="auto"/>
              <w:ind w:left="1240"/>
              <w:rPr>
                <w:rFonts w:hint="eastAsia"/>
              </w:rPr>
            </w:pPr>
            <w:r>
              <w:t>-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t>、管理目标</w:t>
            </w:r>
          </w:p>
          <w:p w14:paraId="5FF3218E" w14:textId="77777777" w:rsidR="00C523F4" w:rsidRDefault="00000000">
            <w:pPr>
              <w:pStyle w:val="a4"/>
              <w:shd w:val="clear" w:color="auto" w:fill="auto"/>
              <w:ind w:left="1900"/>
              <w:rPr>
                <w:rFonts w:hint="eastAsia"/>
              </w:rPr>
            </w:pPr>
            <w:r>
              <w:rPr>
                <w:rFonts w:ascii="Arial" w:eastAsia="Arial" w:hAnsi="Arial" w:cs="Arial"/>
                <w:lang w:val="en-US" w:bidi="en-US"/>
              </w:rPr>
              <w:t>•</w:t>
            </w:r>
            <w:r>
              <w:t>仓储空间利用的最大化</w:t>
            </w:r>
          </w:p>
          <w:p w14:paraId="0D5B3C7A" w14:textId="77777777" w:rsidR="00C523F4" w:rsidRDefault="00000000">
            <w:pPr>
              <w:pStyle w:val="a4"/>
              <w:shd w:val="clear" w:color="auto" w:fill="auto"/>
              <w:ind w:left="1900"/>
              <w:rPr>
                <w:rFonts w:hint="eastAsia"/>
              </w:rPr>
            </w:pPr>
            <w:r>
              <w:rPr>
                <w:rFonts w:ascii="Arial" w:eastAsia="Arial" w:hAnsi="Arial" w:cs="Arial"/>
                <w:lang w:val="en-US" w:bidi="en-US"/>
              </w:rPr>
              <w:t>•</w:t>
            </w:r>
            <w:r>
              <w:t>劳动力和设备的有效使用</w:t>
            </w:r>
          </w:p>
          <w:p w14:paraId="002BB96A" w14:textId="77777777" w:rsidR="00C523F4" w:rsidRDefault="00000000">
            <w:pPr>
              <w:pStyle w:val="a4"/>
              <w:shd w:val="clear" w:color="auto" w:fill="auto"/>
              <w:ind w:left="1900"/>
              <w:rPr>
                <w:rFonts w:hint="eastAsia"/>
              </w:rPr>
            </w:pPr>
            <w:r>
              <w:rPr>
                <w:rFonts w:ascii="Arial" w:eastAsia="Arial" w:hAnsi="Arial" w:cs="Arial"/>
                <w:lang w:val="en-US" w:bidi="en-US"/>
              </w:rPr>
              <w:t>•</w:t>
            </w:r>
            <w:r>
              <w:t>货物的方便存取</w:t>
            </w:r>
          </w:p>
          <w:p w14:paraId="2874C79D" w14:textId="77777777" w:rsidR="00C523F4" w:rsidRDefault="00000000">
            <w:pPr>
              <w:pStyle w:val="a4"/>
              <w:shd w:val="clear" w:color="auto" w:fill="auto"/>
              <w:ind w:left="1900"/>
              <w:rPr>
                <w:rFonts w:hint="eastAsia"/>
              </w:rPr>
            </w:pPr>
            <w:r>
              <w:rPr>
                <w:rFonts w:ascii="Arial" w:eastAsia="Arial" w:hAnsi="Arial" w:cs="Arial"/>
                <w:lang w:val="en-US" w:bidi="en-US"/>
              </w:rPr>
              <w:t>•</w:t>
            </w:r>
            <w:r>
              <w:t>货物的有效移动</w:t>
            </w:r>
          </w:p>
          <w:p w14:paraId="231A9D0B" w14:textId="77777777" w:rsidR="00C523F4" w:rsidRDefault="00000000">
            <w:pPr>
              <w:pStyle w:val="a4"/>
              <w:shd w:val="clear" w:color="auto" w:fill="auto"/>
              <w:ind w:left="1900"/>
              <w:rPr>
                <w:rFonts w:hint="eastAsia"/>
              </w:rPr>
            </w:pPr>
            <w:r>
              <w:rPr>
                <w:rFonts w:ascii="Arial" w:eastAsia="Arial" w:hAnsi="Arial" w:cs="Arial"/>
                <w:lang w:val="en-US" w:bidi="en-US"/>
              </w:rPr>
              <w:t>•</w:t>
            </w:r>
            <w:r>
              <w:t>货物的良好保</w:t>
            </w:r>
          </w:p>
          <w:p w14:paraId="4F076A0A" w14:textId="77777777" w:rsidR="00C523F4" w:rsidRDefault="00000000">
            <w:pPr>
              <w:pStyle w:val="a4"/>
              <w:shd w:val="clear" w:color="auto" w:fill="auto"/>
              <w:ind w:left="1240"/>
              <w:rPr>
                <w:rFonts w:hint="eastAsia"/>
              </w:rPr>
            </w:pPr>
            <w:r>
              <w:t>-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t>、在库管理内容</w:t>
            </w:r>
          </w:p>
          <w:p w14:paraId="6A7BE091" w14:textId="77777777" w:rsidR="00C523F4" w:rsidRDefault="00000000">
            <w:pPr>
              <w:pStyle w:val="a4"/>
              <w:shd w:val="clear" w:color="auto" w:fill="auto"/>
              <w:ind w:left="2680"/>
              <w:rPr>
                <w:rFonts w:hint="eastAsia"/>
              </w:rPr>
            </w:pPr>
            <w:r>
              <w:t>-商品要按规定区域和货位存放，容易识别和查找。</w:t>
            </w:r>
          </w:p>
          <w:p w14:paraId="2D62F9D6" w14:textId="77777777" w:rsidR="00C523F4" w:rsidRDefault="00000000">
            <w:pPr>
              <w:pStyle w:val="a4"/>
              <w:shd w:val="clear" w:color="auto" w:fill="auto"/>
              <w:ind w:left="2680"/>
              <w:rPr>
                <w:rFonts w:hint="eastAsia"/>
              </w:rPr>
            </w:pPr>
            <w:r>
              <w:t>-控制好仓库的温湿度。</w:t>
            </w:r>
          </w:p>
          <w:p w14:paraId="49175471" w14:textId="77777777" w:rsidR="00C523F4" w:rsidRDefault="00000000">
            <w:pPr>
              <w:pStyle w:val="a4"/>
              <w:shd w:val="clear" w:color="auto" w:fill="auto"/>
              <w:ind w:left="2680"/>
              <w:rPr>
                <w:rFonts w:hint="eastAsia"/>
              </w:rPr>
            </w:pPr>
            <w:r>
              <w:t>-防治仓储物品霉变。</w:t>
            </w:r>
          </w:p>
        </w:tc>
      </w:tr>
    </w:tbl>
    <w:p w14:paraId="2B196094" w14:textId="77777777" w:rsidR="00C523F4" w:rsidRDefault="00000000">
      <w:pPr>
        <w:pStyle w:val="11"/>
        <w:shd w:val="clear" w:color="auto" w:fill="auto"/>
        <w:spacing w:line="307" w:lineRule="exact"/>
        <w:ind w:left="2760" w:hanging="160"/>
        <w:rPr>
          <w:rFonts w:hint="eastAsia"/>
        </w:rPr>
      </w:pPr>
      <w:r>
        <w:t>-防治锈蚀。</w:t>
      </w:r>
    </w:p>
    <w:p w14:paraId="079AC5AA" w14:textId="77777777" w:rsidR="00C523F4" w:rsidRDefault="00000000">
      <w:pPr>
        <w:pStyle w:val="11"/>
        <w:shd w:val="clear" w:color="auto" w:fill="auto"/>
        <w:spacing w:line="307" w:lineRule="exact"/>
        <w:ind w:left="2760" w:hanging="160"/>
        <w:rPr>
          <w:rFonts w:hint="eastAsia"/>
        </w:rPr>
      </w:pPr>
      <w:r>
        <w:t>-防治虫害。</w:t>
      </w:r>
    </w:p>
    <w:p w14:paraId="579DD190" w14:textId="77777777" w:rsidR="00C523F4" w:rsidRDefault="00000000">
      <w:pPr>
        <w:pStyle w:val="11"/>
        <w:shd w:val="clear" w:color="auto" w:fill="auto"/>
        <w:spacing w:line="307" w:lineRule="exact"/>
        <w:ind w:left="2760" w:hanging="160"/>
        <w:rPr>
          <w:rFonts w:hint="eastAsia"/>
        </w:rPr>
      </w:pPr>
      <w:r>
        <w:t>-商品盘点。 安全管理</w:t>
      </w:r>
    </w:p>
    <w:p w14:paraId="5C7D741A" w14:textId="77777777" w:rsidR="00C523F4" w:rsidRDefault="00000000">
      <w:pPr>
        <w:pStyle w:val="11"/>
        <w:shd w:val="clear" w:color="auto" w:fill="auto"/>
        <w:spacing w:after="240" w:line="307" w:lineRule="exact"/>
        <w:ind w:left="1160"/>
        <w:rPr>
          <w:rFonts w:hint="eastAsia"/>
        </w:rPr>
      </w:pPr>
      <w:r>
        <w:t>-</w:t>
      </w:r>
      <w:r>
        <w:rPr>
          <w:rFonts w:ascii="Times New Roman" w:eastAsia="Times New Roman" w:hAnsi="Times New Roman" w:cs="Times New Roman"/>
        </w:rPr>
        <w:t>3</w:t>
      </w:r>
      <w:r>
        <w:t>在库</w:t>
      </w:r>
      <w:r>
        <w:rPr>
          <w:b/>
          <w:bCs/>
        </w:rPr>
        <w:t>保管的作业流程</w:t>
      </w:r>
    </w:p>
    <w:p w14:paraId="53DBEDC6" w14:textId="77777777" w:rsidR="00C523F4" w:rsidRDefault="00000000">
      <w:pPr>
        <w:rPr>
          <w:rFonts w:hint="eastAsia"/>
          <w:sz w:val="2"/>
          <w:szCs w:val="2"/>
        </w:rPr>
      </w:pPr>
      <w:r>
        <w:rPr>
          <w:noProof/>
        </w:rPr>
        <w:drawing>
          <wp:inline distT="0" distB="0" distL="0" distR="0" wp14:anchorId="04E354F5" wp14:editId="203EF6CD">
            <wp:extent cx="3346450" cy="284670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346450" cy="284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DA716" w14:textId="77777777" w:rsidR="00C523F4" w:rsidRDefault="00C523F4">
      <w:pPr>
        <w:spacing w:after="239" w:line="1" w:lineRule="exact"/>
        <w:rPr>
          <w:rFonts w:hint="eastAsia"/>
        </w:rPr>
      </w:pPr>
    </w:p>
    <w:p w14:paraId="533FCEE2" w14:textId="77777777" w:rsidR="00C523F4" w:rsidRDefault="00000000">
      <w:pPr>
        <w:pStyle w:val="11"/>
        <w:shd w:val="clear" w:color="auto" w:fill="auto"/>
        <w:tabs>
          <w:tab w:val="left" w:pos="373"/>
        </w:tabs>
        <w:spacing w:line="312" w:lineRule="exac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</w:rPr>
        <w:t>4</w:t>
      </w:r>
      <w:r>
        <w:t>、</w:t>
      </w:r>
      <w:r>
        <w:tab/>
        <w:t>作业原则</w:t>
      </w:r>
    </w:p>
    <w:p w14:paraId="51F0906A" w14:textId="77777777" w:rsidR="00C523F4" w:rsidRDefault="00000000">
      <w:pPr>
        <w:pStyle w:val="11"/>
        <w:shd w:val="clear" w:color="auto" w:fill="auto"/>
        <w:spacing w:line="312" w:lineRule="exact"/>
        <w:jc w:val="both"/>
        <w:rPr>
          <w:rFonts w:hint="eastAsia"/>
        </w:rPr>
      </w:pPr>
      <w:r>
        <w:lastRenderedPageBreak/>
        <w:t>及时:要求及时办理货物的入库、岀库手续，及时进行货物的维护保养，及时处理超储、缺货现象, 及时处理货物的损溢，及时处理货物错误与损耗，及时进行信息沟通与反馈等。</w:t>
      </w:r>
    </w:p>
    <w:p w14:paraId="14E103F5" w14:textId="77777777" w:rsidR="00C523F4" w:rsidRDefault="00000000">
      <w:pPr>
        <w:pStyle w:val="11"/>
        <w:shd w:val="clear" w:color="auto" w:fill="auto"/>
        <w:spacing w:line="312" w:lineRule="exact"/>
        <w:jc w:val="both"/>
        <w:rPr>
          <w:rFonts w:hint="eastAsia"/>
        </w:rPr>
      </w:pPr>
      <w:r>
        <w:t>准确：要求货物的收发不岀差错，与入岀库单据保持一致，库存商品品种、规格、数量要做到账实 相符。</w:t>
      </w:r>
    </w:p>
    <w:p w14:paraId="1761927E" w14:textId="77777777" w:rsidR="00C523F4" w:rsidRDefault="00000000">
      <w:pPr>
        <w:pStyle w:val="11"/>
        <w:shd w:val="clear" w:color="auto" w:fill="auto"/>
        <w:spacing w:line="312" w:lineRule="exact"/>
        <w:jc w:val="both"/>
        <w:rPr>
          <w:rFonts w:hint="eastAsia"/>
        </w:rPr>
      </w:pPr>
      <w:r>
        <w:t>严格：要求货物的收发手续齐全，严格门禁管理，货物的装卸、堆垛、苫垫符合作业规程和作业 标准，严格按照要求进行货物的维护保养，进行相应的温湿度控制、防虫防鼠及其他仓储保管技术 工作的实施，以保证存放货物的质量，严格执行各项安全制度，保证货物的安全。</w:t>
      </w:r>
    </w:p>
    <w:p w14:paraId="153DA000" w14:textId="77777777" w:rsidR="00C523F4" w:rsidRDefault="00000000">
      <w:pPr>
        <w:pStyle w:val="11"/>
        <w:shd w:val="clear" w:color="auto" w:fill="auto"/>
        <w:spacing w:line="312" w:lineRule="exact"/>
        <w:jc w:val="both"/>
        <w:rPr>
          <w:rFonts w:hint="eastAsia"/>
        </w:rPr>
      </w:pPr>
      <w:r>
        <w:t>经济：货物存储的数量、存放地点、存储的期限、品种结构等进行科学规划和决策，以最低的成 本达到管理的目标</w:t>
      </w:r>
    </w:p>
    <w:p w14:paraId="782FEAA0" w14:textId="77777777" w:rsidR="00C523F4" w:rsidRDefault="00000000">
      <w:pPr>
        <w:pStyle w:val="11"/>
        <w:shd w:val="clear" w:color="auto" w:fill="auto"/>
        <w:tabs>
          <w:tab w:val="left" w:pos="373"/>
        </w:tabs>
        <w:spacing w:line="312" w:lineRule="exac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</w:rPr>
        <w:t>5</w:t>
      </w:r>
      <w:r>
        <w:t>、</w:t>
      </w:r>
      <w:r>
        <w:tab/>
        <w:t>仓储作业注意事项</w:t>
      </w:r>
    </w:p>
    <w:p w14:paraId="6148F907" w14:textId="77777777" w:rsidR="00C523F4" w:rsidRDefault="00000000">
      <w:pPr>
        <w:pStyle w:val="11"/>
        <w:shd w:val="clear" w:color="auto" w:fill="auto"/>
        <w:spacing w:line="312" w:lineRule="exact"/>
        <w:ind w:firstLine="640"/>
        <w:rPr>
          <w:rFonts w:hint="eastAsia"/>
        </w:rPr>
      </w:pPr>
      <w:r>
        <w:t>库存商品要进行定位管理。</w:t>
      </w:r>
    </w:p>
    <w:p w14:paraId="478679F4" w14:textId="77777777" w:rsidR="00C523F4" w:rsidRDefault="00000000">
      <w:pPr>
        <w:pStyle w:val="11"/>
        <w:shd w:val="clear" w:color="auto" w:fill="auto"/>
        <w:spacing w:line="312" w:lineRule="exact"/>
        <w:ind w:firstLine="640"/>
        <w:rPr>
          <w:rFonts w:hint="eastAsia"/>
        </w:rPr>
      </w:pPr>
      <w:r>
        <w:t>储存商品不可直接与地面接触，必须进行苫垫。</w:t>
      </w:r>
    </w:p>
    <w:p w14:paraId="0D015B83" w14:textId="77777777" w:rsidR="00C523F4" w:rsidRDefault="00000000">
      <w:pPr>
        <w:pStyle w:val="11"/>
        <w:shd w:val="clear" w:color="auto" w:fill="auto"/>
        <w:spacing w:line="312" w:lineRule="exact"/>
        <w:ind w:firstLine="640"/>
        <w:rPr>
          <w:rFonts w:hint="eastAsia"/>
        </w:rPr>
      </w:pPr>
      <w:r>
        <w:t>商品储存货架或货垛应设置存货卡，商品进岀要注意先进先岀的原则。</w:t>
      </w:r>
    </w:p>
    <w:p w14:paraId="08206A37" w14:textId="77777777" w:rsidR="00C523F4" w:rsidRDefault="00000000">
      <w:pPr>
        <w:pStyle w:val="11"/>
        <w:shd w:val="clear" w:color="auto" w:fill="auto"/>
        <w:spacing w:line="312" w:lineRule="exact"/>
        <w:ind w:firstLine="640"/>
        <w:rPr>
          <w:rFonts w:hint="eastAsia"/>
        </w:rPr>
      </w:pPr>
      <w:r>
        <w:t>要注意仓储区的温湿度控制。</w:t>
      </w:r>
    </w:p>
    <w:p w14:paraId="5E97673E" w14:textId="77777777" w:rsidR="00C523F4" w:rsidRDefault="00000000">
      <w:pPr>
        <w:pStyle w:val="11"/>
        <w:shd w:val="clear" w:color="auto" w:fill="auto"/>
        <w:spacing w:line="312" w:lineRule="exact"/>
        <w:ind w:firstLine="640"/>
        <w:rPr>
          <w:rFonts w:hint="eastAsia"/>
        </w:rPr>
      </w:pPr>
      <w:r>
        <w:t>仓库内要设有防水、防火、防盗等设施，以保证商品安全。</w:t>
      </w:r>
    </w:p>
    <w:p w14:paraId="71609641" w14:textId="77777777" w:rsidR="00C523F4" w:rsidRDefault="00000000">
      <w:pPr>
        <w:pStyle w:val="11"/>
        <w:shd w:val="clear" w:color="auto" w:fill="auto"/>
        <w:spacing w:line="312" w:lineRule="exact"/>
        <w:ind w:firstLine="640"/>
        <w:rPr>
          <w:rFonts w:hint="eastAsia"/>
        </w:rPr>
      </w:pPr>
      <w:r>
        <w:t>仓库管理人员要与订货人员及时进行沟通。</w:t>
      </w:r>
    </w:p>
    <w:p w14:paraId="21712890" w14:textId="77777777" w:rsidR="00C523F4" w:rsidRDefault="00000000">
      <w:pPr>
        <w:pStyle w:val="11"/>
        <w:shd w:val="clear" w:color="auto" w:fill="auto"/>
        <w:spacing w:line="312" w:lineRule="exact"/>
        <w:ind w:firstLine="640"/>
        <w:rPr>
          <w:rFonts w:hint="eastAsia"/>
        </w:rPr>
      </w:pPr>
      <w:r>
        <w:t>仓储存取有必要制订作业时间规定。</w:t>
      </w:r>
    </w:p>
    <w:p w14:paraId="0D2DD3FD" w14:textId="77777777" w:rsidR="00C523F4" w:rsidRDefault="00000000">
      <w:pPr>
        <w:pStyle w:val="11"/>
        <w:shd w:val="clear" w:color="auto" w:fill="auto"/>
        <w:spacing w:line="312" w:lineRule="exact"/>
        <w:ind w:firstLine="640"/>
        <w:rPr>
          <w:rFonts w:hint="eastAsia"/>
        </w:rPr>
      </w:pPr>
      <w:r>
        <w:t>商品进岀库要做好登记工作</w:t>
      </w:r>
    </w:p>
    <w:p w14:paraId="322A42D0" w14:textId="77777777" w:rsidR="00C523F4" w:rsidRDefault="00000000">
      <w:pPr>
        <w:pStyle w:val="11"/>
        <w:shd w:val="clear" w:color="auto" w:fill="auto"/>
        <w:spacing w:line="312" w:lineRule="exact"/>
        <w:ind w:firstLine="640"/>
        <w:rPr>
          <w:rFonts w:hint="eastAsia"/>
        </w:rPr>
      </w:pPr>
      <w:r>
        <w:t>仓库要注意门禁管理，不得随便入内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8"/>
        <w:gridCol w:w="7848"/>
      </w:tblGrid>
      <w:tr w:rsidR="00C523F4" w14:paraId="54F4A6E6" w14:textId="77777777">
        <w:tblPrEx>
          <w:tblCellMar>
            <w:top w:w="0" w:type="dxa"/>
            <w:bottom w:w="0" w:type="dxa"/>
          </w:tblCellMar>
        </w:tblPrEx>
        <w:trPr>
          <w:trHeight w:hRule="exact" w:val="6254"/>
          <w:jc w:val="center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1FE5B" w14:textId="77777777" w:rsidR="00C523F4" w:rsidRDefault="00000000">
            <w:pPr>
              <w:pStyle w:val="a4"/>
              <w:shd w:val="clear" w:color="auto" w:fill="auto"/>
              <w:spacing w:line="317" w:lineRule="exact"/>
              <w:rPr>
                <w:rFonts w:hint="eastAsia"/>
              </w:rPr>
            </w:pPr>
            <w:r>
              <w:rPr>
                <w:b/>
                <w:bCs/>
              </w:rPr>
              <w:lastRenderedPageBreak/>
              <w:t>自我知识补充</w:t>
            </w:r>
          </w:p>
          <w:p w14:paraId="5697A5E6" w14:textId="77777777" w:rsidR="00C523F4" w:rsidRDefault="00000000">
            <w:pPr>
              <w:pStyle w:val="a4"/>
              <w:shd w:val="clear" w:color="auto" w:fill="auto"/>
              <w:tabs>
                <w:tab w:val="left" w:pos="1530"/>
                <w:tab w:val="left" w:pos="2505"/>
                <w:tab w:val="left" w:leader="underscore" w:pos="3196"/>
                <w:tab w:val="left" w:pos="5342"/>
              </w:tabs>
              <w:spacing w:after="140" w:line="528" w:lineRule="exact"/>
              <w:ind w:left="700" w:firstLine="20"/>
              <w:jc w:val="both"/>
              <w:rPr>
                <w:rFonts w:hint="eastAsia"/>
                <w:sz w:val="26"/>
                <w:szCs w:val="26"/>
              </w:rPr>
            </w:pPr>
            <w:r>
              <w:rPr>
                <w:rFonts w:ascii="MingLiU" w:eastAsia="MingLiU" w:hAnsi="MingLiU" w:cs="MingLiU"/>
                <w:color w:val="2D4B6E"/>
                <w:sz w:val="26"/>
                <w:szCs w:val="26"/>
              </w:rPr>
              <w:t>我知识补充 在</w:t>
            </w:r>
            <w:r>
              <w:rPr>
                <w:rFonts w:ascii="MingLiU" w:eastAsia="MingLiU" w:hAnsi="MingLiU" w:cs="MingLiU"/>
                <w:color w:val="2D4B6E"/>
                <w:sz w:val="26"/>
                <w:szCs w:val="26"/>
              </w:rPr>
              <w:tab/>
            </w:r>
            <w:r>
              <w:rPr>
                <w:rFonts w:ascii="MingLiU" w:eastAsia="MingLiU" w:hAnsi="MingLiU" w:cs="MingLiU"/>
                <w:color w:val="5E5D5E"/>
                <w:sz w:val="26"/>
                <w:szCs w:val="26"/>
              </w:rPr>
              <w:t>苫垦</w:t>
            </w:r>
            <w:r>
              <w:rPr>
                <w:rFonts w:ascii="MingLiU" w:eastAsia="MingLiU" w:hAnsi="MingLiU" w:cs="MingLiU"/>
                <w:color w:val="5E5D5E"/>
                <w:sz w:val="26"/>
                <w:szCs w:val="26"/>
              </w:rPr>
              <w:tab/>
            </w:r>
            <w:r>
              <w:rPr>
                <w:rFonts w:ascii="MingLiU" w:eastAsia="MingLiU" w:hAnsi="MingLiU" w:cs="MingLiU"/>
                <w:color w:val="5E5D5E"/>
                <w:sz w:val="26"/>
                <w:szCs w:val="26"/>
              </w:rPr>
              <w:tab/>
              <w:t xml:space="preserve"> 口協溟</w:t>
            </w:r>
            <w:r>
              <w:rPr>
                <w:rFonts w:ascii="Arial" w:eastAsia="Arial" w:hAnsi="Arial" w:cs="Arial"/>
                <w:color w:val="B73A3D"/>
                <w:sz w:val="32"/>
                <w:szCs w:val="32"/>
              </w:rPr>
              <w:t>=1</w:t>
            </w:r>
            <w:r>
              <w:rPr>
                <w:rFonts w:ascii="Arial" w:eastAsia="Arial" w:hAnsi="Arial" w:cs="Arial"/>
                <w:color w:val="B73A3D"/>
                <w:sz w:val="32"/>
                <w:szCs w:val="32"/>
              </w:rPr>
              <w:tab/>
            </w:r>
            <w:r>
              <w:rPr>
                <w:rFonts w:ascii="MingLiU" w:eastAsia="MingLiU" w:hAnsi="MingLiU" w:cs="MingLiU"/>
                <w:color w:val="B21B1E"/>
                <w:sz w:val="26"/>
                <w:szCs w:val="26"/>
              </w:rPr>
              <w:t>具</w:t>
            </w:r>
          </w:p>
          <w:p w14:paraId="12C45547" w14:textId="77777777" w:rsidR="00C523F4" w:rsidRDefault="00000000">
            <w:pPr>
              <w:pStyle w:val="a4"/>
              <w:shd w:val="clear" w:color="auto" w:fill="auto"/>
              <w:tabs>
                <w:tab w:val="left" w:pos="3202"/>
              </w:tabs>
              <w:spacing w:line="240" w:lineRule="auto"/>
              <w:rPr>
                <w:rFonts w:hint="eastAsia"/>
                <w:sz w:val="22"/>
                <w:szCs w:val="22"/>
              </w:rPr>
            </w:pPr>
            <w:r>
              <w:rPr>
                <w:rFonts w:ascii="Gulim" w:eastAsia="Gulim" w:hAnsi="Gulim" w:cs="Gulim"/>
                <w:color w:val="537393"/>
                <w:sz w:val="22"/>
                <w:szCs w:val="22"/>
              </w:rPr>
              <w:t>：｛：1：</w:t>
            </w:r>
            <w:r>
              <w:rPr>
                <w:rFonts w:ascii="MingLiU" w:eastAsia="MingLiU" w:hAnsi="MingLiU" w:cs="MingLiU"/>
                <w:color w:val="2D4B6E"/>
                <w:sz w:val="26"/>
                <w:szCs w:val="26"/>
              </w:rPr>
              <w:t>曙</w:t>
            </w:r>
            <w:r>
              <w:rPr>
                <w:rFonts w:ascii="Gulim" w:eastAsia="Gulim" w:hAnsi="Gulim" w:cs="Gulim"/>
                <w:color w:val="537393"/>
                <w:sz w:val="22"/>
                <w:szCs w:val="22"/>
                <w:lang w:val="en-US" w:bidi="en-US"/>
              </w:rPr>
              <w:t xml:space="preserve">tl： </w:t>
            </w:r>
            <w:r>
              <w:rPr>
                <w:rFonts w:ascii="Gulim" w:eastAsia="Gulim" w:hAnsi="Gulim" w:cs="Gulim"/>
                <w:color w:val="5E5D5E"/>
                <w:sz w:val="22"/>
                <w:szCs w:val="22"/>
                <w:lang w:val="en-US" w:bidi="en-US"/>
              </w:rPr>
              <w:t>am</w:t>
            </w:r>
            <w:r>
              <w:rPr>
                <w:rFonts w:ascii="Gulim" w:eastAsia="Gulim" w:hAnsi="Gulim" w:cs="Gulim"/>
                <w:color w:val="5E5D5E"/>
                <w:sz w:val="22"/>
                <w:szCs w:val="22"/>
                <w:lang w:val="en-US" w:bidi="en-US"/>
              </w:rPr>
              <w:tab/>
            </w:r>
            <w:r>
              <w:rPr>
                <w:rFonts w:ascii="MingLiU" w:eastAsia="MingLiU" w:hAnsi="MingLiU" w:cs="MingLiU"/>
                <w:color w:val="7F7F7F"/>
                <w:sz w:val="26"/>
                <w:szCs w:val="26"/>
                <w:lang w:val="en-US" w:bidi="en-US"/>
              </w:rPr>
              <w:t>—</w:t>
            </w:r>
            <w:r>
              <w:rPr>
                <w:rFonts w:ascii="MingLiU" w:eastAsia="MingLiU" w:hAnsi="MingLiU" w:cs="MingLiU"/>
                <w:color w:val="7F7F7F"/>
                <w:sz w:val="26"/>
                <w:szCs w:val="26"/>
              </w:rPr>
              <w:t>|</w:t>
            </w:r>
            <w:r>
              <w:rPr>
                <w:rFonts w:ascii="MingLiU" w:eastAsia="MingLiU" w:hAnsi="MingLiU" w:cs="MingLiU"/>
                <w:color w:val="5E5D5E"/>
                <w:sz w:val="26"/>
                <w:szCs w:val="26"/>
              </w:rPr>
              <w:t xml:space="preserve">廠 </w:t>
            </w:r>
            <w:r>
              <w:rPr>
                <w:rFonts w:ascii="Gulim" w:eastAsia="Gulim" w:hAnsi="Gulim" w:cs="Gulim"/>
                <w:color w:val="B21B1E"/>
                <w:sz w:val="22"/>
                <w:szCs w:val="22"/>
              </w:rPr>
              <w:t>1</w:t>
            </w:r>
            <w:r>
              <w:rPr>
                <w:rFonts w:ascii="MingLiU" w:eastAsia="MingLiU" w:hAnsi="MingLiU" w:cs="MingLiU"/>
                <w:color w:val="B21B1E"/>
                <w:sz w:val="26"/>
                <w:szCs w:val="26"/>
              </w:rPr>
              <w:t>文：亠遵</w:t>
            </w:r>
            <w:r>
              <w:rPr>
                <w:rFonts w:ascii="Gulim" w:eastAsia="Gulim" w:hAnsi="Gulim" w:cs="Gulim"/>
                <w:color w:val="537393"/>
                <w:sz w:val="22"/>
                <w:szCs w:val="22"/>
                <w:lang w:val="en-US" w:bidi="en-US"/>
              </w:rPr>
              <w:t>：］：♦：</w:t>
            </w:r>
          </w:p>
          <w:p w14:paraId="11084DC7" w14:textId="77777777" w:rsidR="00C523F4" w:rsidRDefault="00000000">
            <w:pPr>
              <w:pStyle w:val="a4"/>
              <w:shd w:val="clear" w:color="auto" w:fill="auto"/>
              <w:tabs>
                <w:tab w:val="left" w:pos="2495"/>
                <w:tab w:val="left" w:pos="5226"/>
              </w:tabs>
              <w:spacing w:after="140" w:line="240" w:lineRule="auto"/>
              <w:ind w:firstLine="700"/>
              <w:rPr>
                <w:rFonts w:hint="eastAsia"/>
                <w:sz w:val="26"/>
                <w:szCs w:val="26"/>
              </w:rPr>
            </w:pPr>
            <w:r>
              <w:rPr>
                <w:rFonts w:ascii="MingLiU" w:eastAsia="MingLiU" w:hAnsi="MingLiU" w:cs="MingLiU"/>
                <w:color w:val="5E5D5E"/>
                <w:sz w:val="26"/>
                <w:szCs w:val="26"/>
              </w:rPr>
              <w:t xml:space="preserve">年 </w:t>
            </w:r>
            <w:r>
              <w:rPr>
                <w:rFonts w:ascii="MingLiU" w:eastAsia="MingLiU" w:hAnsi="MingLiU" w:cs="MingLiU"/>
                <w:color w:val="B21B1E"/>
                <w:sz w:val="26"/>
                <w:szCs w:val="26"/>
                <w:lang w:val="en-US" w:bidi="en-US"/>
              </w:rPr>
              <w:t>r</w:t>
            </w:r>
            <w:r>
              <w:rPr>
                <w:rFonts w:ascii="MingLiU" w:eastAsia="MingLiU" w:hAnsi="MingLiU" w:cs="MingLiU"/>
                <w:color w:val="292929"/>
                <w:sz w:val="26"/>
                <w:szCs w:val="26"/>
              </w:rPr>
              <w:t>_</w:t>
            </w:r>
            <w:r>
              <w:rPr>
                <w:rFonts w:ascii="Arial" w:eastAsia="Arial" w:hAnsi="Arial" w:cs="Arial"/>
                <w:color w:val="292929"/>
                <w:sz w:val="32"/>
                <w:szCs w:val="32"/>
                <w:lang w:val="en-US" w:bidi="en-US"/>
              </w:rPr>
              <w:t>t</w:t>
            </w:r>
            <w:r>
              <w:rPr>
                <w:rFonts w:ascii="Arial" w:eastAsia="Arial" w:hAnsi="Arial" w:cs="Arial"/>
                <w:color w:val="292929"/>
                <w:sz w:val="32"/>
                <w:szCs w:val="32"/>
              </w:rPr>
              <w:t>_</w:t>
            </w:r>
            <w:r>
              <w:rPr>
                <w:rFonts w:ascii="Arial" w:eastAsia="Arial" w:hAnsi="Arial" w:cs="Arial"/>
                <w:color w:val="292929"/>
                <w:sz w:val="32"/>
                <w:szCs w:val="32"/>
              </w:rPr>
              <w:tab/>
            </w:r>
            <w:r>
              <w:rPr>
                <w:rFonts w:ascii="MingLiU" w:eastAsia="MingLiU" w:hAnsi="MingLiU" w:cs="MingLiU"/>
                <w:color w:val="5E5D5E"/>
                <w:sz w:val="26"/>
                <w:szCs w:val="26"/>
              </w:rPr>
              <w:t xml:space="preserve">洌理 </w:t>
            </w:r>
            <w:r>
              <w:rPr>
                <w:rFonts w:ascii="Arial" w:eastAsia="Arial" w:hAnsi="Arial" w:cs="Arial"/>
                <w:color w:val="7F7F7F"/>
                <w:sz w:val="32"/>
                <w:szCs w:val="32"/>
              </w:rPr>
              <w:t xml:space="preserve">_| </w:t>
            </w:r>
            <w:r>
              <w:rPr>
                <w:rFonts w:ascii="Arial" w:eastAsia="Arial" w:hAnsi="Arial" w:cs="Arial"/>
                <w:color w:val="5E5D5E"/>
                <w:sz w:val="32"/>
                <w:szCs w:val="32"/>
                <w:lang w:val="en-US" w:bidi="en-US"/>
              </w:rPr>
              <w:t xml:space="preserve">ss </w:t>
            </w:r>
            <w:r>
              <w:rPr>
                <w:rFonts w:ascii="Arial" w:eastAsia="Arial" w:hAnsi="Arial" w:cs="Arial"/>
                <w:color w:val="5E5D5E"/>
                <w:sz w:val="32"/>
                <w:szCs w:val="32"/>
              </w:rPr>
              <w:t>:</w:t>
            </w:r>
            <w:r>
              <w:rPr>
                <w:rFonts w:ascii="Arial" w:eastAsia="Arial" w:hAnsi="Arial" w:cs="Arial"/>
                <w:color w:val="5E5D5E"/>
                <w:sz w:val="32"/>
                <w:szCs w:val="32"/>
              </w:rPr>
              <w:tab/>
            </w:r>
            <w:r>
              <w:rPr>
                <w:rFonts w:ascii="MingLiU" w:eastAsia="MingLiU" w:hAnsi="MingLiU" w:cs="MingLiU"/>
                <w:color w:val="B73A3D"/>
                <w:sz w:val="26"/>
                <w:szCs w:val="26"/>
              </w:rPr>
              <w:t>诸</w:t>
            </w:r>
          </w:p>
          <w:p w14:paraId="069C7BA0" w14:textId="77777777" w:rsidR="00C523F4" w:rsidRPr="00A1405F" w:rsidRDefault="00000000">
            <w:pPr>
              <w:pStyle w:val="a4"/>
              <w:shd w:val="clear" w:color="auto" w:fill="auto"/>
              <w:tabs>
                <w:tab w:val="left" w:pos="3278"/>
              </w:tabs>
              <w:spacing w:line="240" w:lineRule="auto"/>
              <w:rPr>
                <w:rFonts w:hint="eastAsia"/>
                <w:sz w:val="26"/>
                <w:szCs w:val="26"/>
                <w:lang w:val="en-US"/>
              </w:rPr>
            </w:pPr>
            <w:r w:rsidRPr="00A1405F">
              <w:rPr>
                <w:rFonts w:ascii="MingLiU" w:eastAsia="MingLiU" w:hAnsi="MingLiU" w:cs="MingLiU"/>
                <w:color w:val="537393"/>
                <w:sz w:val="26"/>
                <w:szCs w:val="26"/>
                <w:lang w:val="en-US"/>
              </w:rPr>
              <w:t>■：</w:t>
            </w:r>
            <w:r>
              <w:rPr>
                <w:rFonts w:ascii="MingLiU" w:eastAsia="MingLiU" w:hAnsi="MingLiU" w:cs="MingLiU"/>
                <w:color w:val="537393"/>
                <w:sz w:val="26"/>
                <w:szCs w:val="26"/>
              </w:rPr>
              <w:t>】</w:t>
            </w:r>
            <w:r>
              <w:rPr>
                <w:rFonts w:ascii="MingLiU" w:eastAsia="MingLiU" w:hAnsi="MingLiU" w:cs="MingLiU"/>
                <w:color w:val="2D4B6E"/>
                <w:sz w:val="26"/>
                <w:szCs w:val="26"/>
              </w:rPr>
              <w:t>蠶</w:t>
            </w:r>
            <w:r>
              <w:rPr>
                <w:smallCaps/>
                <w:color w:val="537393"/>
                <w:sz w:val="40"/>
                <w:szCs w:val="40"/>
                <w:lang w:val="en-US" w:eastAsia="en-US" w:bidi="en-US"/>
              </w:rPr>
              <w:t>：</w:t>
            </w:r>
            <w:r>
              <w:rPr>
                <w:rFonts w:ascii="Arial" w:eastAsia="Arial" w:hAnsi="Arial" w:cs="Arial"/>
                <w:smallCaps/>
                <w:color w:val="537393"/>
                <w:sz w:val="34"/>
                <w:szCs w:val="34"/>
                <w:lang w:val="en-US" w:eastAsia="en-US" w:bidi="en-US"/>
              </w:rPr>
              <w:t>i</w:t>
            </w:r>
            <w:r>
              <w:rPr>
                <w:smallCaps/>
                <w:color w:val="537393"/>
                <w:sz w:val="40"/>
                <w:szCs w:val="40"/>
                <w:lang w:val="en-US" w:eastAsia="en-US" w:bidi="en-US"/>
              </w:rPr>
              <w:t>：</w:t>
            </w:r>
            <w:r>
              <w:rPr>
                <w:rFonts w:ascii="Arial" w:eastAsia="Arial" w:hAnsi="Arial" w:cs="Arial"/>
                <w:smallCaps/>
                <w:color w:val="537393"/>
                <w:sz w:val="34"/>
                <w:szCs w:val="34"/>
                <w:lang w:val="en-US" w:eastAsia="en-US" w:bidi="en-US"/>
              </w:rPr>
              <w:t>i</w:t>
            </w:r>
            <w:r>
              <w:rPr>
                <w:rFonts w:ascii="Arial" w:eastAsia="Arial" w:hAnsi="Arial" w:cs="Arial"/>
                <w:color w:val="537393"/>
                <w:sz w:val="32"/>
                <w:szCs w:val="32"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color w:val="292929"/>
                <w:sz w:val="32"/>
                <w:szCs w:val="32"/>
                <w:lang w:val="en-US" w:eastAsia="en-US" w:bidi="en-US"/>
              </w:rPr>
              <w:t>I</w:t>
            </w:r>
            <w:r>
              <w:rPr>
                <w:rFonts w:ascii="Arial" w:eastAsia="Arial" w:hAnsi="Arial" w:cs="Arial"/>
                <w:color w:val="292929"/>
                <w:sz w:val="32"/>
                <w:szCs w:val="32"/>
                <w:lang w:val="en-US" w:eastAsia="en-US" w:bidi="en-US"/>
              </w:rPr>
              <w:tab/>
            </w:r>
            <w:r>
              <w:rPr>
                <w:rFonts w:ascii="Arial" w:eastAsia="Arial" w:hAnsi="Arial" w:cs="Arial"/>
                <w:color w:val="7F7F7F"/>
                <w:sz w:val="32"/>
                <w:szCs w:val="32"/>
                <w:lang w:val="en-US" w:eastAsia="en-US" w:bidi="en-US"/>
              </w:rPr>
              <w:t>L|</w:t>
            </w:r>
            <w:r>
              <w:rPr>
                <w:rFonts w:ascii="MingLiU" w:eastAsia="MingLiU" w:hAnsi="MingLiU" w:cs="MingLiU"/>
                <w:color w:val="5E5D5E"/>
                <w:sz w:val="26"/>
                <w:szCs w:val="26"/>
              </w:rPr>
              <w:t>衢</w:t>
            </w:r>
            <w:r w:rsidRPr="00A1405F">
              <w:rPr>
                <w:rFonts w:ascii="MingLiU" w:eastAsia="MingLiU" w:hAnsi="MingLiU" w:cs="MingLiU"/>
                <w:color w:val="5E5D5E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B73A3D"/>
                <w:sz w:val="32"/>
                <w:szCs w:val="32"/>
                <w:lang w:val="en-US" w:eastAsia="en-US" w:bidi="en-US"/>
              </w:rPr>
              <w:t xml:space="preserve">d </w:t>
            </w:r>
            <w:r>
              <w:rPr>
                <w:rFonts w:ascii="Arial" w:eastAsia="Arial" w:hAnsi="Arial" w:cs="Arial"/>
                <w:color w:val="537393"/>
                <w:sz w:val="32"/>
                <w:szCs w:val="32"/>
                <w:lang w:val="en-US" w:eastAsia="en-US" w:bidi="en-US"/>
              </w:rPr>
              <w:t xml:space="preserve">im </w:t>
            </w:r>
            <w:r>
              <w:rPr>
                <w:rFonts w:ascii="MingLiU" w:eastAsia="MingLiU" w:hAnsi="MingLiU" w:cs="MingLiU"/>
                <w:color w:val="B21B1E"/>
                <w:sz w:val="26"/>
                <w:szCs w:val="26"/>
              </w:rPr>
              <w:t>橐老</w:t>
            </w:r>
          </w:p>
          <w:p w14:paraId="3C3F62AC" w14:textId="77777777" w:rsidR="00C523F4" w:rsidRDefault="00000000">
            <w:pPr>
              <w:pStyle w:val="a4"/>
              <w:shd w:val="clear" w:color="auto" w:fill="auto"/>
              <w:spacing w:after="280" w:line="240" w:lineRule="auto"/>
              <w:rPr>
                <w:rFonts w:hint="eastAsi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537393"/>
                <w:sz w:val="22"/>
                <w:szCs w:val="22"/>
              </w:rPr>
              <w:t xml:space="preserve">&lt;&lt;&lt;&lt;&lt;&lt;&lt;&lt;:&lt;&lt;&lt;;$ </w:t>
            </w:r>
            <w:r>
              <w:rPr>
                <w:rFonts w:ascii="Times New Roman" w:eastAsia="Times New Roman" w:hAnsi="Times New Roman" w:cs="Times New Roman"/>
                <w:color w:val="5E5D5E"/>
                <w:sz w:val="22"/>
                <w:szCs w:val="22"/>
                <w:lang w:val="en-US" w:bidi="en-US"/>
              </w:rPr>
              <w:t>SlKIi</w:t>
            </w:r>
          </w:p>
          <w:p w14:paraId="66B92724" w14:textId="77777777" w:rsidR="00C523F4" w:rsidRDefault="00000000">
            <w:pPr>
              <w:pStyle w:val="a4"/>
              <w:shd w:val="clear" w:color="auto" w:fill="auto"/>
              <w:spacing w:after="80" w:line="317" w:lineRule="exact"/>
              <w:rPr>
                <w:rFonts w:hint="eastAsia"/>
              </w:rPr>
            </w:pPr>
            <w:r>
              <w:rPr>
                <w:b/>
                <w:bCs/>
              </w:rPr>
              <w:t>任务检查</w:t>
            </w:r>
          </w:p>
          <w:p w14:paraId="681F74EE" w14:textId="77777777" w:rsidR="00C523F4" w:rsidRDefault="00000000">
            <w:pPr>
              <w:pStyle w:val="a4"/>
              <w:shd w:val="clear" w:color="auto" w:fill="auto"/>
              <w:spacing w:line="240" w:lineRule="auto"/>
              <w:rPr>
                <w:rFonts w:hint="eastAsia"/>
              </w:rPr>
            </w:pPr>
            <w:r>
              <w:t>查看各位同学的作用完成情况，随机进行指导</w:t>
            </w:r>
          </w:p>
          <w:p w14:paraId="19D5BB09" w14:textId="77777777" w:rsidR="00C523F4" w:rsidRDefault="00000000">
            <w:pPr>
              <w:pStyle w:val="a4"/>
              <w:shd w:val="clear" w:color="auto" w:fill="auto"/>
              <w:spacing w:after="380" w:line="240" w:lineRule="auto"/>
              <w:rPr>
                <w:rFonts w:hint="eastAsia"/>
              </w:rPr>
            </w:pPr>
            <w:r>
              <w:rPr>
                <w:b/>
                <w:bCs/>
                <w:lang w:val="en-US" w:bidi="en-US"/>
              </w:rPr>
              <w:t>•</w:t>
            </w:r>
          </w:p>
          <w:p w14:paraId="37750350" w14:textId="77777777" w:rsidR="00C523F4" w:rsidRDefault="00000000">
            <w:pPr>
              <w:pStyle w:val="a4"/>
              <w:shd w:val="clear" w:color="auto" w:fill="auto"/>
              <w:spacing w:line="317" w:lineRule="exact"/>
              <w:rPr>
                <w:rFonts w:hint="eastAsia"/>
              </w:rPr>
            </w:pPr>
            <w:r>
              <w:rPr>
                <w:b/>
                <w:bCs/>
              </w:rPr>
              <w:t>任务完善</w:t>
            </w:r>
          </w:p>
          <w:p w14:paraId="1F0CF300" w14:textId="77777777" w:rsidR="00C523F4" w:rsidRDefault="00000000">
            <w:pPr>
              <w:pStyle w:val="a4"/>
              <w:shd w:val="clear" w:color="auto" w:fill="auto"/>
              <w:spacing w:line="317" w:lineRule="exact"/>
              <w:rPr>
                <w:rFonts w:hint="eastAsia"/>
              </w:rPr>
            </w:pPr>
            <w:r>
              <w:t>根据点评与指导完善各小组的作业</w:t>
            </w:r>
          </w:p>
          <w:p w14:paraId="4ED2FFCC" w14:textId="77777777" w:rsidR="00C523F4" w:rsidRDefault="00000000">
            <w:pPr>
              <w:pStyle w:val="a4"/>
              <w:shd w:val="clear" w:color="auto" w:fill="auto"/>
              <w:spacing w:line="317" w:lineRule="exact"/>
              <w:rPr>
                <w:rFonts w:hint="eastAsia"/>
              </w:rPr>
            </w:pPr>
            <w:r>
              <w:rPr>
                <w:b/>
                <w:bCs/>
              </w:rPr>
              <w:t>小结</w:t>
            </w:r>
          </w:p>
          <w:p w14:paraId="0FAC02D0" w14:textId="77777777" w:rsidR="00C523F4" w:rsidRDefault="00000000">
            <w:pPr>
              <w:pStyle w:val="a4"/>
              <w:shd w:val="clear" w:color="auto" w:fill="auto"/>
              <w:spacing w:after="140" w:line="317" w:lineRule="exact"/>
              <w:rPr>
                <w:rFonts w:hint="eastAsia"/>
              </w:rPr>
            </w:pPr>
            <w:r>
              <w:t>在这个入库上架环节我们主要掌握货物堆垛与托盘堆码方式，在给岀了主要内容后同学们自己查 找资料完成了细节内容的补充，在补充的过程中加深了学习。</w:t>
            </w:r>
          </w:p>
        </w:tc>
      </w:tr>
      <w:tr w:rsidR="00C523F4" w14:paraId="13E7FE4F" w14:textId="77777777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B3AE61" w14:textId="77777777" w:rsidR="00C523F4" w:rsidRDefault="00000000">
            <w:pPr>
              <w:pStyle w:val="a4"/>
              <w:shd w:val="clear" w:color="auto" w:fill="auto"/>
              <w:spacing w:line="24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MingLiU" w:eastAsia="MingLiU" w:hAnsi="MingLiU" w:cs="MingLiU"/>
                <w:b/>
                <w:bCs/>
                <w:sz w:val="22"/>
                <w:szCs w:val="22"/>
              </w:rPr>
              <w:t>作业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59D80" w14:textId="77777777" w:rsidR="00C523F4" w:rsidRDefault="00000000">
            <w:pPr>
              <w:pStyle w:val="a4"/>
              <w:shd w:val="clear" w:color="auto" w:fill="auto"/>
              <w:spacing w:line="240" w:lineRule="auto"/>
              <w:rPr>
                <w:rFonts w:hint="eastAsia"/>
              </w:rPr>
            </w:pPr>
            <w:r>
              <w:t>入库上架之后我们要怎么保管这些产品呢，请同学们先行思考</w:t>
            </w:r>
          </w:p>
        </w:tc>
      </w:tr>
    </w:tbl>
    <w:p w14:paraId="4613E920" w14:textId="77777777" w:rsidR="00DF2F20" w:rsidRDefault="00DF2F20">
      <w:pPr>
        <w:rPr>
          <w:lang w:eastAsia="zh-CN"/>
        </w:rPr>
      </w:pPr>
    </w:p>
    <w:sectPr w:rsidR="00DF2F20">
      <w:headerReference w:type="default" r:id="rId7"/>
      <w:pgSz w:w="11900" w:h="16840"/>
      <w:pgMar w:top="1402" w:right="1022" w:bottom="1479" w:left="1647" w:header="0" w:footer="105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10438" w14:textId="77777777" w:rsidR="00DF2F20" w:rsidRDefault="00DF2F20">
      <w:pPr>
        <w:rPr>
          <w:rFonts w:hint="eastAsia"/>
        </w:rPr>
      </w:pPr>
      <w:r>
        <w:separator/>
      </w:r>
    </w:p>
  </w:endnote>
  <w:endnote w:type="continuationSeparator" w:id="0">
    <w:p w14:paraId="51A62EB1" w14:textId="77777777" w:rsidR="00DF2F20" w:rsidRDefault="00DF2F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8BACA" w14:textId="77777777" w:rsidR="00DF2F20" w:rsidRDefault="00DF2F20">
      <w:pPr>
        <w:rPr>
          <w:rFonts w:hint="eastAsia"/>
        </w:rPr>
      </w:pPr>
    </w:p>
  </w:footnote>
  <w:footnote w:type="continuationSeparator" w:id="0">
    <w:p w14:paraId="1164F717" w14:textId="77777777" w:rsidR="00DF2F20" w:rsidRDefault="00DF2F20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73F7" w14:textId="77777777" w:rsidR="00C523F4" w:rsidRDefault="00000000">
    <w:pPr>
      <w:spacing w:line="1" w:lineRule="exact"/>
      <w:rPr>
        <w:rFonts w:hint="eastAsia"/>
      </w:rPr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C87D80B" wp14:editId="627807F1">
              <wp:simplePos x="0" y="0"/>
              <wp:positionH relativeFrom="page">
                <wp:posOffset>3670300</wp:posOffset>
              </wp:positionH>
              <wp:positionV relativeFrom="page">
                <wp:posOffset>561340</wp:posOffset>
              </wp:positionV>
              <wp:extent cx="216535" cy="10668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9D9E61" w14:textId="77777777" w:rsidR="00C523F4" w:rsidRDefault="00000000">
                          <w:pPr>
                            <w:pStyle w:val="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18"/>
                              <w:szCs w:val="18"/>
                            </w:rPr>
                            <w:t>教案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7D80B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289pt;margin-top:44.2pt;width:17.05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" filled="f" stroked="f">
              <v:textbox style="mso-fit-shape-to-text:t" inset="0,0,0,0">
                <w:txbxContent>
                  <w:p w14:paraId="0E9D9E61" w14:textId="77777777" w:rsidR="00C523F4" w:rsidRDefault="00000000">
                    <w:pPr>
                      <w:pStyle w:val="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宋体" w:eastAsia="宋体" w:hAnsi="宋体" w:cs="宋体"/>
                        <w:sz w:val="18"/>
                        <w:szCs w:val="18"/>
                      </w:rPr>
                      <w:t>教案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1D5A29C" wp14:editId="6BCC1063">
              <wp:simplePos x="0" y="0"/>
              <wp:positionH relativeFrom="page">
                <wp:posOffset>1118870</wp:posOffset>
              </wp:positionH>
              <wp:positionV relativeFrom="page">
                <wp:posOffset>706120</wp:posOffset>
              </wp:positionV>
              <wp:extent cx="5315585" cy="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155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8.099999999999994pt;margin-top:55.600000000000001pt;width:418.55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3F4"/>
    <w:rsid w:val="00392CEB"/>
    <w:rsid w:val="00A1405F"/>
    <w:rsid w:val="00C523F4"/>
    <w:rsid w:val="00D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916A2"/>
  <w15:docId w15:val="{0DFE1CF5-26BB-48E9-96A6-71DE3BE8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JhengHei Light" w:eastAsia="Microsoft JhengHei Light" w:hAnsi="Microsoft JhengHei Light" w:cs="Microsoft JhengHei Light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标题 #1_"/>
    <w:basedOn w:val="a0"/>
    <w:link w:val="10"/>
    <w:rPr>
      <w:rFonts w:ascii="宋体" w:eastAsia="宋体" w:hAnsi="宋体" w:cs="宋体"/>
      <w:b/>
      <w:bCs/>
      <w:i w:val="0"/>
      <w:iCs w:val="0"/>
      <w:smallCaps w:val="0"/>
      <w:strike w:val="0"/>
      <w:sz w:val="32"/>
      <w:szCs w:val="32"/>
      <w:u w:val="none"/>
      <w:lang w:val="zh-CN" w:eastAsia="zh-CN" w:bidi="zh-CN"/>
    </w:rPr>
  </w:style>
  <w:style w:type="character" w:customStyle="1" w:styleId="2">
    <w:name w:val="页眉或页脚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a3">
    <w:name w:val="其他_"/>
    <w:basedOn w:val="a0"/>
    <w:link w:val="a4"/>
    <w:rPr>
      <w:rFonts w:ascii="宋体" w:eastAsia="宋体" w:hAnsi="宋体" w:cs="宋体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a5">
    <w:name w:val="正文文本_"/>
    <w:basedOn w:val="a0"/>
    <w:link w:val="11"/>
    <w:rPr>
      <w:rFonts w:ascii="宋体" w:eastAsia="宋体" w:hAnsi="宋体" w:cs="宋体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paragraph" w:customStyle="1" w:styleId="10">
    <w:name w:val="标题 #1"/>
    <w:basedOn w:val="a"/>
    <w:link w:val="1"/>
    <w:pPr>
      <w:shd w:val="clear" w:color="auto" w:fill="FFFFFF"/>
      <w:spacing w:before="160" w:after="100"/>
      <w:jc w:val="center"/>
      <w:outlineLvl w:val="0"/>
    </w:pPr>
    <w:rPr>
      <w:rFonts w:ascii="宋体" w:eastAsia="宋体" w:hAnsi="宋体" w:cs="宋体"/>
      <w:b/>
      <w:bCs/>
      <w:sz w:val="32"/>
      <w:szCs w:val="32"/>
      <w:lang w:val="zh-CN" w:eastAsia="zh-CN" w:bidi="zh-CN"/>
    </w:rPr>
  </w:style>
  <w:style w:type="paragraph" w:customStyle="1" w:styleId="20">
    <w:name w:val="页眉或页脚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zh-CN" w:eastAsia="zh-CN" w:bidi="zh-CN"/>
    </w:rPr>
  </w:style>
  <w:style w:type="paragraph" w:customStyle="1" w:styleId="a4">
    <w:name w:val="其他"/>
    <w:basedOn w:val="a"/>
    <w:link w:val="a3"/>
    <w:pPr>
      <w:shd w:val="clear" w:color="auto" w:fill="FFFFFF"/>
      <w:spacing w:line="307" w:lineRule="exact"/>
    </w:pPr>
    <w:rPr>
      <w:rFonts w:ascii="宋体" w:eastAsia="宋体" w:hAnsi="宋体" w:cs="宋体"/>
      <w:sz w:val="20"/>
      <w:szCs w:val="20"/>
      <w:lang w:val="zh-CN" w:eastAsia="zh-CN" w:bidi="zh-CN"/>
    </w:rPr>
  </w:style>
  <w:style w:type="paragraph" w:customStyle="1" w:styleId="11">
    <w:name w:val="正文文本1"/>
    <w:basedOn w:val="a"/>
    <w:link w:val="a5"/>
    <w:pPr>
      <w:shd w:val="clear" w:color="auto" w:fill="FFFFFF"/>
      <w:spacing w:line="329" w:lineRule="auto"/>
    </w:pPr>
    <w:rPr>
      <w:rFonts w:ascii="宋体" w:eastAsia="宋体" w:hAnsi="宋体" w:cs="宋体"/>
      <w:sz w:val="20"/>
      <w:szCs w:val="20"/>
      <w:lang w:val="zh-CN" w:eastAsia="zh-CN" w:bidi="zh-CN"/>
    </w:rPr>
  </w:style>
  <w:style w:type="paragraph" w:styleId="a6">
    <w:name w:val="header"/>
    <w:basedOn w:val="a"/>
    <w:link w:val="a7"/>
    <w:uiPriority w:val="99"/>
    <w:unhideWhenUsed/>
    <w:rsid w:val="00A140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1405F"/>
    <w:rPr>
      <w:color w:val="00000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1405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1405F"/>
    <w:rPr>
      <w:color w:val="000000"/>
      <w:sz w:val="18"/>
      <w:szCs w:val="18"/>
    </w:rPr>
  </w:style>
  <w:style w:type="table" w:styleId="aa">
    <w:name w:val="Table Grid"/>
    <w:basedOn w:val="a1"/>
    <w:uiPriority w:val="39"/>
    <w:rsid w:val="00A1405F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敏 车</cp:lastModifiedBy>
  <cp:revision>2</cp:revision>
  <dcterms:created xsi:type="dcterms:W3CDTF">2026-03-06T05:45:00Z</dcterms:created>
  <dcterms:modified xsi:type="dcterms:W3CDTF">2026-03-06T05:46:00Z</dcterms:modified>
</cp:coreProperties>
</file>