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B025" w14:textId="77777777" w:rsidR="00042087" w:rsidRDefault="00000000">
      <w:pPr>
        <w:pStyle w:val="20"/>
        <w:keepNext/>
        <w:keepLines/>
        <w:shd w:val="clear" w:color="auto" w:fill="auto"/>
        <w:rPr>
          <w:rFonts w:hint="eastAsia"/>
        </w:rPr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lang w:val="en-US" w:eastAsia="en-US" w:bidi="en-US"/>
        </w:rPr>
        <w:t>1.2</w:t>
      </w:r>
      <w:r>
        <w:t>选址仓储</w:t>
      </w:r>
      <w:bookmarkEnd w:id="0"/>
      <w:bookmarkEnd w:id="1"/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458"/>
        <w:gridCol w:w="2554"/>
        <w:gridCol w:w="2846"/>
      </w:tblGrid>
      <w:tr w:rsidR="00042087" w14:paraId="3229184E" w14:textId="77777777" w:rsidTr="00EA63D0">
        <w:trPr>
          <w:trHeight w:hRule="exact" w:val="610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57E7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单元教学设计内容（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或教案、讲义，格式自行设计</w:t>
            </w:r>
            <w:r>
              <w:rPr>
                <w:rFonts w:ascii="黑体" w:eastAsia="黑体" w:hAnsi="黑体" w:cs="黑体"/>
                <w:sz w:val="24"/>
                <w:szCs w:val="24"/>
              </w:rPr>
              <w:t>）</w:t>
            </w:r>
          </w:p>
        </w:tc>
      </w:tr>
      <w:tr w:rsidR="00042087" w14:paraId="6E29CE41" w14:textId="77777777" w:rsidTr="00EA63D0">
        <w:trPr>
          <w:trHeight w:hRule="exact" w:val="6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62493" w14:textId="77777777" w:rsidR="00042087" w:rsidRDefault="00000000">
            <w:pPr>
              <w:pStyle w:val="a4"/>
              <w:shd w:val="clear" w:color="auto" w:fill="auto"/>
              <w:tabs>
                <w:tab w:val="left" w:pos="629"/>
              </w:tabs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ab/>
              <w:t>题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61D1B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认识仓储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75877" w14:textId="77777777" w:rsidR="00042087" w:rsidRDefault="00000000">
            <w:pPr>
              <w:pStyle w:val="a4"/>
              <w:shd w:val="clear" w:color="auto" w:fill="auto"/>
              <w:tabs>
                <w:tab w:val="left" w:pos="1825"/>
              </w:tabs>
              <w:spacing w:line="240" w:lineRule="auto"/>
              <w:ind w:firstLine="260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学时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42087" w14:paraId="504448DE" w14:textId="77777777" w:rsidTr="00EA63D0">
        <w:trPr>
          <w:trHeight w:hRule="exact" w:val="138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A8B93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学情分析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958E6" w14:textId="77777777" w:rsidR="00042087" w:rsidRDefault="00000000">
            <w:pPr>
              <w:pStyle w:val="a4"/>
              <w:shd w:val="clear" w:color="auto" w:fill="auto"/>
              <w:spacing w:line="305" w:lineRule="exact"/>
              <w:ind w:firstLine="520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这两个班级的同学在大一学年己经学习过专业基础课程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--</w:t>
            </w:r>
            <w:r>
              <w:rPr>
                <w:rFonts w:ascii="宋体" w:eastAsia="宋体" w:hAnsi="宋体" w:cs="宋体"/>
                <w:sz w:val="20"/>
                <w:szCs w:val="20"/>
              </w:rPr>
              <w:t>物流基础，己经掌握物 流的各个功能模块的基本内容，并且对各个模块的关系有了基本的认识，同时，上 节课己经对仓储与配送这门课进行了整体的认识，学习了这门课的基本框架。</w:t>
            </w:r>
          </w:p>
        </w:tc>
      </w:tr>
      <w:tr w:rsidR="00042087" w14:paraId="5F571F08" w14:textId="77777777" w:rsidTr="00EA63D0">
        <w:trPr>
          <w:trHeight w:hRule="exact" w:val="619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C5A44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教学目标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FD8F0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知识目标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26127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能力目标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5F9A6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素质目标</w:t>
            </w:r>
          </w:p>
        </w:tc>
      </w:tr>
      <w:tr w:rsidR="00042087" w14:paraId="2C446996" w14:textId="77777777" w:rsidTr="00EA63D0">
        <w:trPr>
          <w:trHeight w:hRule="exact" w:val="1891"/>
          <w:jc w:val="center"/>
        </w:trPr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E6BEB" w14:textId="77777777" w:rsidR="00042087" w:rsidRDefault="00042087">
            <w:pPr>
              <w:rPr>
                <w:rFonts w:hint="eastAsia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EF36E" w14:textId="77777777" w:rsidR="00042087" w:rsidRDefault="00000000">
            <w:pPr>
              <w:pStyle w:val="a4"/>
              <w:shd w:val="clear" w:color="auto" w:fill="auto"/>
              <w:spacing w:line="307" w:lineRule="exact"/>
              <w:rPr>
                <w:rFonts w:hint="eastAsia"/>
              </w:rPr>
            </w:pPr>
            <w:r>
              <w:t>仓储概念</w:t>
            </w:r>
          </w:p>
          <w:p w14:paraId="221DB3BB" w14:textId="77777777" w:rsidR="00042087" w:rsidRDefault="00000000">
            <w:pPr>
              <w:pStyle w:val="a4"/>
              <w:shd w:val="clear" w:color="auto" w:fill="auto"/>
              <w:spacing w:line="307" w:lineRule="exact"/>
              <w:rPr>
                <w:rFonts w:hint="eastAsia"/>
              </w:rPr>
            </w:pPr>
            <w:r>
              <w:t>仓储功能</w:t>
            </w:r>
          </w:p>
          <w:p w14:paraId="6884CE92" w14:textId="77777777" w:rsidR="00042087" w:rsidRDefault="00000000">
            <w:pPr>
              <w:pStyle w:val="a4"/>
              <w:shd w:val="clear" w:color="auto" w:fill="auto"/>
              <w:spacing w:line="307" w:lineRule="exact"/>
              <w:rPr>
                <w:rFonts w:hint="eastAsia"/>
              </w:rPr>
            </w:pPr>
            <w:r>
              <w:t>仓储管理的内涵 仓储管理的内容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9560" w14:textId="77777777" w:rsidR="00042087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t>能够正确全面的认识 仓储</w:t>
            </w:r>
          </w:p>
          <w:p w14:paraId="6D7051A6" w14:textId="77777777" w:rsidR="00042087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t>能够认识仓储在物流 中的地位及其重要性 能够用仓储管理的理 念思考企业管理问题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93BFA" w14:textId="77777777" w:rsidR="00042087" w:rsidRDefault="00000000">
            <w:pPr>
              <w:pStyle w:val="a4"/>
              <w:shd w:val="clear" w:color="auto" w:fill="auto"/>
              <w:spacing w:line="240" w:lineRule="auto"/>
              <w:rPr>
                <w:rFonts w:hint="eastAsia"/>
              </w:rPr>
            </w:pPr>
            <w:r>
              <w:t>培养学生职场素质</w:t>
            </w:r>
          </w:p>
          <w:p w14:paraId="5C7EA43C" w14:textId="77777777" w:rsidR="00042087" w:rsidRDefault="00000000">
            <w:pPr>
              <w:pStyle w:val="a4"/>
              <w:shd w:val="clear" w:color="auto" w:fill="auto"/>
              <w:spacing w:line="331" w:lineRule="exact"/>
              <w:rPr>
                <w:rFonts w:hint="eastAsia"/>
              </w:rPr>
            </w:pPr>
            <w:r>
              <w:t>培养学生绿色物流的理 念</w:t>
            </w:r>
          </w:p>
          <w:p w14:paraId="016F7767" w14:textId="77777777" w:rsidR="00042087" w:rsidRDefault="00000000">
            <w:pPr>
              <w:pStyle w:val="a4"/>
              <w:shd w:val="clear" w:color="auto" w:fill="auto"/>
              <w:spacing w:line="240" w:lineRule="auto"/>
              <w:rPr>
                <w:rFonts w:hint="eastAsia"/>
              </w:rPr>
            </w:pPr>
            <w:r>
              <w:t>培养学生团队合作精神</w:t>
            </w:r>
          </w:p>
        </w:tc>
      </w:tr>
      <w:tr w:rsidR="00042087" w14:paraId="40D714E4" w14:textId="77777777" w:rsidTr="00EA63D0">
        <w:trPr>
          <w:trHeight w:hRule="exact" w:val="6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357B0" w14:textId="42AECA2D" w:rsidR="00042087" w:rsidRPr="00EA63D0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eastAsiaTheme="minorEastAsia" w:hint="eastAsia"/>
              </w:rPr>
            </w:pPr>
            <w:r>
              <w:rPr>
                <w:b/>
                <w:bCs/>
              </w:rPr>
              <w:t>教学重点</w:t>
            </w:r>
            <w:r w:rsidR="00EA63D0">
              <w:rPr>
                <w:rFonts w:eastAsiaTheme="minorEastAsia" w:hint="eastAsia"/>
                <w:b/>
                <w:bCs/>
              </w:rPr>
              <w:t>及解决方法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7E91F" w14:textId="7982CB36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选址的影响因素</w:t>
            </w:r>
            <w:r w:rsidR="00EA63D0">
              <w:rPr>
                <w:rFonts w:ascii="宋体" w:eastAsia="宋体" w:hAnsi="宋体" w:cs="宋体" w:hint="eastAsia"/>
                <w:sz w:val="20"/>
                <w:szCs w:val="20"/>
              </w:rPr>
              <w:t>/案例分析法</w:t>
            </w:r>
          </w:p>
        </w:tc>
      </w:tr>
      <w:tr w:rsidR="00042087" w14:paraId="0A7FA6F3" w14:textId="77777777" w:rsidTr="00EA63D0"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94560" w14:textId="77777777" w:rsidR="00042087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t>教学难点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71F7C" w14:textId="1927FF22" w:rsidR="00042087" w:rsidRPr="00EA63D0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eastAsiaTheme="minorEastAsia" w:hint="eastAsia"/>
              </w:rPr>
            </w:pPr>
            <w:r>
              <w:t>因素评分法进行选址</w:t>
            </w:r>
            <w:r w:rsidR="00EA63D0">
              <w:rPr>
                <w:rFonts w:eastAsiaTheme="minorEastAsia" w:hint="eastAsia"/>
              </w:rPr>
              <w:t>/</w:t>
            </w:r>
            <w:r w:rsidR="00EA63D0">
              <w:rPr>
                <w:rFonts w:eastAsiaTheme="minorEastAsia" w:hint="eastAsia"/>
              </w:rPr>
              <w:t>任务实施</w:t>
            </w:r>
          </w:p>
        </w:tc>
      </w:tr>
      <w:tr w:rsidR="00EA63D0" w14:paraId="00EE4902" w14:textId="77777777" w:rsidTr="00EA63D0"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1F7CA" w14:textId="727B4D30" w:rsidR="00EA63D0" w:rsidRDefault="00EA63D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教学方法和手段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BEFE0" w14:textId="304D2F36" w:rsidR="00EA63D0" w:rsidRPr="00EA63D0" w:rsidRDefault="00EA63D0">
            <w:pPr>
              <w:pStyle w:val="a4"/>
              <w:shd w:val="clear" w:color="auto" w:fill="auto"/>
              <w:spacing w:line="240" w:lineRule="auto"/>
              <w:jc w:val="center"/>
              <w:rPr>
                <w:rFonts w:eastAsia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面授法、案例分析法、任务引导</w:t>
            </w:r>
          </w:p>
        </w:tc>
      </w:tr>
      <w:tr w:rsidR="00EA63D0" w14:paraId="0DCD9DDD" w14:textId="77777777" w:rsidTr="00EA63D0"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F74D6" w14:textId="77777777" w:rsidR="00EA63D0" w:rsidRDefault="00EA63D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1E792" w14:textId="77777777" w:rsidR="00EA63D0" w:rsidRDefault="00EA63D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EA63D0" w14:paraId="47BFCB51" w14:textId="77777777" w:rsidTr="00EA63D0"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6BB4D" w14:textId="77777777" w:rsidR="00EA63D0" w:rsidRDefault="00EA63D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C3DE9" w14:textId="77777777" w:rsidR="00EA63D0" w:rsidRDefault="00EA63D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042087" w14:paraId="695CF70B" w14:textId="77777777" w:rsidTr="00EA63D0">
        <w:trPr>
          <w:trHeight w:hRule="exact" w:val="5942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47604" w14:textId="1BF51BEB" w:rsidR="00042087" w:rsidRDefault="00000000">
            <w:pPr>
              <w:pStyle w:val="a4"/>
              <w:shd w:val="clear" w:color="auto" w:fill="auto"/>
              <w:spacing w:after="400" w:line="240" w:lineRule="auto"/>
              <w:jc w:val="center"/>
              <w:rPr>
                <w:rFonts w:eastAsiaTheme="minor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>教学内容</w:t>
            </w:r>
            <w:r w:rsidR="00EA63D0" w:rsidRPr="00EA63D0">
              <w:rPr>
                <w:rFonts w:hint="eastAsia"/>
                <w:b/>
                <w:bCs/>
                <w:sz w:val="30"/>
                <w:szCs w:val="30"/>
              </w:rPr>
              <w:t>及时间分配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600"/>
              <w:gridCol w:w="4589"/>
            </w:tblGrid>
            <w:tr w:rsidR="000D774C" w14:paraId="2AFCE2FA" w14:textId="77777777" w:rsidTr="00045458">
              <w:tc>
                <w:tcPr>
                  <w:tcW w:w="4600" w:type="dxa"/>
                </w:tcPr>
                <w:p w14:paraId="32235479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 w:rsidRPr="00DB2D5F">
                    <w:rPr>
                      <w:rFonts w:asciiTheme="minorEastAsia" w:eastAsiaTheme="minorEastAsia" w:hAnsiTheme="minorEastAsia" w:hint="eastAsia"/>
                    </w:rPr>
                    <w:t>教学内容</w:t>
                  </w:r>
                </w:p>
              </w:tc>
              <w:tc>
                <w:tcPr>
                  <w:tcW w:w="4589" w:type="dxa"/>
                </w:tcPr>
                <w:p w14:paraId="106C6F77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 w:rsidRPr="00DB2D5F">
                    <w:rPr>
                      <w:rFonts w:asciiTheme="minorEastAsia" w:eastAsiaTheme="minorEastAsia" w:hAnsiTheme="minorEastAsia" w:hint="eastAsia"/>
                    </w:rPr>
                    <w:t>时间（分钟）</w:t>
                  </w:r>
                </w:p>
              </w:tc>
            </w:tr>
            <w:tr w:rsidR="000D774C" w14:paraId="0ADC51CF" w14:textId="77777777" w:rsidTr="00045458">
              <w:tc>
                <w:tcPr>
                  <w:tcW w:w="4600" w:type="dxa"/>
                </w:tcPr>
                <w:p w14:paraId="429C53E2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 w:rsidRPr="00DB2D5F">
                    <w:rPr>
                      <w:rFonts w:asciiTheme="minorEastAsia" w:eastAsiaTheme="minorEastAsia" w:hAnsiTheme="minorEastAsia" w:hint="eastAsia"/>
                    </w:rPr>
                    <w:t>任务导入</w:t>
                  </w:r>
                </w:p>
              </w:tc>
              <w:tc>
                <w:tcPr>
                  <w:tcW w:w="4589" w:type="dxa"/>
                </w:tcPr>
                <w:p w14:paraId="024ACE63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15</w:t>
                  </w:r>
                </w:p>
              </w:tc>
            </w:tr>
            <w:tr w:rsidR="000D774C" w14:paraId="585F7830" w14:textId="77777777" w:rsidTr="00045458">
              <w:tc>
                <w:tcPr>
                  <w:tcW w:w="4600" w:type="dxa"/>
                </w:tcPr>
                <w:p w14:paraId="413B1B43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 w:rsidRPr="00DB2D5F">
                    <w:rPr>
                      <w:rFonts w:asciiTheme="minorEastAsia" w:eastAsiaTheme="minorEastAsia" w:hAnsiTheme="minorEastAsia" w:hint="eastAsia"/>
                    </w:rPr>
                    <w:t>知识学习</w:t>
                  </w:r>
                </w:p>
              </w:tc>
              <w:tc>
                <w:tcPr>
                  <w:tcW w:w="4589" w:type="dxa"/>
                </w:tcPr>
                <w:p w14:paraId="1391B87E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25</w:t>
                  </w:r>
                </w:p>
              </w:tc>
            </w:tr>
            <w:tr w:rsidR="000D774C" w14:paraId="0AAA1B75" w14:textId="77777777" w:rsidTr="00045458">
              <w:tc>
                <w:tcPr>
                  <w:tcW w:w="4600" w:type="dxa"/>
                </w:tcPr>
                <w:p w14:paraId="6192AF0A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 w:rsidRPr="00DB2D5F">
                    <w:rPr>
                      <w:rFonts w:asciiTheme="minorEastAsia" w:eastAsiaTheme="minorEastAsia" w:hAnsiTheme="minorEastAsia" w:hint="eastAsia"/>
                    </w:rPr>
                    <w:t>任务实施</w:t>
                  </w:r>
                </w:p>
              </w:tc>
              <w:tc>
                <w:tcPr>
                  <w:tcW w:w="4589" w:type="dxa"/>
                </w:tcPr>
                <w:p w14:paraId="5351F829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40</w:t>
                  </w:r>
                </w:p>
              </w:tc>
            </w:tr>
            <w:tr w:rsidR="000D774C" w14:paraId="49FE4A0C" w14:textId="77777777" w:rsidTr="00045458">
              <w:tc>
                <w:tcPr>
                  <w:tcW w:w="4600" w:type="dxa"/>
                </w:tcPr>
                <w:p w14:paraId="3AEC13D2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 w:rsidRPr="00DB2D5F">
                    <w:rPr>
                      <w:rFonts w:asciiTheme="minorEastAsia" w:eastAsiaTheme="minorEastAsia" w:hAnsiTheme="minorEastAsia" w:hint="eastAsia"/>
                    </w:rPr>
                    <w:t>总结</w:t>
                  </w:r>
                </w:p>
              </w:tc>
              <w:tc>
                <w:tcPr>
                  <w:tcW w:w="4589" w:type="dxa"/>
                </w:tcPr>
                <w:p w14:paraId="0DC14199" w14:textId="77777777" w:rsidR="000D774C" w:rsidRPr="00DB2D5F" w:rsidRDefault="000D774C" w:rsidP="000D774C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10</w:t>
                  </w:r>
                </w:p>
              </w:tc>
            </w:tr>
          </w:tbl>
          <w:p w14:paraId="1DA06B12" w14:textId="27947D01" w:rsidR="00042087" w:rsidRPr="00EA63D0" w:rsidRDefault="00000000">
            <w:pPr>
              <w:pStyle w:val="a4"/>
              <w:shd w:val="clear" w:color="auto" w:fill="auto"/>
              <w:rPr>
                <w:rFonts w:eastAsiaTheme="minorEastAsia" w:hint="eastAsia"/>
                <w:color w:val="EE0000"/>
              </w:rPr>
            </w:pPr>
            <w:r>
              <w:rPr>
                <w:b/>
                <w:bCs/>
              </w:rPr>
              <w:t>案例导入：</w:t>
            </w:r>
          </w:p>
          <w:p w14:paraId="2E384F6E" w14:textId="77777777" w:rsidR="00042087" w:rsidRDefault="00000000">
            <w:pPr>
              <w:pStyle w:val="a4"/>
              <w:shd w:val="clear" w:color="auto" w:fill="auto"/>
              <w:ind w:firstLine="580"/>
              <w:rPr>
                <w:rFonts w:hint="eastAsia"/>
              </w:rPr>
            </w:pPr>
            <w:r>
              <w:t>丰田汽车制造公司在创业初期，为提高管理效率，降低生产成本，就着手对仓储 管理进行改革。</w:t>
            </w:r>
          </w:p>
          <w:p w14:paraId="414C0A26" w14:textId="77777777" w:rsidR="00042087" w:rsidRDefault="00000000">
            <w:pPr>
              <w:pStyle w:val="a4"/>
              <w:shd w:val="clear" w:color="auto" w:fill="auto"/>
              <w:ind w:firstLine="460"/>
              <w:jc w:val="both"/>
              <w:rPr>
                <w:rFonts w:hint="eastAsia"/>
              </w:rPr>
            </w:pPr>
            <w:r>
              <w:t>丰田在日本有许多联合生产厂家，原来每个厂家生产的零部件都存放在各自管理的 仓库中，按一定时间运送到丰田汽车的总成品安装车间所属的仓库。后来，公司把仓 库从单个生产厂家中分离出来，成立专门的仓储中心，集中存放和管理零部件，直接 供应总成品安装车间</w:t>
            </w:r>
          </w:p>
          <w:p w14:paraId="1D2E2FD2" w14:textId="77777777" w:rsidR="00042087" w:rsidRDefault="00000000">
            <w:pPr>
              <w:pStyle w:val="a4"/>
              <w:shd w:val="clear" w:color="auto" w:fill="auto"/>
              <w:spacing w:after="300"/>
              <w:ind w:firstLine="460"/>
              <w:rPr>
                <w:rFonts w:hint="eastAsia"/>
              </w:rPr>
            </w:pPr>
            <w:r>
              <w:t>这一变革意义十分重大，它促使日本出现了专门从事仓储管理的社会化物流中心， 大大推进了物流的发展</w:t>
            </w:r>
          </w:p>
          <w:p w14:paraId="0FED40DE" w14:textId="77777777" w:rsidR="00042087" w:rsidRDefault="00000000">
            <w:pPr>
              <w:pStyle w:val="a4"/>
              <w:shd w:val="clear" w:color="auto" w:fill="auto"/>
              <w:spacing w:line="317" w:lineRule="exact"/>
              <w:ind w:firstLine="580"/>
              <w:rPr>
                <w:rFonts w:hint="eastAsia"/>
              </w:rPr>
            </w:pPr>
            <w:r>
              <w:rPr>
                <w:b/>
                <w:bCs/>
              </w:rPr>
              <w:t>物流是与我们生活息息相关的活动，仓储是物流的重要环节，请你结合生活中的 实例讲述什么是仓储</w:t>
            </w:r>
          </w:p>
          <w:p w14:paraId="1BDE3342" w14:textId="77777777" w:rsidR="00042087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rPr>
                <w:b/>
                <w:bCs/>
              </w:rPr>
              <w:t>提示：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t>、仓储是否一定高大上</w:t>
            </w:r>
          </w:p>
          <w:p w14:paraId="36611DB4" w14:textId="77777777" w:rsidR="00042087" w:rsidRDefault="00000000">
            <w:pPr>
              <w:pStyle w:val="a4"/>
              <w:shd w:val="clear" w:color="auto" w:fill="auto"/>
              <w:tabs>
                <w:tab w:val="left" w:pos="1185"/>
              </w:tabs>
              <w:spacing w:line="317" w:lineRule="exact"/>
              <w:ind w:firstLine="820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t>、</w:t>
            </w:r>
            <w:r>
              <w:tab/>
              <w:t>仓储活动是否只在企业里完成</w:t>
            </w:r>
          </w:p>
          <w:p w14:paraId="7A79712E" w14:textId="77777777" w:rsidR="00EA63D0" w:rsidRDefault="00000000">
            <w:pPr>
              <w:pStyle w:val="a4"/>
              <w:shd w:val="clear" w:color="auto" w:fill="auto"/>
              <w:tabs>
                <w:tab w:val="left" w:pos="1085"/>
              </w:tabs>
              <w:spacing w:after="300" w:line="317" w:lineRule="exact"/>
              <w:ind w:firstLine="820"/>
              <w:rPr>
                <w:rFonts w:eastAsiaTheme="minorEastAsia"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t>、</w:t>
            </w:r>
            <w:r>
              <w:tab/>
              <w:t xml:space="preserve">你参与过的仓储活动有哪些？ </w:t>
            </w:r>
          </w:p>
          <w:p w14:paraId="46BD5B1B" w14:textId="51B808E4" w:rsidR="00042087" w:rsidRPr="00EA63D0" w:rsidRDefault="00000000">
            <w:pPr>
              <w:pStyle w:val="a4"/>
              <w:shd w:val="clear" w:color="auto" w:fill="auto"/>
              <w:tabs>
                <w:tab w:val="left" w:pos="1085"/>
              </w:tabs>
              <w:spacing w:after="300" w:line="317" w:lineRule="exact"/>
              <w:ind w:firstLine="820"/>
              <w:rPr>
                <w:rFonts w:eastAsiaTheme="minorEastAsia" w:hint="eastAsia"/>
              </w:rPr>
            </w:pPr>
            <w:r>
              <w:rPr>
                <w:b/>
                <w:bCs/>
              </w:rPr>
              <w:t>知识学习</w:t>
            </w:r>
            <w:r w:rsidR="00EA63D0">
              <w:rPr>
                <w:rFonts w:eastAsiaTheme="minorEastAsia" w:hint="eastAsia"/>
                <w:b/>
                <w:bCs/>
              </w:rPr>
              <w:t xml:space="preserve"> </w:t>
            </w:r>
            <w:r w:rsidR="00EA63D0" w:rsidRPr="00EA63D0">
              <w:rPr>
                <w:rFonts w:eastAsiaTheme="minorEastAsia" w:hint="eastAsia"/>
                <w:color w:val="EE0000"/>
              </w:rPr>
              <w:t>15</w:t>
            </w:r>
            <w:r w:rsidR="00EA63D0" w:rsidRPr="00EA63D0">
              <w:rPr>
                <w:rFonts w:eastAsiaTheme="minorEastAsia" w:hint="eastAsia"/>
                <w:color w:val="EE0000"/>
              </w:rPr>
              <w:t>分钟</w:t>
            </w:r>
          </w:p>
        </w:tc>
      </w:tr>
    </w:tbl>
    <w:p w14:paraId="2E7E51D7" w14:textId="77777777" w:rsidR="00042087" w:rsidRDefault="00042087">
      <w:pPr>
        <w:rPr>
          <w:rFonts w:hint="eastAsia"/>
          <w:lang w:eastAsia="zh-CN"/>
        </w:rPr>
        <w:sectPr w:rsidR="00042087">
          <w:headerReference w:type="default" r:id="rId6"/>
          <w:pgSz w:w="11900" w:h="16840"/>
          <w:pgMar w:top="1532" w:right="1021" w:bottom="1532" w:left="1649" w:header="0" w:footer="1104" w:gutter="0"/>
          <w:pgNumType w:start="1"/>
          <w:cols w:space="720"/>
          <w:noEndnote/>
          <w:docGrid w:linePitch="360"/>
        </w:sectPr>
      </w:pPr>
    </w:p>
    <w:p w14:paraId="3F166DB6" w14:textId="77777777" w:rsidR="00042087" w:rsidRDefault="00000000">
      <w:pPr>
        <w:pStyle w:val="30"/>
        <w:shd w:val="clear" w:color="auto" w:fill="auto"/>
        <w:rPr>
          <w:rFonts w:hint="eastAsia"/>
        </w:rPr>
      </w:pPr>
      <w:r>
        <w:lastRenderedPageBreak/>
        <w:t>一、仓储的内涵</w:t>
      </w:r>
    </w:p>
    <w:p w14:paraId="5A7BB954" w14:textId="77777777" w:rsidR="00042087" w:rsidRDefault="00000000">
      <w:pPr>
        <w:spacing w:line="1" w:lineRule="exact"/>
        <w:rPr>
          <w:rFonts w:hint="eastAsia"/>
          <w:lang w:eastAsia="zh-CN"/>
        </w:rPr>
        <w:sectPr w:rsidR="00042087">
          <w:pgSz w:w="11900" w:h="16840"/>
          <w:pgMar w:top="1551" w:right="1078" w:bottom="3548" w:left="1730" w:header="0" w:footer="3120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EA481F3" wp14:editId="681A3053">
            <wp:simplePos x="0" y="0"/>
            <wp:positionH relativeFrom="page">
              <wp:posOffset>1113790</wp:posOffset>
            </wp:positionH>
            <wp:positionV relativeFrom="paragraph">
              <wp:posOffset>0</wp:posOffset>
            </wp:positionV>
            <wp:extent cx="4620895" cy="225425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2089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C007" w14:textId="77777777" w:rsidR="00042087" w:rsidRDefault="00000000">
      <w:pPr>
        <w:pStyle w:val="10"/>
        <w:keepNext/>
        <w:keepLines/>
        <w:shd w:val="clear" w:color="auto" w:fill="auto"/>
        <w:rPr>
          <w:rFonts w:hint="eastAsia"/>
        </w:rPr>
      </w:pPr>
      <w:bookmarkStart w:id="2" w:name="bookmark2"/>
      <w:bookmarkStart w:id="3" w:name="bookmark3"/>
      <w:r>
        <w:t>什么是仓储？</w:t>
      </w:r>
      <w:bookmarkEnd w:id="2"/>
      <w:bookmarkEnd w:id="3"/>
    </w:p>
    <w:p w14:paraId="27B0B7B1" w14:textId="77777777" w:rsidR="00042087" w:rsidRDefault="00000000">
      <w:pPr>
        <w:pStyle w:val="24"/>
        <w:shd w:val="clear" w:color="auto" w:fill="auto"/>
        <w:spacing w:after="6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125829379" behindDoc="0" locked="0" layoutInCell="1" allowOverlap="1" wp14:anchorId="4FBCD351" wp14:editId="1A03AB3C">
                <wp:simplePos x="0" y="0"/>
                <wp:positionH relativeFrom="page">
                  <wp:posOffset>5021580</wp:posOffset>
                </wp:positionH>
                <wp:positionV relativeFrom="paragraph">
                  <wp:posOffset>63500</wp:posOffset>
                </wp:positionV>
                <wp:extent cx="722630" cy="28067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F26EF" w14:textId="77777777" w:rsidR="00042087" w:rsidRDefault="00000000">
                            <w:pPr>
                              <w:pStyle w:val="24"/>
                              <w:shd w:val="clear" w:color="auto" w:fill="auto"/>
                              <w:spacing w:after="0" w:line="202" w:lineRule="exact"/>
                              <w:ind w:firstLine="0"/>
                              <w:rPr>
                                <w:rFonts w:hint="eastAsia"/>
                              </w:rPr>
                            </w:pPr>
                            <w:r>
                              <w:t>储存，收藏 备未来使用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BCD351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95.4pt;margin-top:5pt;width:56.9pt;height:22.1pt;z-index:125829379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" filled="f" stroked="f">
                <v:textbox inset="0,0,0,0">
                  <w:txbxContent>
                    <w:p w14:paraId="386F26EF" w14:textId="77777777" w:rsidR="00042087" w:rsidRDefault="00000000">
                      <w:pPr>
                        <w:pStyle w:val="24"/>
                        <w:shd w:val="clear" w:color="auto" w:fill="auto"/>
                        <w:spacing w:after="0" w:line="202" w:lineRule="exact"/>
                        <w:ind w:firstLine="0"/>
                        <w:rPr>
                          <w:rFonts w:hint="eastAsia"/>
                        </w:rPr>
                      </w:pPr>
                      <w:r>
                        <w:t>储存，收藏 备未来使用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仓库，</w:t>
      </w:r>
      <w:r>
        <w:rPr>
          <w:color w:val="0B3966"/>
        </w:rPr>
        <w:t>存</w:t>
      </w:r>
      <w:r>
        <w:t>放货物</w:t>
      </w:r>
      <w:r>
        <w:rPr>
          <w:color w:val="BD0101"/>
          <w:u w:val="single"/>
          <w:lang w:val="en-US" w:bidi="en-US"/>
        </w:rPr>
        <w:t>"</w:t>
      </w:r>
      <w:r>
        <w:rPr>
          <w:color w:val="9C5556"/>
          <w:u w:val="single"/>
        </w:rPr>
        <w:t>_ 乙</w:t>
      </w:r>
      <w:r>
        <w:rPr>
          <w:rFonts w:ascii="Arial" w:eastAsia="Arial" w:hAnsi="Arial" w:cs="Arial"/>
          <w:color w:val="E30B08"/>
          <w:sz w:val="22"/>
          <w:szCs w:val="22"/>
          <w:lang w:val="en-US" w:bidi="en-US"/>
        </w:rPr>
        <w:t xml:space="preserve">A </w:t>
      </w:r>
      <w:r>
        <w:rPr>
          <w:rFonts w:ascii="Arial" w:eastAsia="Arial" w:hAnsi="Arial" w:cs="Arial"/>
          <w:i/>
          <w:iCs/>
          <w:color w:val="009444"/>
          <w:sz w:val="38"/>
          <w:szCs w:val="38"/>
          <w:lang w:val="en-US" w:bidi="en-US"/>
        </w:rPr>
        <w:t>Q</w:t>
      </w:r>
      <w:r>
        <w:rPr>
          <w:color w:val="009444"/>
          <w:lang w:val="en-US" w:bidi="en-US"/>
        </w:rPr>
        <w:t xml:space="preserve"> </w:t>
      </w:r>
      <w:r>
        <w:rPr>
          <w:color w:val="E30B08"/>
        </w:rPr>
        <w:t xml:space="preserve">右去 </w:t>
      </w:r>
      <w:r>
        <w:rPr>
          <w:rFonts w:ascii="Arial" w:eastAsia="Arial" w:hAnsi="Arial" w:cs="Arial"/>
          <w:color w:val="E30B08"/>
          <w:sz w:val="22"/>
          <w:szCs w:val="22"/>
          <w:lang w:val="en-US" w:bidi="en-US"/>
        </w:rPr>
        <w:t>i</w:t>
      </w:r>
      <w:r>
        <w:rPr>
          <w:color w:val="BD0101"/>
          <w:u w:val="single"/>
        </w:rPr>
        <w:t xml:space="preserve">——、 </w:t>
      </w:r>
      <w:r>
        <w:t>的建筑物和场所</w:t>
      </w:r>
      <w:r>
        <w:rPr>
          <w:color w:val="E30B08"/>
        </w:rPr>
        <w:t>旧</w:t>
      </w:r>
    </w:p>
    <w:p w14:paraId="4183D166" w14:textId="77777777" w:rsidR="00042087" w:rsidRDefault="00000000">
      <w:pPr>
        <w:pStyle w:val="24"/>
        <w:shd w:val="clear" w:color="auto" w:fill="auto"/>
        <w:spacing w:after="420" w:line="307" w:lineRule="exact"/>
        <w:ind w:firstLine="840"/>
        <w:rPr>
          <w:rFonts w:hint="eastAsia"/>
        </w:rPr>
      </w:pPr>
      <w:r>
        <w:t>仓储：利用仓库存放、</w:t>
      </w:r>
      <w:r>
        <w:rPr>
          <w:color w:val="304868"/>
        </w:rPr>
        <w:t>储</w:t>
      </w:r>
      <w:r>
        <w:t>存未即时使用的物品的过程和行为</w:t>
      </w:r>
    </w:p>
    <w:p w14:paraId="7905168F" w14:textId="77777777" w:rsidR="00042087" w:rsidRDefault="00000000">
      <w:pPr>
        <w:pStyle w:val="32"/>
        <w:keepNext/>
        <w:keepLines/>
        <w:shd w:val="clear" w:color="auto" w:fill="auto"/>
        <w:spacing w:line="307" w:lineRule="exact"/>
        <w:ind w:hanging="380"/>
        <w:rPr>
          <w:rFonts w:hint="eastAsia"/>
        </w:rPr>
      </w:pPr>
      <w:bookmarkStart w:id="4" w:name="bookmark4"/>
      <w:bookmarkStart w:id="5" w:name="bookmark5"/>
      <w:r>
        <w:t xml:space="preserve">二、仓储的功能与作用 </w:t>
      </w:r>
      <w:r>
        <w:rPr>
          <w:rFonts w:ascii="MingLiU" w:eastAsia="MingLiU" w:hAnsi="MingLiU" w:cs="MingLiU"/>
          <w:b w:val="0"/>
          <w:bCs w:val="0"/>
          <w:sz w:val="17"/>
          <w:szCs w:val="17"/>
          <w:lang w:val="en-US" w:bidi="en-US"/>
        </w:rPr>
        <w:t>•</w:t>
      </w:r>
      <w:r>
        <w:t>仓储的基本功能</w:t>
      </w:r>
      <w:bookmarkEnd w:id="4"/>
      <w:bookmarkEnd w:id="5"/>
    </w:p>
    <w:p w14:paraId="533F6A5A" w14:textId="77777777" w:rsidR="00042087" w:rsidRDefault="00000000">
      <w:pPr>
        <w:pStyle w:val="11"/>
        <w:shd w:val="clear" w:color="auto" w:fill="auto"/>
        <w:spacing w:line="307" w:lineRule="exact"/>
        <w:rPr>
          <w:rFonts w:hint="eastAsia"/>
        </w:rPr>
      </w:pPr>
      <w:r>
        <w:t>首先：仓储最基本的功能就是储存、保管商品</w:t>
      </w:r>
    </w:p>
    <w:p w14:paraId="42DFE905" w14:textId="77777777" w:rsidR="00042087" w:rsidRDefault="00000000">
      <w:pPr>
        <w:pStyle w:val="11"/>
        <w:shd w:val="clear" w:color="auto" w:fill="auto"/>
        <w:spacing w:line="307" w:lineRule="exact"/>
        <w:rPr>
          <w:rFonts w:hint="eastAsia"/>
        </w:rPr>
      </w:pPr>
      <w:r>
        <w:t>其次：仓储还可以起到搬运的作用</w:t>
      </w:r>
    </w:p>
    <w:p w14:paraId="22FB34FE" w14:textId="77777777" w:rsidR="00042087" w:rsidRDefault="00000000">
      <w:pPr>
        <w:pStyle w:val="11"/>
        <w:shd w:val="clear" w:color="auto" w:fill="auto"/>
        <w:spacing w:line="307" w:lineRule="exact"/>
        <w:rPr>
          <w:rFonts w:hint="eastAsia"/>
        </w:rPr>
      </w:pPr>
      <w:r>
        <w:t>再次：仓储还可以传递信息</w:t>
      </w:r>
    </w:p>
    <w:p w14:paraId="1A2CB564" w14:textId="77777777" w:rsidR="00042087" w:rsidRDefault="00000000">
      <w:pPr>
        <w:pStyle w:val="11"/>
        <w:shd w:val="clear" w:color="auto" w:fill="auto"/>
        <w:spacing w:after="80" w:line="307" w:lineRule="exact"/>
        <w:ind w:firstLine="380"/>
        <w:rPr>
          <w:rFonts w:hint="eastAsia"/>
        </w:rPr>
      </w:pPr>
      <w:r>
        <w:rPr>
          <w:rFonts w:ascii="MingLiU" w:eastAsia="MingLiU" w:hAnsi="MingLiU" w:cs="MingLiU"/>
          <w:sz w:val="17"/>
          <w:szCs w:val="17"/>
          <w:lang w:val="en-US" w:bidi="en-US"/>
        </w:rPr>
        <w:t>•</w:t>
      </w:r>
      <w:r>
        <w:rPr>
          <w:b/>
          <w:bCs/>
        </w:rPr>
        <w:t>仓储的作用</w:t>
      </w:r>
    </w:p>
    <w:p w14:paraId="40376AE3" w14:textId="77777777" w:rsidR="00042087" w:rsidRDefault="00000000">
      <w:pPr>
        <w:pStyle w:val="11"/>
        <w:shd w:val="clear" w:color="auto" w:fill="auto"/>
        <w:tabs>
          <w:tab w:val="left" w:pos="354"/>
        </w:tabs>
        <w:spacing w:line="322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1</w:t>
      </w:r>
      <w:r>
        <w:t>、</w:t>
      </w:r>
      <w:r>
        <w:tab/>
        <w:t>衔接作用：仓储能有效衔接供应链中的上下环节</w:t>
      </w:r>
    </w:p>
    <w:p w14:paraId="290C4ABA" w14:textId="77777777" w:rsidR="00042087" w:rsidRDefault="00000000">
      <w:pPr>
        <w:pStyle w:val="11"/>
        <w:shd w:val="clear" w:color="auto" w:fill="auto"/>
        <w:tabs>
          <w:tab w:val="left" w:pos="373"/>
        </w:tabs>
        <w:spacing w:line="322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>
        <w:t>、</w:t>
      </w:r>
      <w:r>
        <w:tab/>
        <w:t>保护作用：保护商品的价值与使用价值</w:t>
      </w:r>
    </w:p>
    <w:p w14:paraId="579B8741" w14:textId="77777777" w:rsidR="00042087" w:rsidRDefault="00000000">
      <w:pPr>
        <w:pStyle w:val="11"/>
        <w:shd w:val="clear" w:color="auto" w:fill="auto"/>
        <w:tabs>
          <w:tab w:val="left" w:pos="373"/>
        </w:tabs>
        <w:spacing w:line="322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3</w:t>
      </w:r>
      <w:r>
        <w:t>、</w:t>
      </w:r>
      <w:r>
        <w:tab/>
        <w:t>仓储可以调节商品的时间价值，调节商品时间需求</w:t>
      </w:r>
    </w:p>
    <w:p w14:paraId="04A09F9C" w14:textId="77777777" w:rsidR="00042087" w:rsidRDefault="00000000">
      <w:pPr>
        <w:pStyle w:val="11"/>
        <w:shd w:val="clear" w:color="auto" w:fill="auto"/>
        <w:tabs>
          <w:tab w:val="left" w:pos="373"/>
        </w:tabs>
        <w:spacing w:line="307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4</w:t>
      </w:r>
      <w:r>
        <w:t>、</w:t>
      </w:r>
      <w:r>
        <w:tab/>
        <w:t>仓储能够调节上下环节的流量，保持生产与流通的正常</w:t>
      </w:r>
    </w:p>
    <w:p w14:paraId="2117D2BB" w14:textId="77777777" w:rsidR="00042087" w:rsidRDefault="00000000">
      <w:pPr>
        <w:pStyle w:val="11"/>
        <w:shd w:val="clear" w:color="auto" w:fill="auto"/>
        <w:spacing w:after="300" w:line="307" w:lineRule="exact"/>
        <w:rPr>
          <w:rFonts w:hint="eastAsia"/>
        </w:rPr>
      </w:pPr>
      <w:r>
        <w:t>最后，有效地降低仓储成本就能够有效的节约物流成本，从而创造岀更多的利润</w:t>
      </w:r>
    </w:p>
    <w:p w14:paraId="29FC061C" w14:textId="77777777" w:rsidR="00042087" w:rsidRDefault="00000000">
      <w:pPr>
        <w:pStyle w:val="32"/>
        <w:keepNext/>
        <w:keepLines/>
        <w:shd w:val="clear" w:color="auto" w:fill="auto"/>
        <w:spacing w:line="312" w:lineRule="exact"/>
        <w:ind w:left="0" w:firstLine="0"/>
        <w:rPr>
          <w:rFonts w:hint="eastAsia"/>
        </w:rPr>
      </w:pPr>
      <w:bookmarkStart w:id="6" w:name="bookmark6"/>
      <w:bookmarkStart w:id="7" w:name="bookmark7"/>
      <w:r>
        <w:t>仓储管理</w:t>
      </w:r>
      <w:bookmarkEnd w:id="6"/>
      <w:bookmarkEnd w:id="7"/>
    </w:p>
    <w:p w14:paraId="44832029" w14:textId="77777777" w:rsidR="00042087" w:rsidRDefault="00000000">
      <w:pPr>
        <w:pStyle w:val="11"/>
        <w:shd w:val="clear" w:color="auto" w:fill="auto"/>
        <w:spacing w:line="312" w:lineRule="exact"/>
        <w:rPr>
          <w:rFonts w:hint="eastAsia"/>
        </w:rPr>
      </w:pPr>
      <w:r>
        <w:t>仓储管理的概念</w:t>
      </w:r>
    </w:p>
    <w:p w14:paraId="7575A360" w14:textId="77777777" w:rsidR="00042087" w:rsidRDefault="00000000">
      <w:pPr>
        <w:pStyle w:val="11"/>
        <w:shd w:val="clear" w:color="auto" w:fill="auto"/>
        <w:spacing w:line="312" w:lineRule="exact"/>
        <w:ind w:firstLine="400"/>
        <w:jc w:val="both"/>
        <w:rPr>
          <w:rFonts w:hint="eastAsia"/>
        </w:rPr>
      </w:pPr>
      <w:r>
        <w:t>仓储管理：是指对仓库及仓库内的物品进行的管理，是仓储机构为了充分利用所具有的仓储物 质提供高效的仓储服务所进行的计划、组织、控制和协调过程。</w:t>
      </w:r>
    </w:p>
    <w:p w14:paraId="3D099BF3" w14:textId="77777777" w:rsidR="00042087" w:rsidRDefault="00000000">
      <w:pPr>
        <w:pStyle w:val="11"/>
        <w:shd w:val="clear" w:color="auto" w:fill="auto"/>
        <w:spacing w:line="312" w:lineRule="exact"/>
        <w:rPr>
          <w:rFonts w:hint="eastAsia"/>
        </w:rPr>
      </w:pPr>
      <w:r>
        <w:t>仓储管理的内容</w:t>
      </w:r>
    </w:p>
    <w:p w14:paraId="34B09FB5" w14:textId="77777777" w:rsidR="00042087" w:rsidRDefault="00000000">
      <w:pPr>
        <w:pStyle w:val="11"/>
        <w:shd w:val="clear" w:color="auto" w:fill="auto"/>
        <w:spacing w:line="312" w:lineRule="exact"/>
        <w:ind w:firstLine="740"/>
        <w:rPr>
          <w:rFonts w:hint="eastAsia"/>
        </w:rPr>
      </w:pPr>
      <w:r>
        <w:t>第一、仓储系统的布局设计</w:t>
      </w:r>
    </w:p>
    <w:p w14:paraId="76EBA1D7" w14:textId="77777777" w:rsidR="00042087" w:rsidRDefault="00000000">
      <w:pPr>
        <w:pStyle w:val="11"/>
        <w:shd w:val="clear" w:color="auto" w:fill="auto"/>
        <w:spacing w:line="312" w:lineRule="exact"/>
        <w:ind w:firstLine="740"/>
        <w:rPr>
          <w:rFonts w:hint="eastAsia"/>
        </w:rPr>
      </w:pPr>
      <w:r>
        <w:t>第二、库存的最优控制</w:t>
      </w:r>
    </w:p>
    <w:p w14:paraId="48ACB30F" w14:textId="77777777" w:rsidR="00042087" w:rsidRDefault="00000000">
      <w:pPr>
        <w:pStyle w:val="11"/>
        <w:shd w:val="clear" w:color="auto" w:fill="auto"/>
        <w:spacing w:after="680" w:line="312" w:lineRule="exact"/>
        <w:ind w:firstLine="740"/>
        <w:rPr>
          <w:rFonts w:hint="eastAsia"/>
        </w:rPr>
      </w:pPr>
      <w:r>
        <w:t>第三、仓储作业的操作</w:t>
      </w:r>
    </w:p>
    <w:p w14:paraId="245E2D54" w14:textId="77777777" w:rsidR="00042087" w:rsidRDefault="00000000">
      <w:pPr>
        <w:pStyle w:val="11"/>
        <w:shd w:val="clear" w:color="auto" w:fill="auto"/>
        <w:spacing w:after="500" w:line="240" w:lineRule="auto"/>
        <w:rPr>
          <w:rFonts w:hint="eastAsia"/>
          <w:b/>
          <w:bCs/>
        </w:rPr>
      </w:pPr>
      <w:r>
        <w:rPr>
          <w:rFonts w:ascii="MingLiU" w:eastAsia="MingLiU" w:hAnsi="MingLiU" w:cs="MingLiU"/>
          <w:b/>
          <w:bCs/>
          <w:sz w:val="22"/>
          <w:szCs w:val="22"/>
        </w:rPr>
        <w:t xml:space="preserve">自学内容 </w:t>
      </w:r>
      <w:r>
        <w:rPr>
          <w:b/>
          <w:bCs/>
        </w:rPr>
        <w:t>我国仓储业的产生和发展</w:t>
      </w:r>
    </w:p>
    <w:p w14:paraId="4A389E55" w14:textId="36CC810B" w:rsidR="00EA63D0" w:rsidRDefault="00EA63D0">
      <w:pPr>
        <w:pStyle w:val="11"/>
        <w:shd w:val="clear" w:color="auto" w:fill="auto"/>
        <w:spacing w:after="500" w:line="240" w:lineRule="auto"/>
        <w:rPr>
          <w:rFonts w:ascii="MingLiU" w:eastAsiaTheme="minorEastAsia" w:hAnsi="MingLiU" w:cs="MingLiU" w:hint="eastAsia"/>
          <w:b/>
          <w:bCs/>
          <w:color w:val="EE0000"/>
          <w:sz w:val="22"/>
          <w:szCs w:val="22"/>
        </w:rPr>
      </w:pPr>
      <w:r w:rsidRPr="00EA63D0">
        <w:rPr>
          <w:rFonts w:ascii="MingLiU" w:eastAsia="MingLiU" w:hAnsi="MingLiU" w:cs="MingLiU" w:hint="eastAsia"/>
          <w:b/>
          <w:bCs/>
          <w:sz w:val="22"/>
          <w:szCs w:val="22"/>
        </w:rPr>
        <w:t>任务实施</w:t>
      </w:r>
      <w:r>
        <w:rPr>
          <w:rFonts w:hint="eastAsia"/>
          <w:b/>
          <w:bCs/>
        </w:rPr>
        <w:t xml:space="preserve"> </w:t>
      </w:r>
    </w:p>
    <w:p w14:paraId="74BCDB03" w14:textId="58FD8675" w:rsidR="00EA63D0" w:rsidRPr="00EA63D0" w:rsidRDefault="00EA63D0">
      <w:pPr>
        <w:pStyle w:val="11"/>
        <w:shd w:val="clear" w:color="auto" w:fill="auto"/>
        <w:spacing w:after="500" w:line="240" w:lineRule="auto"/>
        <w:rPr>
          <w:rFonts w:hint="eastAsia"/>
        </w:rPr>
      </w:pPr>
      <w:r w:rsidRPr="00EA63D0">
        <w:rPr>
          <w:rFonts w:hint="eastAsia"/>
        </w:rPr>
        <w:lastRenderedPageBreak/>
        <w:t>学生——整理完成任务</w:t>
      </w:r>
    </w:p>
    <w:p w14:paraId="347F1003" w14:textId="39158C9B" w:rsidR="00846F61" w:rsidRPr="000D774C" w:rsidRDefault="00EA63D0">
      <w:pPr>
        <w:pStyle w:val="11"/>
        <w:shd w:val="clear" w:color="auto" w:fill="auto"/>
        <w:spacing w:after="500" w:line="240" w:lineRule="auto"/>
        <w:rPr>
          <w:rFonts w:hint="eastAsia"/>
        </w:rPr>
      </w:pPr>
      <w:r w:rsidRPr="00EA63D0">
        <w:rPr>
          <w:rFonts w:hint="eastAsia"/>
        </w:rPr>
        <w:t>教师——</w:t>
      </w:r>
      <w:r w:rsidR="00846F61">
        <w:rPr>
          <w:rFonts w:hint="eastAsia"/>
        </w:rPr>
        <w:t>发现任务完成中出现的问题并给予指导</w:t>
      </w:r>
    </w:p>
    <w:p w14:paraId="4BFDB20D" w14:textId="77777777" w:rsidR="00042087" w:rsidRDefault="00000000">
      <w:pPr>
        <w:pStyle w:val="11"/>
        <w:shd w:val="clear" w:color="auto" w:fill="auto"/>
        <w:spacing w:after="120" w:line="240" w:lineRule="auto"/>
        <w:ind w:firstLine="56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9CCEA5A" wp14:editId="65473218">
                <wp:simplePos x="0" y="0"/>
                <wp:positionH relativeFrom="page">
                  <wp:posOffset>1315085</wp:posOffset>
                </wp:positionH>
                <wp:positionV relativeFrom="paragraph">
                  <wp:posOffset>76200</wp:posOffset>
                </wp:positionV>
                <wp:extent cx="338455" cy="19177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4A52E" w14:textId="77777777" w:rsidR="00042087" w:rsidRDefault="00000000">
                            <w:pPr>
                              <w:pStyle w:val="40"/>
                              <w:shd w:val="clear" w:color="auto" w:fill="auto"/>
                              <w:rPr>
                                <w:rFonts w:hint="eastAsia"/>
                              </w:rPr>
                            </w:pPr>
                            <w:r>
                              <w:t>作业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CCEA5A" id="Shape 8" o:spid="_x0000_s1027" type="#_x0000_t202" style="position:absolute;left:0;text-align:left;margin-left:103.55pt;margin-top:6pt;width:26.65pt;height:15.1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" filled="f" stroked="f">
                <v:textbox inset="0,0,0,0">
                  <w:txbxContent>
                    <w:p w14:paraId="6A74A52E" w14:textId="77777777" w:rsidR="00042087" w:rsidRDefault="00000000">
                      <w:pPr>
                        <w:pStyle w:val="40"/>
                        <w:shd w:val="clear" w:color="auto" w:fill="auto"/>
                        <w:rPr>
                          <w:rFonts w:hint="eastAsia"/>
                        </w:rPr>
                      </w:pPr>
                      <w:r>
                        <w:t>作业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通过本次课的学习思考：企业进行仓储管理的意义及哪些企业需要进行仓储管理?</w:t>
      </w:r>
    </w:p>
    <w:sectPr w:rsidR="00042087">
      <w:type w:val="continuous"/>
      <w:pgSz w:w="11900" w:h="16840"/>
      <w:pgMar w:top="1551" w:right="1078" w:bottom="1551" w:left="1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E6F8" w14:textId="77777777" w:rsidR="00CF4960" w:rsidRDefault="00CF4960">
      <w:pPr>
        <w:rPr>
          <w:rFonts w:hint="eastAsia"/>
        </w:rPr>
      </w:pPr>
      <w:r>
        <w:separator/>
      </w:r>
    </w:p>
  </w:endnote>
  <w:endnote w:type="continuationSeparator" w:id="0">
    <w:p w14:paraId="2867F228" w14:textId="77777777" w:rsidR="00CF4960" w:rsidRDefault="00CF49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F08C" w14:textId="77777777" w:rsidR="00CF4960" w:rsidRDefault="00CF4960">
      <w:pPr>
        <w:rPr>
          <w:rFonts w:hint="eastAsia"/>
        </w:rPr>
      </w:pPr>
    </w:p>
  </w:footnote>
  <w:footnote w:type="continuationSeparator" w:id="0">
    <w:p w14:paraId="397D4427" w14:textId="77777777" w:rsidR="00CF4960" w:rsidRDefault="00CF496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099F" w14:textId="77777777" w:rsidR="00042087" w:rsidRDefault="00000000">
    <w:pPr>
      <w:spacing w:line="1" w:lineRule="exac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1BE16F" wp14:editId="0AA42682">
              <wp:simplePos x="0" y="0"/>
              <wp:positionH relativeFrom="page">
                <wp:posOffset>3671570</wp:posOffset>
              </wp:positionH>
              <wp:positionV relativeFrom="page">
                <wp:posOffset>561340</wp:posOffset>
              </wp:positionV>
              <wp:extent cx="21653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CA42D" w14:textId="77777777" w:rsidR="00042087" w:rsidRDefault="00000000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  <w:t>教案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BE16F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89.1pt;margin-top:44.2pt;width:17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" filled="f" stroked="f">
              <v:textbox style="mso-fit-shape-to-text:t" inset="0,0,0,0">
                <w:txbxContent>
                  <w:p w14:paraId="72CCA42D" w14:textId="77777777" w:rsidR="00042087" w:rsidRDefault="00000000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18"/>
                        <w:szCs w:val="18"/>
                      </w:rPr>
                      <w:t>教案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6661221" wp14:editId="24D27214">
              <wp:simplePos x="0" y="0"/>
              <wp:positionH relativeFrom="page">
                <wp:posOffset>1120140</wp:posOffset>
              </wp:positionH>
              <wp:positionV relativeFrom="page">
                <wp:posOffset>706120</wp:posOffset>
              </wp:positionV>
              <wp:extent cx="53155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5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8.200000000000003pt;margin-top:55.600000000000001pt;width:41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87"/>
    <w:rsid w:val="00042087"/>
    <w:rsid w:val="000D774C"/>
    <w:rsid w:val="00392CEB"/>
    <w:rsid w:val="004C65EF"/>
    <w:rsid w:val="007971CE"/>
    <w:rsid w:val="00846F61"/>
    <w:rsid w:val="00CF4960"/>
    <w:rsid w:val="00EA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537FF"/>
  <w15:docId w15:val="{E32BB52B-11FB-4279-A29E-7CE92DD8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标题 #2_"/>
    <w:basedOn w:val="a0"/>
    <w:link w:val="20"/>
    <w:rPr>
      <w:rFonts w:ascii="宋体" w:eastAsia="宋体" w:hAnsi="宋体" w:cs="宋体"/>
      <w:b/>
      <w:bCs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21">
    <w:name w:val="页眉或页脚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3">
    <w:name w:val="其他_"/>
    <w:basedOn w:val="a0"/>
    <w:link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3">
    <w:name w:val="正文文本 (3)_"/>
    <w:basedOn w:val="a0"/>
    <w:link w:val="30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A6463"/>
      <w:sz w:val="34"/>
      <w:szCs w:val="34"/>
      <w:u w:val="none"/>
      <w:lang w:val="zh-CN" w:eastAsia="zh-CN" w:bidi="zh-CN"/>
    </w:rPr>
  </w:style>
  <w:style w:type="character" w:customStyle="1" w:styleId="23">
    <w:name w:val="正文文本 (2)_"/>
    <w:basedOn w:val="a0"/>
    <w:link w:val="2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526A85"/>
      <w:sz w:val="17"/>
      <w:szCs w:val="17"/>
      <w:u w:val="none"/>
      <w:lang w:val="zh-CN" w:eastAsia="zh-CN" w:bidi="zh-CN"/>
    </w:rPr>
  </w:style>
  <w:style w:type="character" w:customStyle="1" w:styleId="4">
    <w:name w:val="正文文本 (4)_"/>
    <w:basedOn w:val="a0"/>
    <w:link w:val="40"/>
    <w:rPr>
      <w:rFonts w:ascii="MingLiU" w:eastAsia="MingLiU" w:hAnsi="MingLiU" w:cs="MingLiU"/>
      <w:b/>
      <w:bCs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1">
    <w:name w:val="标题 #1_"/>
    <w:basedOn w:val="a0"/>
    <w:link w:val="10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B3966"/>
      <w:sz w:val="52"/>
      <w:szCs w:val="52"/>
      <w:u w:val="none"/>
      <w:lang w:val="zh-CN" w:eastAsia="zh-CN" w:bidi="zh-CN"/>
    </w:rPr>
  </w:style>
  <w:style w:type="character" w:customStyle="1" w:styleId="31">
    <w:name w:val="标题 #3_"/>
    <w:basedOn w:val="a0"/>
    <w:link w:val="32"/>
    <w:rPr>
      <w:rFonts w:ascii="宋体" w:eastAsia="宋体" w:hAnsi="宋体" w:cs="宋体"/>
      <w:b/>
      <w:bCs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5">
    <w:name w:val="正文文本_"/>
    <w:basedOn w:val="a0"/>
    <w:link w:val="11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20">
    <w:name w:val="标题 #2"/>
    <w:basedOn w:val="a"/>
    <w:link w:val="2"/>
    <w:pPr>
      <w:shd w:val="clear" w:color="auto" w:fill="FFFFFF"/>
      <w:spacing w:after="120"/>
      <w:jc w:val="center"/>
      <w:outlineLvl w:val="1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customStyle="1" w:styleId="22">
    <w:name w:val="页眉或页脚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a4">
    <w:name w:val="其他"/>
    <w:basedOn w:val="a"/>
    <w:link w:val="a3"/>
    <w:pPr>
      <w:shd w:val="clear" w:color="auto" w:fill="FFFFFF"/>
      <w:spacing w:line="314" w:lineRule="exact"/>
    </w:pPr>
    <w:rPr>
      <w:rFonts w:ascii="MingLiU" w:eastAsia="MingLiU" w:hAnsi="MingLiU" w:cs="MingLiU"/>
      <w:sz w:val="22"/>
      <w:szCs w:val="22"/>
      <w:lang w:val="zh-CN" w:eastAsia="zh-CN" w:bidi="zh-CN"/>
    </w:rPr>
  </w:style>
  <w:style w:type="paragraph" w:customStyle="1" w:styleId="30">
    <w:name w:val="正文文本 (3)"/>
    <w:basedOn w:val="a"/>
    <w:link w:val="3"/>
    <w:pPr>
      <w:shd w:val="clear" w:color="auto" w:fill="FFFFFF"/>
      <w:ind w:firstLine="140"/>
    </w:pPr>
    <w:rPr>
      <w:rFonts w:ascii="MingLiU" w:eastAsia="MingLiU" w:hAnsi="MingLiU" w:cs="MingLiU"/>
      <w:color w:val="0A6463"/>
      <w:sz w:val="34"/>
      <w:szCs w:val="34"/>
      <w:lang w:val="zh-CN" w:eastAsia="zh-CN" w:bidi="zh-CN"/>
    </w:rPr>
  </w:style>
  <w:style w:type="paragraph" w:customStyle="1" w:styleId="24">
    <w:name w:val="正文文本 (2)"/>
    <w:basedOn w:val="a"/>
    <w:link w:val="23"/>
    <w:pPr>
      <w:shd w:val="clear" w:color="auto" w:fill="FFFFFF"/>
      <w:spacing w:after="510" w:line="235" w:lineRule="exact"/>
      <w:ind w:firstLine="140"/>
    </w:pPr>
    <w:rPr>
      <w:rFonts w:ascii="MingLiU" w:eastAsia="MingLiU" w:hAnsi="MingLiU" w:cs="MingLiU"/>
      <w:color w:val="526A85"/>
      <w:sz w:val="17"/>
      <w:szCs w:val="17"/>
      <w:lang w:val="zh-CN" w:eastAsia="zh-CN" w:bidi="zh-CN"/>
    </w:rPr>
  </w:style>
  <w:style w:type="paragraph" w:customStyle="1" w:styleId="40">
    <w:name w:val="正文文本 (4)"/>
    <w:basedOn w:val="a"/>
    <w:link w:val="4"/>
    <w:pPr>
      <w:shd w:val="clear" w:color="auto" w:fill="FFFFFF"/>
    </w:pPr>
    <w:rPr>
      <w:rFonts w:ascii="MingLiU" w:eastAsia="MingLiU" w:hAnsi="MingLiU" w:cs="MingLiU"/>
      <w:b/>
      <w:bCs/>
      <w:sz w:val="22"/>
      <w:szCs w:val="22"/>
      <w:lang w:val="zh-CN" w:eastAsia="zh-CN" w:bidi="zh-CN"/>
    </w:rPr>
  </w:style>
  <w:style w:type="paragraph" w:customStyle="1" w:styleId="10">
    <w:name w:val="标题 #1"/>
    <w:basedOn w:val="a"/>
    <w:link w:val="1"/>
    <w:pPr>
      <w:shd w:val="clear" w:color="auto" w:fill="FFFFFF"/>
      <w:spacing w:after="160"/>
      <w:ind w:left="1620"/>
      <w:outlineLvl w:val="0"/>
    </w:pPr>
    <w:rPr>
      <w:rFonts w:ascii="MingLiU" w:eastAsia="MingLiU" w:hAnsi="MingLiU" w:cs="MingLiU"/>
      <w:color w:val="0B3966"/>
      <w:sz w:val="52"/>
      <w:szCs w:val="52"/>
      <w:lang w:val="zh-CN" w:eastAsia="zh-CN" w:bidi="zh-CN"/>
    </w:rPr>
  </w:style>
  <w:style w:type="paragraph" w:customStyle="1" w:styleId="32">
    <w:name w:val="标题 #3"/>
    <w:basedOn w:val="a"/>
    <w:link w:val="31"/>
    <w:pPr>
      <w:shd w:val="clear" w:color="auto" w:fill="FFFFFF"/>
      <w:spacing w:line="310" w:lineRule="exact"/>
      <w:ind w:left="380" w:hanging="190"/>
      <w:outlineLvl w:val="2"/>
    </w:pPr>
    <w:rPr>
      <w:rFonts w:ascii="宋体" w:eastAsia="宋体" w:hAnsi="宋体" w:cs="宋体"/>
      <w:b/>
      <w:bCs/>
      <w:sz w:val="20"/>
      <w:szCs w:val="20"/>
      <w:lang w:val="zh-CN" w:eastAsia="zh-CN" w:bidi="zh-CN"/>
    </w:rPr>
  </w:style>
  <w:style w:type="paragraph" w:customStyle="1" w:styleId="11">
    <w:name w:val="正文文本1"/>
    <w:basedOn w:val="a"/>
    <w:link w:val="a5"/>
    <w:pPr>
      <w:shd w:val="clear" w:color="auto" w:fill="FFFFFF"/>
      <w:spacing w:line="324" w:lineRule="auto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styleId="a6">
    <w:name w:val="header"/>
    <w:basedOn w:val="a"/>
    <w:link w:val="a7"/>
    <w:uiPriority w:val="99"/>
    <w:unhideWhenUsed/>
    <w:rsid w:val="00EA63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63D0"/>
    <w:rPr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63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63D0"/>
    <w:rPr>
      <w:color w:val="000000"/>
      <w:sz w:val="18"/>
      <w:szCs w:val="18"/>
    </w:rPr>
  </w:style>
  <w:style w:type="table" w:styleId="aa">
    <w:name w:val="Table Grid"/>
    <w:basedOn w:val="a1"/>
    <w:uiPriority w:val="39"/>
    <w:rsid w:val="000D774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敏 车</cp:lastModifiedBy>
  <cp:revision>3</cp:revision>
  <dcterms:created xsi:type="dcterms:W3CDTF">2026-03-06T04:49:00Z</dcterms:created>
  <dcterms:modified xsi:type="dcterms:W3CDTF">2026-03-06T05:16:00Z</dcterms:modified>
</cp:coreProperties>
</file>