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3C" w:rsidRDefault="005E6E3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B83D3C" w:rsidRDefault="00B83D3C"/>
    <w:p w:rsidR="00B83D3C" w:rsidRDefault="005E6E31">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B83D3C" w:rsidRDefault="00B83D3C"/>
    <w:p w:rsidR="00B83D3C" w:rsidRDefault="005E6E31">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B83D3C" w:rsidRDefault="005E6E31">
                  <w:pPr>
                    <w:pStyle w:val="a3"/>
                    <w:spacing w:line="288" w:lineRule="auto"/>
                    <w:jc w:val="center"/>
                    <w:rPr>
                      <w:rFonts w:eastAsia="微软雅黑"/>
                    </w:rPr>
                  </w:pPr>
                  <w:r w:rsidRPr="005E6E31">
                    <w:rPr>
                      <w:rFonts w:ascii="微软雅黑" w:eastAsia="微软雅黑"/>
                      <w:b/>
                      <w:color w:val="FFFFFF"/>
                      <w:kern w:val="24"/>
                      <w:sz w:val="84"/>
                      <w:szCs w:val="84"/>
                      <w:lang w:eastAsia="zh-Hans"/>
                    </w:rPr>
                    <w:t>《</w:t>
                  </w:r>
                  <w:r w:rsidRPr="005E6E31">
                    <w:rPr>
                      <w:rFonts w:ascii="微软雅黑" w:eastAsia="微软雅黑" w:hint="eastAsia"/>
                      <w:b/>
                      <w:color w:val="FFFFFF"/>
                      <w:kern w:val="24"/>
                      <w:sz w:val="84"/>
                      <w:szCs w:val="84"/>
                      <w:lang w:eastAsia="zh-Hans"/>
                    </w:rPr>
                    <w:t>物流</w:t>
                  </w:r>
                  <w:r w:rsidRPr="005E6E31">
                    <w:rPr>
                      <w:rFonts w:ascii="微软雅黑" w:eastAsia="微软雅黑" w:hint="eastAsia"/>
                      <w:b/>
                      <w:color w:val="FFFFFF"/>
                      <w:kern w:val="24"/>
                      <w:sz w:val="84"/>
                      <w:szCs w:val="84"/>
                    </w:rPr>
                    <w:t>成本管理</w:t>
                  </w:r>
                  <w:r w:rsidRPr="005E6E31">
                    <w:rPr>
                      <w:rFonts w:ascii="微软雅黑" w:eastAsia="微软雅黑"/>
                      <w:b/>
                      <w:color w:val="FFFFFF"/>
                      <w:kern w:val="24"/>
                      <w:sz w:val="84"/>
                      <w:szCs w:val="84"/>
                      <w:lang w:eastAsia="zh-Hans"/>
                    </w:rPr>
                    <w:t>》</w:t>
                  </w:r>
                  <w:r w:rsidRPr="005E6E31">
                    <w:rPr>
                      <w:rFonts w:ascii="微软雅黑" w:eastAsia="微软雅黑" w:hint="eastAsia"/>
                      <w:b/>
                      <w:color w:val="FFFFFF"/>
                      <w:kern w:val="24"/>
                      <w:sz w:val="84"/>
                      <w:szCs w:val="84"/>
                    </w:rPr>
                    <w:t>教案</w:t>
                  </w:r>
                </w:p>
              </w:txbxContent>
            </v:textbox>
          </v:shape>
        </w:pict>
      </w:r>
    </w:p>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B83D3C"/>
    <w:p w:rsidR="00B83D3C" w:rsidRDefault="005E6E31">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B83D3C" w:rsidRDefault="00B83D3C">
      <w:pPr>
        <w:jc w:val="center"/>
        <w:rPr>
          <w:sz w:val="52"/>
          <w:szCs w:val="52"/>
          <w:lang w:eastAsia="zh-Hans"/>
        </w:rPr>
      </w:pPr>
    </w:p>
    <w:p w:rsidR="00B83D3C" w:rsidRDefault="00B83D3C">
      <w:pPr>
        <w:jc w:val="center"/>
        <w:rPr>
          <w:sz w:val="52"/>
          <w:szCs w:val="52"/>
          <w:lang w:eastAsia="zh-Hans"/>
        </w:rPr>
      </w:pPr>
    </w:p>
    <w:p w:rsidR="00B83D3C" w:rsidRDefault="00B83D3C">
      <w:pPr>
        <w:jc w:val="center"/>
        <w:rPr>
          <w:sz w:val="52"/>
          <w:szCs w:val="52"/>
          <w:lang w:eastAsia="zh-Hans"/>
        </w:rPr>
      </w:pPr>
    </w:p>
    <w:p w:rsidR="00B83D3C" w:rsidRDefault="005E6E31">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B83D3C" w:rsidRDefault="00B83D3C">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B83D3C">
        <w:trPr>
          <w:cantSplit/>
          <w:trHeight w:val="927"/>
        </w:trPr>
        <w:tc>
          <w:tcPr>
            <w:tcW w:w="4253" w:type="dxa"/>
            <w:gridSpan w:val="4"/>
            <w:vMerge w:val="restart"/>
            <w:vAlign w:val="center"/>
          </w:tcPr>
          <w:p w:rsidR="00B83D3C" w:rsidRDefault="005E6E31">
            <w:pPr>
              <w:spacing w:line="320" w:lineRule="exact"/>
              <w:rPr>
                <w:rFonts w:ascii="仿宋" w:eastAsia="仿宋" w:hAnsi="仿宋" w:cs="仿宋"/>
                <w:b/>
                <w:sz w:val="28"/>
                <w:szCs w:val="28"/>
              </w:rPr>
            </w:pPr>
            <w:r>
              <w:rPr>
                <w:rFonts w:ascii="仿宋" w:eastAsia="仿宋" w:hAnsi="仿宋" w:cs="仿宋" w:hint="eastAsia"/>
                <w:b/>
                <w:sz w:val="28"/>
                <w:szCs w:val="28"/>
              </w:rPr>
              <w:t>单元标题：介绍标准成本法</w:t>
            </w:r>
          </w:p>
        </w:tc>
        <w:tc>
          <w:tcPr>
            <w:tcW w:w="2945" w:type="dxa"/>
            <w:gridSpan w:val="2"/>
            <w:vAlign w:val="center"/>
          </w:tcPr>
          <w:p w:rsidR="00B83D3C" w:rsidRDefault="005E6E31">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B83D3C" w:rsidRDefault="005E6E31">
            <w:pPr>
              <w:rPr>
                <w:rFonts w:ascii="仿宋" w:eastAsia="仿宋" w:hAnsi="仿宋" w:cs="仿宋"/>
                <w:b/>
                <w:sz w:val="28"/>
                <w:szCs w:val="28"/>
              </w:rPr>
            </w:pPr>
            <w:r>
              <w:rPr>
                <w:rFonts w:ascii="仿宋" w:eastAsia="仿宋" w:hAnsi="仿宋" w:cs="仿宋"/>
                <w:b/>
                <w:sz w:val="28"/>
                <w:szCs w:val="28"/>
              </w:rPr>
              <w:t>2</w:t>
            </w:r>
          </w:p>
        </w:tc>
      </w:tr>
      <w:tr w:rsidR="00B83D3C">
        <w:trPr>
          <w:cantSplit/>
          <w:trHeight w:val="1066"/>
        </w:trPr>
        <w:tc>
          <w:tcPr>
            <w:tcW w:w="4253" w:type="dxa"/>
            <w:gridSpan w:val="4"/>
            <w:vMerge/>
            <w:vAlign w:val="center"/>
          </w:tcPr>
          <w:p w:rsidR="00B83D3C" w:rsidRDefault="00B83D3C">
            <w:pPr>
              <w:rPr>
                <w:rFonts w:ascii="仿宋" w:eastAsia="仿宋" w:hAnsi="仿宋" w:cs="仿宋"/>
                <w:b/>
                <w:sz w:val="28"/>
                <w:szCs w:val="28"/>
              </w:rPr>
            </w:pPr>
          </w:p>
        </w:tc>
        <w:tc>
          <w:tcPr>
            <w:tcW w:w="2945" w:type="dxa"/>
            <w:gridSpan w:val="2"/>
            <w:vAlign w:val="center"/>
          </w:tcPr>
          <w:p w:rsidR="00B83D3C" w:rsidRDefault="005E6E31">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B83D3C" w:rsidRDefault="005E6E31">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11</w:t>
            </w:r>
            <w:r>
              <w:rPr>
                <w:rFonts w:ascii="仿宋" w:eastAsia="仿宋" w:hAnsi="仿宋" w:cs="仿宋" w:hint="eastAsia"/>
                <w:b/>
                <w:sz w:val="28"/>
                <w:szCs w:val="28"/>
              </w:rPr>
              <w:t>次</w:t>
            </w:r>
          </w:p>
        </w:tc>
      </w:tr>
      <w:tr w:rsidR="00B83D3C">
        <w:trPr>
          <w:cantSplit/>
          <w:trHeight w:val="2028"/>
        </w:trPr>
        <w:tc>
          <w:tcPr>
            <w:tcW w:w="900" w:type="dxa"/>
            <w:vAlign w:val="center"/>
          </w:tcPr>
          <w:p w:rsidR="00B83D3C" w:rsidRDefault="005E6E31">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B83D3C" w:rsidRDefault="005E6E31">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83D3C" w:rsidRDefault="005E6E31">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B83D3C" w:rsidRDefault="005E6E31">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83D3C" w:rsidRDefault="005E6E31">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B83D3C" w:rsidRDefault="005E6E31">
            <w:pPr>
              <w:jc w:val="center"/>
              <w:rPr>
                <w:rFonts w:ascii="仿宋" w:eastAsia="仿宋" w:hAnsi="仿宋" w:cs="仿宋"/>
                <w:b/>
                <w:sz w:val="24"/>
              </w:rPr>
            </w:pPr>
            <w:r>
              <w:rPr>
                <w:rFonts w:ascii="仿宋" w:eastAsia="仿宋" w:hAnsi="仿宋" w:cs="仿宋" w:hint="eastAsia"/>
                <w:b/>
                <w:sz w:val="24"/>
              </w:rPr>
              <w:t>多媒体</w:t>
            </w:r>
          </w:p>
          <w:p w:rsidR="00B83D3C" w:rsidRDefault="005E6E31">
            <w:pPr>
              <w:jc w:val="center"/>
              <w:rPr>
                <w:rFonts w:ascii="仿宋" w:eastAsia="仿宋" w:hAnsi="仿宋" w:cs="仿宋"/>
                <w:sz w:val="24"/>
              </w:rPr>
            </w:pPr>
            <w:r>
              <w:rPr>
                <w:rFonts w:ascii="仿宋" w:eastAsia="仿宋" w:hAnsi="仿宋" w:cs="仿宋" w:hint="eastAsia"/>
                <w:b/>
                <w:sz w:val="24"/>
              </w:rPr>
              <w:t>教室</w:t>
            </w:r>
          </w:p>
        </w:tc>
      </w:tr>
      <w:tr w:rsidR="00B83D3C">
        <w:trPr>
          <w:cantSplit/>
          <w:trHeight w:val="766"/>
        </w:trPr>
        <w:tc>
          <w:tcPr>
            <w:tcW w:w="900" w:type="dxa"/>
            <w:vMerge w:val="restart"/>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83D3C" w:rsidRDefault="005E6E31">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B83D3C" w:rsidRDefault="005E6E31">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B83D3C" w:rsidRDefault="005E6E31">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B83D3C">
        <w:trPr>
          <w:cantSplit/>
          <w:trHeight w:val="3254"/>
        </w:trPr>
        <w:tc>
          <w:tcPr>
            <w:tcW w:w="900" w:type="dxa"/>
            <w:vMerge/>
            <w:vAlign w:val="center"/>
          </w:tcPr>
          <w:p w:rsidR="00B83D3C" w:rsidRDefault="00B83D3C">
            <w:pPr>
              <w:spacing w:line="320" w:lineRule="exact"/>
              <w:jc w:val="center"/>
              <w:rPr>
                <w:rFonts w:ascii="仿宋" w:eastAsia="仿宋" w:hAnsi="仿宋" w:cs="仿宋"/>
                <w:sz w:val="28"/>
                <w:szCs w:val="28"/>
              </w:rPr>
            </w:pPr>
          </w:p>
        </w:tc>
        <w:tc>
          <w:tcPr>
            <w:tcW w:w="3353" w:type="dxa"/>
            <w:gridSpan w:val="3"/>
            <w:vAlign w:val="center"/>
          </w:tcPr>
          <w:p w:rsidR="00B83D3C" w:rsidRDefault="005E6E31">
            <w:pPr>
              <w:rPr>
                <w:rFonts w:ascii="仿宋" w:eastAsia="仿宋" w:hAnsi="仿宋"/>
                <w:b/>
                <w:sz w:val="24"/>
              </w:rPr>
            </w:pPr>
            <w:r>
              <w:rPr>
                <w:rFonts w:ascii="仿宋" w:eastAsia="仿宋" w:hAnsi="仿宋"/>
                <w:b/>
                <w:sz w:val="24"/>
              </w:rPr>
              <w:t>1.</w:t>
            </w:r>
            <w:r>
              <w:rPr>
                <w:rFonts w:ascii="仿宋" w:eastAsia="仿宋" w:hAnsi="仿宋" w:hint="eastAsia"/>
                <w:b/>
                <w:sz w:val="24"/>
              </w:rPr>
              <w:t>能掌握物流标准成本的制定；</w:t>
            </w:r>
          </w:p>
          <w:p w:rsidR="00B83D3C" w:rsidRDefault="005E6E31">
            <w:pPr>
              <w:rPr>
                <w:rFonts w:ascii="仿宋" w:eastAsia="仿宋" w:hAnsi="仿宋"/>
                <w:b/>
                <w:sz w:val="24"/>
              </w:rPr>
            </w:pPr>
            <w:r>
              <w:rPr>
                <w:rFonts w:ascii="仿宋" w:eastAsia="仿宋" w:hAnsi="仿宋"/>
                <w:b/>
                <w:sz w:val="24"/>
              </w:rPr>
              <w:t>2.</w:t>
            </w:r>
            <w:r>
              <w:rPr>
                <w:rFonts w:ascii="仿宋" w:eastAsia="仿宋" w:hAnsi="仿宋" w:hint="eastAsia"/>
                <w:b/>
                <w:sz w:val="24"/>
              </w:rPr>
              <w:t>能运用标准成本法进行物流成本核算</w:t>
            </w:r>
            <w:r>
              <w:rPr>
                <w:rFonts w:ascii="仿宋" w:eastAsia="仿宋" w:hAnsi="仿宋"/>
                <w:b/>
                <w:sz w:val="24"/>
              </w:rPr>
              <w:t xml:space="preserve"> </w:t>
            </w:r>
          </w:p>
          <w:p w:rsidR="00B83D3C" w:rsidRDefault="00B83D3C">
            <w:pPr>
              <w:spacing w:line="440" w:lineRule="exact"/>
              <w:jc w:val="left"/>
              <w:rPr>
                <w:rFonts w:ascii="仿宋" w:eastAsia="仿宋" w:hAnsi="仿宋"/>
                <w:b/>
                <w:sz w:val="24"/>
              </w:rPr>
            </w:pPr>
          </w:p>
        </w:tc>
        <w:tc>
          <w:tcPr>
            <w:tcW w:w="2525" w:type="dxa"/>
            <w:vAlign w:val="center"/>
          </w:tcPr>
          <w:p w:rsidR="00B83D3C" w:rsidRDefault="005E6E31">
            <w:pPr>
              <w:tabs>
                <w:tab w:val="left" w:pos="312"/>
              </w:tabs>
              <w:rPr>
                <w:rFonts w:ascii="仿宋" w:eastAsia="仿宋" w:hAnsi="仿宋"/>
                <w:b/>
                <w:sz w:val="24"/>
              </w:rPr>
            </w:pPr>
            <w:r>
              <w:rPr>
                <w:rFonts w:ascii="仿宋" w:eastAsia="仿宋" w:hAnsi="仿宋"/>
                <w:b/>
                <w:sz w:val="24"/>
              </w:rPr>
              <w:t>1.</w:t>
            </w:r>
            <w:r>
              <w:rPr>
                <w:rFonts w:ascii="仿宋" w:eastAsia="仿宋" w:hAnsi="仿宋" w:hint="eastAsia"/>
                <w:b/>
                <w:sz w:val="24"/>
              </w:rPr>
              <w:t>了解标准成本法的概念；</w:t>
            </w:r>
          </w:p>
          <w:p w:rsidR="00B83D3C" w:rsidRDefault="005E6E31">
            <w:pPr>
              <w:spacing w:line="440" w:lineRule="exact"/>
              <w:rPr>
                <w:rFonts w:ascii="仿宋" w:eastAsia="仿宋" w:hAnsi="仿宋"/>
                <w:b/>
                <w:sz w:val="24"/>
              </w:rPr>
            </w:pPr>
            <w:r>
              <w:rPr>
                <w:rFonts w:ascii="仿宋" w:eastAsia="仿宋" w:hAnsi="仿宋"/>
                <w:b/>
                <w:sz w:val="24"/>
              </w:rPr>
              <w:t>2.</w:t>
            </w:r>
            <w:r>
              <w:rPr>
                <w:rFonts w:ascii="仿宋" w:eastAsia="仿宋" w:hAnsi="仿宋" w:hint="eastAsia"/>
                <w:b/>
                <w:sz w:val="24"/>
              </w:rPr>
              <w:t>了解标准成本法的核算程序</w:t>
            </w:r>
          </w:p>
        </w:tc>
        <w:tc>
          <w:tcPr>
            <w:tcW w:w="2025" w:type="dxa"/>
            <w:gridSpan w:val="2"/>
            <w:vAlign w:val="center"/>
          </w:tcPr>
          <w:p w:rsidR="00B83D3C" w:rsidRDefault="005E6E31">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B83D3C">
        <w:trPr>
          <w:cantSplit/>
          <w:trHeight w:val="3116"/>
        </w:trPr>
        <w:tc>
          <w:tcPr>
            <w:tcW w:w="90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B83D3C" w:rsidRDefault="005E6E31">
            <w:pPr>
              <w:spacing w:line="440" w:lineRule="exact"/>
              <w:rPr>
                <w:rFonts w:ascii="仿宋" w:eastAsia="仿宋" w:hAnsi="仿宋"/>
                <w:b/>
                <w:sz w:val="28"/>
                <w:szCs w:val="28"/>
              </w:rPr>
            </w:pPr>
            <w:r>
              <w:rPr>
                <w:rFonts w:ascii="仿宋" w:eastAsia="仿宋" w:hAnsi="仿宋" w:hint="eastAsia"/>
                <w:b/>
                <w:sz w:val="28"/>
                <w:szCs w:val="28"/>
              </w:rPr>
              <w:t>情境设置：</w:t>
            </w:r>
          </w:p>
          <w:p w:rsidR="00B83D3C" w:rsidRDefault="005E6E31">
            <w:pPr>
              <w:rPr>
                <w:rFonts w:ascii="仿宋" w:eastAsia="仿宋" w:hAnsi="仿宋"/>
                <w:b/>
                <w:sz w:val="24"/>
              </w:rPr>
            </w:pPr>
            <w:r>
              <w:rPr>
                <w:rFonts w:ascii="仿宋" w:eastAsia="仿宋" w:hAnsi="仿宋" w:hint="eastAsia"/>
                <w:b/>
                <w:sz w:val="24"/>
              </w:rPr>
              <w:t>甲公司使用标准成本法进行成本核算和差异计算</w:t>
            </w:r>
          </w:p>
          <w:p w:rsidR="00B83D3C" w:rsidRDefault="00B83D3C">
            <w:pPr>
              <w:rPr>
                <w:rFonts w:ascii="仿宋" w:eastAsia="仿宋" w:hAnsi="仿宋"/>
                <w:b/>
                <w:sz w:val="24"/>
              </w:rPr>
            </w:pPr>
          </w:p>
          <w:p w:rsidR="00B83D3C" w:rsidRDefault="005E6E31">
            <w:pPr>
              <w:spacing w:line="440" w:lineRule="exact"/>
              <w:rPr>
                <w:rFonts w:ascii="仿宋" w:eastAsia="仿宋" w:hAnsi="仿宋"/>
                <w:b/>
                <w:sz w:val="28"/>
                <w:szCs w:val="28"/>
              </w:rPr>
            </w:pPr>
            <w:r>
              <w:rPr>
                <w:rFonts w:ascii="仿宋" w:eastAsia="仿宋" w:hAnsi="仿宋" w:hint="eastAsia"/>
                <w:b/>
                <w:sz w:val="28"/>
                <w:szCs w:val="28"/>
              </w:rPr>
              <w:t>课堂任务：</w:t>
            </w:r>
          </w:p>
          <w:p w:rsidR="00B83D3C" w:rsidRDefault="005E6E31">
            <w:pPr>
              <w:rPr>
                <w:rFonts w:ascii="仿宋" w:eastAsia="仿宋" w:hAnsi="仿宋" w:cs="仿宋"/>
                <w:sz w:val="24"/>
              </w:rPr>
            </w:pPr>
            <w:r>
              <w:rPr>
                <w:rFonts w:ascii="仿宋" w:eastAsia="仿宋" w:hAnsi="仿宋" w:hint="eastAsia"/>
                <w:b/>
                <w:sz w:val="24"/>
              </w:rPr>
              <w:t>分组使用标准成本法进行成本核算</w:t>
            </w:r>
          </w:p>
        </w:tc>
      </w:tr>
    </w:tbl>
    <w:p w:rsidR="00B83D3C" w:rsidRDefault="00B83D3C">
      <w:pPr>
        <w:rPr>
          <w:rFonts w:ascii="仿宋" w:eastAsia="仿宋" w:hAnsi="仿宋" w:cs="仿宋"/>
        </w:rPr>
      </w:pPr>
    </w:p>
    <w:p w:rsidR="00B83D3C" w:rsidRDefault="00B83D3C">
      <w:pPr>
        <w:rPr>
          <w:rFonts w:ascii="仿宋" w:eastAsia="仿宋" w:hAnsi="仿宋" w:cs="仿宋"/>
        </w:rPr>
      </w:pPr>
    </w:p>
    <w:p w:rsidR="00B83D3C" w:rsidRDefault="00B83D3C">
      <w:pPr>
        <w:rPr>
          <w:rFonts w:ascii="仿宋" w:eastAsia="仿宋" w:hAnsi="仿宋" w:cs="仿宋"/>
        </w:rPr>
      </w:pPr>
    </w:p>
    <w:p w:rsidR="00B83D3C" w:rsidRDefault="00B83D3C">
      <w:pPr>
        <w:rPr>
          <w:rFonts w:ascii="仿宋" w:eastAsia="仿宋" w:hAnsi="仿宋" w:cs="仿宋"/>
        </w:rPr>
      </w:pPr>
    </w:p>
    <w:p w:rsidR="00B83D3C" w:rsidRDefault="00B83D3C">
      <w:pPr>
        <w:rPr>
          <w:rFonts w:ascii="仿宋" w:eastAsia="仿宋" w:hAnsi="仿宋" w:cs="仿宋"/>
        </w:rPr>
      </w:pPr>
    </w:p>
    <w:p w:rsidR="00B83D3C" w:rsidRDefault="00B83D3C">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B83D3C">
        <w:trPr>
          <w:cantSplit/>
          <w:trHeight w:val="8993"/>
        </w:trPr>
        <w:tc>
          <w:tcPr>
            <w:tcW w:w="607"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B83D3C" w:rsidRDefault="005E6E31">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B83D3C" w:rsidRDefault="005E6E31">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B83D3C" w:rsidRDefault="00B83D3C">
            <w:pPr>
              <w:spacing w:line="440" w:lineRule="exact"/>
              <w:ind w:firstLineChars="100" w:firstLine="240"/>
              <w:jc w:val="left"/>
              <w:rPr>
                <w:rFonts w:ascii="宋体"/>
                <w:sz w:val="24"/>
              </w:rPr>
            </w:pPr>
          </w:p>
          <w:p w:rsidR="00B83D3C" w:rsidRDefault="00B83D3C">
            <w:pPr>
              <w:spacing w:line="440" w:lineRule="exact"/>
              <w:ind w:firstLineChars="100" w:firstLine="240"/>
              <w:jc w:val="left"/>
              <w:rPr>
                <w:rFonts w:ascii="宋体"/>
                <w:sz w:val="24"/>
              </w:rPr>
            </w:pPr>
          </w:p>
          <w:p w:rsidR="00B83D3C" w:rsidRDefault="005E6E31">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B83D3C" w:rsidRDefault="005E6E31">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B83D3C" w:rsidRDefault="005E6E31">
            <w:pPr>
              <w:spacing w:line="540" w:lineRule="exact"/>
              <w:ind w:firstLineChars="200" w:firstLine="480"/>
              <w:jc w:val="left"/>
              <w:rPr>
                <w:rFonts w:ascii="宋体"/>
                <w:sz w:val="24"/>
              </w:rPr>
            </w:pPr>
            <w:r>
              <w:rPr>
                <w:rFonts w:ascii="宋体" w:hAnsi="宋体" w:hint="eastAsia"/>
                <w:sz w:val="24"/>
              </w:rPr>
              <w:t>参考资料：</w:t>
            </w:r>
          </w:p>
          <w:p w:rsidR="00B83D3C" w:rsidRDefault="005E6E31">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B83D3C" w:rsidRDefault="005E6E31">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B83D3C" w:rsidRDefault="005E6E31">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B83D3C" w:rsidRDefault="005E6E31">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B83D3C" w:rsidRDefault="005E6E31">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B83D3C" w:rsidRDefault="005E6E31">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B83D3C" w:rsidRDefault="00B83D3C">
            <w:pPr>
              <w:spacing w:line="440" w:lineRule="exact"/>
              <w:jc w:val="left"/>
              <w:rPr>
                <w:rFonts w:ascii="宋体"/>
                <w:sz w:val="24"/>
              </w:rPr>
            </w:pPr>
          </w:p>
        </w:tc>
      </w:tr>
    </w:tbl>
    <w:p w:rsidR="00B83D3C" w:rsidRDefault="00B83D3C">
      <w:pPr>
        <w:rPr>
          <w:rFonts w:ascii="仿宋" w:eastAsia="仿宋" w:hAnsi="仿宋" w:cs="仿宋"/>
        </w:rPr>
      </w:pPr>
    </w:p>
    <w:p w:rsidR="00B83D3C" w:rsidRDefault="00B83D3C">
      <w:pPr>
        <w:spacing w:line="320" w:lineRule="exact"/>
        <w:rPr>
          <w:rFonts w:ascii="仿宋" w:eastAsia="仿宋" w:hAnsi="仿宋" w:cs="仿宋"/>
          <w:b/>
          <w:bCs/>
          <w:sz w:val="30"/>
        </w:rPr>
      </w:pPr>
    </w:p>
    <w:p w:rsidR="00B83D3C" w:rsidRDefault="00B83D3C">
      <w:pPr>
        <w:spacing w:line="320" w:lineRule="exact"/>
        <w:rPr>
          <w:rFonts w:ascii="仿宋" w:eastAsia="仿宋" w:hAnsi="仿宋" w:cs="仿宋"/>
          <w:b/>
          <w:bCs/>
          <w:sz w:val="30"/>
        </w:rPr>
      </w:pPr>
    </w:p>
    <w:p w:rsidR="00B83D3C" w:rsidRDefault="00B83D3C">
      <w:pPr>
        <w:spacing w:line="320" w:lineRule="exact"/>
        <w:rPr>
          <w:rFonts w:ascii="仿宋" w:eastAsia="仿宋" w:hAnsi="仿宋" w:cs="仿宋"/>
          <w:b/>
          <w:bCs/>
          <w:sz w:val="30"/>
        </w:rPr>
      </w:pPr>
    </w:p>
    <w:p w:rsidR="00B83D3C" w:rsidRDefault="005E6E31">
      <w:pPr>
        <w:spacing w:line="320" w:lineRule="exact"/>
        <w:rPr>
          <w:rFonts w:ascii="仿宋" w:eastAsia="仿宋" w:hAnsi="仿宋" w:cs="仿宋"/>
          <w:b/>
          <w:bCs/>
          <w:sz w:val="30"/>
        </w:rPr>
      </w:pPr>
      <w:r>
        <w:rPr>
          <w:rFonts w:ascii="仿宋" w:eastAsia="仿宋" w:hAnsi="仿宋" w:cs="仿宋" w:hint="eastAsia"/>
          <w:b/>
          <w:bCs/>
          <w:sz w:val="30"/>
        </w:rPr>
        <w:lastRenderedPageBreak/>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B83D3C">
        <w:trPr>
          <w:trHeight w:val="465"/>
        </w:trPr>
        <w:tc>
          <w:tcPr>
            <w:tcW w:w="54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B83D3C" w:rsidRDefault="005E6E31">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B83D3C" w:rsidRDefault="005E6E31">
            <w:pPr>
              <w:spacing w:line="320" w:lineRule="exact"/>
              <w:jc w:val="center"/>
              <w:rPr>
                <w:rFonts w:ascii="仿宋" w:eastAsia="仿宋" w:hAnsi="仿宋" w:cs="仿宋"/>
                <w:b/>
                <w:sz w:val="24"/>
              </w:rPr>
            </w:pPr>
            <w:r>
              <w:rPr>
                <w:rFonts w:ascii="仿宋" w:eastAsia="仿宋" w:hAnsi="仿宋" w:cs="仿宋" w:hint="eastAsia"/>
                <w:b/>
                <w:sz w:val="24"/>
              </w:rPr>
              <w:t>时间</w:t>
            </w:r>
          </w:p>
          <w:p w:rsidR="00B83D3C" w:rsidRDefault="005E6E31">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B83D3C">
        <w:trPr>
          <w:cantSplit/>
          <w:trHeight w:val="960"/>
        </w:trPr>
        <w:tc>
          <w:tcPr>
            <w:tcW w:w="54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复习上节课内容，简单了解有关标准成本法的知识</w:t>
            </w: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B83D3C" w:rsidRDefault="005E6E31">
            <w:pPr>
              <w:spacing w:line="320" w:lineRule="exact"/>
              <w:jc w:val="center"/>
              <w:rPr>
                <w:rFonts w:ascii="宋体" w:cs="仿宋"/>
                <w:sz w:val="24"/>
              </w:rPr>
            </w:pPr>
            <w:r>
              <w:rPr>
                <w:rFonts w:ascii="宋体" w:hAnsi="宋体" w:cs="仿宋"/>
                <w:sz w:val="24"/>
              </w:rPr>
              <w:t>10</w:t>
            </w:r>
          </w:p>
        </w:tc>
      </w:tr>
      <w:tr w:rsidR="00B83D3C">
        <w:trPr>
          <w:cantSplit/>
          <w:trHeight w:val="960"/>
        </w:trPr>
        <w:tc>
          <w:tcPr>
            <w:tcW w:w="540" w:type="dxa"/>
            <w:vMerge/>
            <w:vAlign w:val="center"/>
          </w:tcPr>
          <w:p w:rsidR="00B83D3C" w:rsidRDefault="00B83D3C">
            <w:pPr>
              <w:spacing w:line="320" w:lineRule="exact"/>
              <w:jc w:val="center"/>
              <w:rPr>
                <w:rFonts w:ascii="宋体" w:cs="仿宋"/>
                <w:sz w:val="24"/>
              </w:rPr>
            </w:pPr>
          </w:p>
        </w:tc>
        <w:tc>
          <w:tcPr>
            <w:tcW w:w="1980" w:type="dxa"/>
            <w:vMerge/>
            <w:vAlign w:val="center"/>
          </w:tcPr>
          <w:p w:rsidR="00B83D3C" w:rsidRDefault="00B83D3C">
            <w:pPr>
              <w:spacing w:line="320" w:lineRule="exact"/>
              <w:ind w:firstLineChars="200" w:firstLine="480"/>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ign w:val="center"/>
          </w:tcPr>
          <w:p w:rsidR="00B83D3C" w:rsidRDefault="00B83D3C">
            <w:pPr>
              <w:spacing w:line="320" w:lineRule="exact"/>
              <w:jc w:val="center"/>
              <w:rPr>
                <w:rFonts w:ascii="宋体" w:cs="仿宋"/>
                <w:sz w:val="24"/>
              </w:rPr>
            </w:pPr>
          </w:p>
        </w:tc>
        <w:tc>
          <w:tcPr>
            <w:tcW w:w="1980" w:type="dxa"/>
            <w:vMerge/>
            <w:vAlign w:val="center"/>
          </w:tcPr>
          <w:p w:rsidR="00B83D3C" w:rsidRDefault="00B83D3C">
            <w:pPr>
              <w:spacing w:line="320" w:lineRule="exact"/>
              <w:ind w:firstLineChars="200" w:firstLine="480"/>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ign w:val="center"/>
          </w:tcPr>
          <w:p w:rsidR="00B83D3C" w:rsidRDefault="00B83D3C">
            <w:pPr>
              <w:spacing w:line="320" w:lineRule="exact"/>
              <w:jc w:val="center"/>
              <w:rPr>
                <w:rFonts w:ascii="宋体" w:cs="仿宋"/>
                <w:b/>
                <w:bCs/>
                <w:sz w:val="24"/>
              </w:rPr>
            </w:pPr>
          </w:p>
        </w:tc>
        <w:tc>
          <w:tcPr>
            <w:tcW w:w="1980" w:type="dxa"/>
            <w:vMerge/>
            <w:vAlign w:val="center"/>
          </w:tcPr>
          <w:p w:rsidR="00B83D3C" w:rsidRDefault="00B83D3C">
            <w:pPr>
              <w:spacing w:line="320" w:lineRule="exact"/>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介绍学习任务</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restart"/>
            <w:vAlign w:val="center"/>
          </w:tcPr>
          <w:p w:rsidR="00B83D3C" w:rsidRDefault="005E6E31">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B83D3C" w:rsidRDefault="005E6E31">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B83D3C" w:rsidRDefault="005E6E31">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B83D3C" w:rsidRDefault="00B83D3C">
            <w:pPr>
              <w:spacing w:line="320" w:lineRule="exact"/>
              <w:jc w:val="center"/>
              <w:rPr>
                <w:rFonts w:ascii="宋体" w:cs="仿宋"/>
                <w:sz w:val="24"/>
              </w:rPr>
            </w:pPr>
          </w:p>
        </w:tc>
        <w:tc>
          <w:tcPr>
            <w:tcW w:w="3420" w:type="dxa"/>
            <w:vAlign w:val="center"/>
          </w:tcPr>
          <w:p w:rsidR="00B83D3C" w:rsidRDefault="005E6E31">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B83D3C" w:rsidRDefault="005E6E31">
            <w:pPr>
              <w:spacing w:line="320" w:lineRule="exact"/>
              <w:jc w:val="center"/>
              <w:rPr>
                <w:rFonts w:ascii="宋体" w:hAnsi="宋体" w:cs="仿宋"/>
                <w:sz w:val="24"/>
              </w:rPr>
            </w:pPr>
            <w:r>
              <w:rPr>
                <w:rFonts w:ascii="宋体" w:hAnsi="宋体" w:cs="仿宋"/>
                <w:sz w:val="24"/>
              </w:rPr>
              <w:t>25</w:t>
            </w:r>
          </w:p>
        </w:tc>
      </w:tr>
      <w:tr w:rsidR="00B83D3C">
        <w:trPr>
          <w:cantSplit/>
          <w:trHeight w:val="960"/>
        </w:trPr>
        <w:tc>
          <w:tcPr>
            <w:tcW w:w="540" w:type="dxa"/>
            <w:vMerge/>
            <w:vAlign w:val="center"/>
          </w:tcPr>
          <w:p w:rsidR="00B83D3C" w:rsidRDefault="00B83D3C">
            <w:pPr>
              <w:spacing w:line="320" w:lineRule="exact"/>
              <w:jc w:val="center"/>
              <w:rPr>
                <w:rFonts w:ascii="宋体" w:cs="仿宋"/>
                <w:b/>
                <w:bCs/>
                <w:sz w:val="24"/>
              </w:rPr>
            </w:pPr>
          </w:p>
        </w:tc>
        <w:tc>
          <w:tcPr>
            <w:tcW w:w="1980" w:type="dxa"/>
            <w:vMerge/>
            <w:vAlign w:val="center"/>
          </w:tcPr>
          <w:p w:rsidR="00B83D3C" w:rsidRDefault="00B83D3C">
            <w:pPr>
              <w:spacing w:line="320" w:lineRule="exact"/>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讲解重点难点</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restart"/>
            <w:vAlign w:val="center"/>
          </w:tcPr>
          <w:p w:rsidR="00B83D3C" w:rsidRDefault="00B83D3C">
            <w:pPr>
              <w:spacing w:line="320" w:lineRule="exact"/>
              <w:jc w:val="center"/>
              <w:rPr>
                <w:rFonts w:ascii="宋体" w:cs="仿宋"/>
                <w:sz w:val="24"/>
              </w:rPr>
            </w:pPr>
          </w:p>
          <w:p w:rsidR="00B83D3C" w:rsidRDefault="005E6E31">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B83D3C" w:rsidRDefault="005E6E31">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B83D3C" w:rsidRDefault="005E6E31">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B83D3C" w:rsidRDefault="005E6E31">
            <w:pPr>
              <w:spacing w:line="320" w:lineRule="exact"/>
              <w:jc w:val="center"/>
              <w:rPr>
                <w:rFonts w:ascii="宋体" w:hAnsi="宋体" w:cs="仿宋"/>
                <w:sz w:val="24"/>
              </w:rPr>
            </w:pPr>
            <w:r>
              <w:rPr>
                <w:rFonts w:ascii="宋体" w:hAnsi="宋体" w:cs="仿宋"/>
                <w:sz w:val="24"/>
              </w:rPr>
              <w:t>25</w:t>
            </w:r>
          </w:p>
        </w:tc>
      </w:tr>
      <w:tr w:rsidR="00B83D3C">
        <w:trPr>
          <w:cantSplit/>
          <w:trHeight w:val="960"/>
        </w:trPr>
        <w:tc>
          <w:tcPr>
            <w:tcW w:w="540" w:type="dxa"/>
            <w:vMerge/>
            <w:vAlign w:val="center"/>
          </w:tcPr>
          <w:p w:rsidR="00B83D3C" w:rsidRDefault="00B83D3C">
            <w:pPr>
              <w:spacing w:line="320" w:lineRule="exact"/>
              <w:jc w:val="center"/>
              <w:rPr>
                <w:rFonts w:ascii="宋体" w:cs="仿宋"/>
                <w:sz w:val="24"/>
              </w:rPr>
            </w:pPr>
          </w:p>
        </w:tc>
        <w:tc>
          <w:tcPr>
            <w:tcW w:w="1980" w:type="dxa"/>
            <w:vMerge/>
            <w:vAlign w:val="center"/>
          </w:tcPr>
          <w:p w:rsidR="00B83D3C" w:rsidRDefault="00B83D3C">
            <w:pPr>
              <w:spacing w:line="320" w:lineRule="exact"/>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B83D3C" w:rsidRDefault="005E6E31">
            <w:pPr>
              <w:spacing w:line="320" w:lineRule="exact"/>
              <w:jc w:val="center"/>
              <w:rPr>
                <w:rFonts w:ascii="宋体" w:cs="仿宋"/>
                <w:sz w:val="24"/>
              </w:rPr>
            </w:pPr>
            <w:r>
              <w:rPr>
                <w:rFonts w:ascii="宋体" w:hAnsi="宋体" w:cs="仿宋"/>
                <w:sz w:val="24"/>
              </w:rPr>
              <w:t>15</w:t>
            </w:r>
          </w:p>
        </w:tc>
      </w:tr>
      <w:tr w:rsidR="00B83D3C">
        <w:trPr>
          <w:cantSplit/>
          <w:trHeight w:val="960"/>
        </w:trPr>
        <w:tc>
          <w:tcPr>
            <w:tcW w:w="540" w:type="dxa"/>
            <w:vMerge/>
            <w:vAlign w:val="center"/>
          </w:tcPr>
          <w:p w:rsidR="00B83D3C" w:rsidRDefault="00B83D3C">
            <w:pPr>
              <w:spacing w:line="320" w:lineRule="exact"/>
              <w:jc w:val="center"/>
              <w:rPr>
                <w:rFonts w:ascii="宋体" w:cs="仿宋"/>
                <w:sz w:val="24"/>
              </w:rPr>
            </w:pPr>
          </w:p>
        </w:tc>
        <w:tc>
          <w:tcPr>
            <w:tcW w:w="1980" w:type="dxa"/>
            <w:vMerge/>
            <w:vAlign w:val="center"/>
          </w:tcPr>
          <w:p w:rsidR="00B83D3C" w:rsidRDefault="00B83D3C">
            <w:pPr>
              <w:spacing w:line="320" w:lineRule="exact"/>
              <w:ind w:firstLineChars="200" w:firstLine="480"/>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B83D3C" w:rsidRDefault="00B83D3C">
            <w:pPr>
              <w:spacing w:line="320" w:lineRule="exact"/>
              <w:jc w:val="center"/>
              <w:rPr>
                <w:rFonts w:ascii="宋体" w:cs="仿宋"/>
                <w:sz w:val="24"/>
              </w:rPr>
            </w:pPr>
          </w:p>
        </w:tc>
      </w:tr>
      <w:tr w:rsidR="00B83D3C">
        <w:trPr>
          <w:cantSplit/>
          <w:trHeight w:val="960"/>
        </w:trPr>
        <w:tc>
          <w:tcPr>
            <w:tcW w:w="54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B83D3C" w:rsidRDefault="005E6E31">
            <w:pPr>
              <w:spacing w:line="320" w:lineRule="exact"/>
              <w:jc w:val="center"/>
              <w:rPr>
                <w:rFonts w:ascii="宋体" w:cs="仿宋"/>
                <w:sz w:val="24"/>
              </w:rPr>
            </w:pPr>
            <w:r>
              <w:rPr>
                <w:rFonts w:ascii="宋体" w:hAnsi="宋体" w:cs="仿宋" w:hint="eastAsia"/>
                <w:sz w:val="24"/>
              </w:rPr>
              <w:t>总结本单元</w:t>
            </w:r>
          </w:p>
          <w:p w:rsidR="00B83D3C" w:rsidRDefault="005E6E31">
            <w:pPr>
              <w:spacing w:line="320" w:lineRule="exact"/>
              <w:jc w:val="center"/>
              <w:rPr>
                <w:rFonts w:ascii="宋体" w:cs="仿宋"/>
                <w:sz w:val="24"/>
              </w:rPr>
            </w:pPr>
            <w:r>
              <w:rPr>
                <w:rFonts w:ascii="宋体" w:hAnsi="宋体" w:cs="仿宋" w:hint="eastAsia"/>
                <w:sz w:val="24"/>
              </w:rPr>
              <w:t>知识点</w:t>
            </w:r>
          </w:p>
          <w:p w:rsidR="00B83D3C" w:rsidRDefault="00B83D3C">
            <w:pPr>
              <w:spacing w:line="320" w:lineRule="exact"/>
              <w:jc w:val="center"/>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B83D3C" w:rsidRDefault="005E6E31">
            <w:pPr>
              <w:spacing w:line="320" w:lineRule="exact"/>
              <w:jc w:val="center"/>
              <w:rPr>
                <w:rFonts w:ascii="宋体" w:cs="仿宋"/>
                <w:sz w:val="24"/>
              </w:rPr>
            </w:pPr>
            <w:r>
              <w:rPr>
                <w:rFonts w:ascii="宋体" w:hAnsi="宋体" w:cs="仿宋"/>
                <w:sz w:val="24"/>
              </w:rPr>
              <w:t>15</w:t>
            </w:r>
          </w:p>
        </w:tc>
      </w:tr>
      <w:tr w:rsidR="00B83D3C">
        <w:trPr>
          <w:cantSplit/>
          <w:trHeight w:val="960"/>
        </w:trPr>
        <w:tc>
          <w:tcPr>
            <w:tcW w:w="540" w:type="dxa"/>
            <w:vMerge/>
            <w:vAlign w:val="center"/>
          </w:tcPr>
          <w:p w:rsidR="00B83D3C" w:rsidRDefault="00B83D3C">
            <w:pPr>
              <w:spacing w:line="320" w:lineRule="exact"/>
              <w:rPr>
                <w:rFonts w:ascii="宋体" w:cs="仿宋"/>
                <w:sz w:val="24"/>
              </w:rPr>
            </w:pPr>
          </w:p>
        </w:tc>
        <w:tc>
          <w:tcPr>
            <w:tcW w:w="1980" w:type="dxa"/>
            <w:vMerge/>
            <w:vAlign w:val="center"/>
          </w:tcPr>
          <w:p w:rsidR="00B83D3C" w:rsidRDefault="00B83D3C">
            <w:pPr>
              <w:spacing w:line="320" w:lineRule="exact"/>
              <w:ind w:firstLineChars="200" w:firstLine="480"/>
              <w:rPr>
                <w:rFonts w:ascii="宋体" w:cs="仿宋"/>
                <w:sz w:val="24"/>
              </w:rPr>
            </w:pPr>
          </w:p>
        </w:tc>
        <w:tc>
          <w:tcPr>
            <w:tcW w:w="3420" w:type="dxa"/>
            <w:vAlign w:val="center"/>
          </w:tcPr>
          <w:p w:rsidR="00B83D3C" w:rsidRDefault="005E6E31">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B83D3C" w:rsidRDefault="005E6E31">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B83D3C" w:rsidRDefault="00B83D3C">
            <w:pPr>
              <w:spacing w:line="320" w:lineRule="exact"/>
              <w:rPr>
                <w:rFonts w:ascii="宋体" w:cs="仿宋"/>
                <w:sz w:val="24"/>
              </w:rPr>
            </w:pPr>
          </w:p>
        </w:tc>
      </w:tr>
      <w:tr w:rsidR="00B83D3C">
        <w:trPr>
          <w:cantSplit/>
          <w:trHeight w:val="769"/>
        </w:trPr>
        <w:tc>
          <w:tcPr>
            <w:tcW w:w="540" w:type="dxa"/>
            <w:vAlign w:val="center"/>
          </w:tcPr>
          <w:p w:rsidR="00B83D3C" w:rsidRDefault="005E6E31">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B83D3C" w:rsidRDefault="005E6E31">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B83D3C" w:rsidRDefault="00B83D3C">
      <w:pPr>
        <w:rPr>
          <w:rFonts w:ascii="仿宋" w:eastAsia="仿宋" w:hAnsi="仿宋" w:cs="仿宋"/>
        </w:rPr>
      </w:pPr>
    </w:p>
    <w:p w:rsidR="00B83D3C" w:rsidRDefault="00B83D3C">
      <w:pPr>
        <w:rPr>
          <w:rFonts w:ascii="仿宋" w:eastAsia="仿宋" w:hAnsi="仿宋" w:cs="仿宋"/>
          <w:b/>
          <w:bCs/>
          <w:sz w:val="30"/>
          <w:szCs w:val="30"/>
        </w:rPr>
      </w:pPr>
    </w:p>
    <w:p w:rsidR="00B83D3C" w:rsidRDefault="005E6E31">
      <w:pPr>
        <w:rPr>
          <w:rFonts w:ascii="仿宋" w:eastAsia="仿宋" w:hAnsi="仿宋" w:cs="仿宋"/>
          <w:b/>
          <w:bCs/>
          <w:sz w:val="30"/>
          <w:szCs w:val="30"/>
        </w:rPr>
      </w:pPr>
      <w:r>
        <w:rPr>
          <w:rFonts w:ascii="仿宋" w:eastAsia="仿宋" w:hAnsi="仿宋" w:cs="仿宋" w:hint="eastAsia"/>
          <w:b/>
          <w:bCs/>
          <w:sz w:val="30"/>
          <w:szCs w:val="30"/>
        </w:rPr>
        <w:t>知识链接：</w:t>
      </w:r>
    </w:p>
    <w:p w:rsidR="00B83D3C" w:rsidRDefault="005E6E31">
      <w:pPr>
        <w:adjustRightInd w:val="0"/>
        <w:snapToGrid w:val="0"/>
        <w:spacing w:line="360" w:lineRule="auto"/>
        <w:rPr>
          <w:sz w:val="24"/>
        </w:rPr>
      </w:pPr>
      <w:r>
        <w:rPr>
          <w:rFonts w:hint="eastAsia"/>
          <w:sz w:val="24"/>
        </w:rPr>
        <w:t>一、标准成本法概述</w:t>
      </w:r>
    </w:p>
    <w:p w:rsidR="00B83D3C" w:rsidRDefault="005E6E31">
      <w:pPr>
        <w:adjustRightInd w:val="0"/>
        <w:snapToGrid w:val="0"/>
        <w:spacing w:line="360" w:lineRule="auto"/>
        <w:ind w:firstLineChars="200" w:firstLine="480"/>
        <w:rPr>
          <w:sz w:val="24"/>
        </w:rPr>
      </w:pPr>
      <w:r>
        <w:rPr>
          <w:rFonts w:hint="eastAsia"/>
          <w:sz w:val="24"/>
        </w:rPr>
        <w:t>标准成本法更重要的是被用来加强成本控制，在本质上它是一种成本管理方法，这是标准成本法与其</w:t>
      </w:r>
      <w:proofErr w:type="gramStart"/>
      <w:r>
        <w:rPr>
          <w:rFonts w:hint="eastAsia"/>
          <w:sz w:val="24"/>
        </w:rPr>
        <w:t>他成本</w:t>
      </w:r>
      <w:proofErr w:type="gramEnd"/>
      <w:r>
        <w:rPr>
          <w:rFonts w:hint="eastAsia"/>
          <w:sz w:val="24"/>
        </w:rPr>
        <w:t>计算方法的本质区别。</w:t>
      </w:r>
    </w:p>
    <w:p w:rsidR="00B83D3C" w:rsidRDefault="005E6E31">
      <w:pPr>
        <w:adjustRightInd w:val="0"/>
        <w:snapToGrid w:val="0"/>
        <w:spacing w:line="360" w:lineRule="auto"/>
        <w:rPr>
          <w:sz w:val="24"/>
        </w:rPr>
      </w:pPr>
      <w:r>
        <w:rPr>
          <w:rFonts w:hint="eastAsia"/>
          <w:sz w:val="24"/>
        </w:rPr>
        <w:t>二、标准成本的分类</w:t>
      </w:r>
    </w:p>
    <w:p w:rsidR="00B83D3C" w:rsidRDefault="005E6E31">
      <w:pPr>
        <w:adjustRightInd w:val="0"/>
        <w:snapToGrid w:val="0"/>
        <w:spacing w:line="360" w:lineRule="auto"/>
        <w:rPr>
          <w:sz w:val="24"/>
        </w:rPr>
      </w:pPr>
      <w:r>
        <w:rPr>
          <w:sz w:val="24"/>
        </w:rPr>
        <w:t xml:space="preserve">  (</w:t>
      </w:r>
      <w:proofErr w:type="gramStart"/>
      <w:r>
        <w:rPr>
          <w:rFonts w:hint="eastAsia"/>
          <w:sz w:val="24"/>
        </w:rPr>
        <w:t>一</w:t>
      </w:r>
      <w:proofErr w:type="gramEnd"/>
      <w:r>
        <w:rPr>
          <w:sz w:val="24"/>
        </w:rPr>
        <w:t>)</w:t>
      </w:r>
      <w:r>
        <w:rPr>
          <w:rFonts w:hint="eastAsia"/>
          <w:sz w:val="24"/>
        </w:rPr>
        <w:t>理想标准成本和正常标准成本</w:t>
      </w:r>
    </w:p>
    <w:p w:rsidR="00B83D3C" w:rsidRDefault="005E6E31">
      <w:pPr>
        <w:adjustRightInd w:val="0"/>
        <w:snapToGrid w:val="0"/>
        <w:spacing w:line="360" w:lineRule="auto"/>
        <w:rPr>
          <w:sz w:val="24"/>
        </w:rPr>
      </w:pPr>
      <w:r>
        <w:rPr>
          <w:sz w:val="24"/>
        </w:rPr>
        <w:t xml:space="preserve">  </w:t>
      </w:r>
      <w:r>
        <w:rPr>
          <w:rFonts w:hint="eastAsia"/>
          <w:sz w:val="24"/>
        </w:rPr>
        <w:t>标准成本按其制定所根据的生产技术和经营管理水平分为理想标准成本和正常标准成本。</w:t>
      </w:r>
    </w:p>
    <w:p w:rsidR="00B83D3C" w:rsidRDefault="005E6E31">
      <w:pPr>
        <w:adjustRightInd w:val="0"/>
        <w:snapToGrid w:val="0"/>
        <w:spacing w:line="360" w:lineRule="auto"/>
        <w:rPr>
          <w:sz w:val="24"/>
        </w:rPr>
      </w:pPr>
      <w:r>
        <w:rPr>
          <w:rFonts w:hint="eastAsia"/>
          <w:sz w:val="24"/>
        </w:rPr>
        <w:t>（二）现行标准成本和基本标准成本</w:t>
      </w:r>
    </w:p>
    <w:p w:rsidR="00B83D3C" w:rsidRDefault="005E6E31">
      <w:pPr>
        <w:adjustRightInd w:val="0"/>
        <w:snapToGrid w:val="0"/>
        <w:spacing w:line="360" w:lineRule="auto"/>
        <w:rPr>
          <w:sz w:val="24"/>
        </w:rPr>
      </w:pPr>
      <w:r>
        <w:rPr>
          <w:rFonts w:hint="eastAsia"/>
          <w:sz w:val="24"/>
        </w:rPr>
        <w:t>标准成本按其适用期，分为现行标准成本和基本标准成本。</w:t>
      </w:r>
      <w:r>
        <w:rPr>
          <w:sz w:val="24"/>
        </w:rPr>
        <w:t xml:space="preserve">   </w:t>
      </w:r>
    </w:p>
    <w:p w:rsidR="00B83D3C" w:rsidRDefault="005E6E31">
      <w:pPr>
        <w:adjustRightInd w:val="0"/>
        <w:snapToGrid w:val="0"/>
        <w:spacing w:line="360" w:lineRule="auto"/>
        <w:rPr>
          <w:sz w:val="24"/>
        </w:rPr>
      </w:pPr>
      <w:r>
        <w:rPr>
          <w:rFonts w:hint="eastAsia"/>
          <w:sz w:val="24"/>
        </w:rPr>
        <w:t>三、标准成本的指定</w:t>
      </w:r>
      <w:r>
        <w:rPr>
          <w:sz w:val="24"/>
        </w:rPr>
        <w:t xml:space="preserve">   </w:t>
      </w:r>
    </w:p>
    <w:p w:rsidR="00B83D3C" w:rsidRDefault="005E6E31">
      <w:pPr>
        <w:adjustRightInd w:val="0"/>
        <w:snapToGrid w:val="0"/>
        <w:spacing w:line="360" w:lineRule="auto"/>
        <w:rPr>
          <w:sz w:val="24"/>
        </w:rPr>
      </w:pPr>
      <w:r>
        <w:rPr>
          <w:sz w:val="24"/>
        </w:rPr>
        <w:t xml:space="preserve">  (</w:t>
      </w:r>
      <w:proofErr w:type="gramStart"/>
      <w:r>
        <w:rPr>
          <w:rFonts w:hint="eastAsia"/>
          <w:sz w:val="24"/>
        </w:rPr>
        <w:t>一</w:t>
      </w:r>
      <w:proofErr w:type="gramEnd"/>
      <w:r>
        <w:rPr>
          <w:sz w:val="24"/>
        </w:rPr>
        <w:t>)</w:t>
      </w:r>
      <w:r>
        <w:rPr>
          <w:rFonts w:hint="eastAsia"/>
          <w:sz w:val="24"/>
        </w:rPr>
        <w:t>直接材料的标准成本</w:t>
      </w:r>
    </w:p>
    <w:p w:rsidR="00B83D3C" w:rsidRDefault="005E6E31">
      <w:pPr>
        <w:adjustRightInd w:val="0"/>
        <w:snapToGrid w:val="0"/>
        <w:spacing w:line="360" w:lineRule="auto"/>
        <w:rPr>
          <w:sz w:val="24"/>
        </w:rPr>
      </w:pPr>
      <w:r>
        <w:rPr>
          <w:sz w:val="24"/>
        </w:rPr>
        <w:t xml:space="preserve">    </w:t>
      </w:r>
      <w:r>
        <w:rPr>
          <w:rFonts w:hint="eastAsia"/>
          <w:sz w:val="24"/>
        </w:rPr>
        <w:t>在单位物流服务的标准成本中，直接材料标准成本是生产单位产品所需各种直接材料的标准用量同这些材料在</w:t>
      </w:r>
      <w:r>
        <w:rPr>
          <w:rFonts w:hint="eastAsia"/>
          <w:sz w:val="24"/>
        </w:rPr>
        <w:t>正常情况下的价格的乘积之</w:t>
      </w:r>
      <w:proofErr w:type="gramStart"/>
      <w:r>
        <w:rPr>
          <w:rFonts w:hint="eastAsia"/>
          <w:sz w:val="24"/>
        </w:rPr>
        <w:t>和</w:t>
      </w:r>
      <w:proofErr w:type="gramEnd"/>
      <w:r>
        <w:rPr>
          <w:rFonts w:hint="eastAsia"/>
          <w:sz w:val="24"/>
        </w:rPr>
        <w:t>。</w:t>
      </w:r>
    </w:p>
    <w:p w:rsidR="00B83D3C" w:rsidRDefault="005E6E31">
      <w:pPr>
        <w:adjustRightInd w:val="0"/>
        <w:snapToGrid w:val="0"/>
        <w:spacing w:line="360" w:lineRule="auto"/>
        <w:rPr>
          <w:sz w:val="24"/>
        </w:rPr>
      </w:pPr>
      <w:r>
        <w:rPr>
          <w:sz w:val="24"/>
        </w:rPr>
        <w:t>(</w:t>
      </w:r>
      <w:r>
        <w:rPr>
          <w:rFonts w:hint="eastAsia"/>
          <w:sz w:val="24"/>
        </w:rPr>
        <w:t>二</w:t>
      </w:r>
      <w:r>
        <w:rPr>
          <w:sz w:val="24"/>
        </w:rPr>
        <w:t>)</w:t>
      </w:r>
      <w:r>
        <w:rPr>
          <w:rFonts w:hint="eastAsia"/>
          <w:sz w:val="24"/>
        </w:rPr>
        <w:t>直接人工的标准成本</w:t>
      </w:r>
    </w:p>
    <w:p w:rsidR="00B83D3C" w:rsidRDefault="005E6E31">
      <w:pPr>
        <w:adjustRightInd w:val="0"/>
        <w:snapToGrid w:val="0"/>
        <w:spacing w:line="360" w:lineRule="auto"/>
        <w:ind w:firstLineChars="200" w:firstLine="480"/>
        <w:rPr>
          <w:sz w:val="24"/>
        </w:rPr>
      </w:pPr>
      <w:r>
        <w:rPr>
          <w:rFonts w:hint="eastAsia"/>
          <w:sz w:val="24"/>
        </w:rPr>
        <w:t>直接人工的标准成本是单位物流服务所需消耗的各种人工的标准工时数同其相应的标准小时工资率的乘积之</w:t>
      </w:r>
      <w:proofErr w:type="gramStart"/>
      <w:r>
        <w:rPr>
          <w:rFonts w:hint="eastAsia"/>
          <w:sz w:val="24"/>
        </w:rPr>
        <w:t>和</w:t>
      </w:r>
      <w:proofErr w:type="gramEnd"/>
      <w:r>
        <w:rPr>
          <w:rFonts w:hint="eastAsia"/>
          <w:sz w:val="24"/>
        </w:rPr>
        <w:t>。</w:t>
      </w:r>
    </w:p>
    <w:p w:rsidR="00B83D3C" w:rsidRDefault="005E6E31">
      <w:pPr>
        <w:adjustRightInd w:val="0"/>
        <w:snapToGrid w:val="0"/>
        <w:spacing w:line="360" w:lineRule="auto"/>
        <w:rPr>
          <w:sz w:val="24"/>
        </w:rPr>
      </w:pPr>
      <w:r>
        <w:rPr>
          <w:rFonts w:hint="eastAsia"/>
          <w:sz w:val="24"/>
        </w:rPr>
        <w:t>（三）间接费用的标准成本</w:t>
      </w:r>
    </w:p>
    <w:p w:rsidR="00B83D3C" w:rsidRDefault="005E6E31">
      <w:pPr>
        <w:adjustRightInd w:val="0"/>
        <w:snapToGrid w:val="0"/>
        <w:spacing w:line="360" w:lineRule="auto"/>
        <w:rPr>
          <w:sz w:val="24"/>
        </w:rPr>
      </w:pPr>
      <w:r>
        <w:rPr>
          <w:rFonts w:hint="eastAsia"/>
          <w:sz w:val="24"/>
        </w:rPr>
        <w:t>间接费用的标准成本是单位物流服务标准工时树与事先确定的标准分配率的乘积。</w:t>
      </w:r>
    </w:p>
    <w:p w:rsidR="00B83D3C" w:rsidRDefault="005E6E31">
      <w:pPr>
        <w:adjustRightInd w:val="0"/>
        <w:snapToGrid w:val="0"/>
        <w:spacing w:line="360" w:lineRule="auto"/>
        <w:rPr>
          <w:sz w:val="24"/>
        </w:rPr>
      </w:pPr>
      <w:r>
        <w:rPr>
          <w:rFonts w:hint="eastAsia"/>
          <w:sz w:val="24"/>
        </w:rPr>
        <w:t>间接费用分配率标准取决于两个因素：</w:t>
      </w:r>
    </w:p>
    <w:p w:rsidR="00B83D3C" w:rsidRDefault="005E6E31">
      <w:pPr>
        <w:adjustRightInd w:val="0"/>
        <w:snapToGrid w:val="0"/>
        <w:spacing w:line="360" w:lineRule="auto"/>
        <w:rPr>
          <w:sz w:val="24"/>
        </w:rPr>
      </w:pPr>
      <w:r>
        <w:rPr>
          <w:rFonts w:hint="eastAsia"/>
          <w:sz w:val="24"/>
        </w:rPr>
        <w:t>①产量标准，即企业充分利用现有生产能力所可能达到的最高作业量。</w:t>
      </w:r>
    </w:p>
    <w:p w:rsidR="00B83D3C" w:rsidRDefault="005E6E31">
      <w:pPr>
        <w:adjustRightInd w:val="0"/>
        <w:snapToGrid w:val="0"/>
        <w:spacing w:line="360" w:lineRule="auto"/>
        <w:rPr>
          <w:sz w:val="24"/>
        </w:rPr>
      </w:pPr>
      <w:r>
        <w:rPr>
          <w:sz w:val="24"/>
        </w:rPr>
        <w:t xml:space="preserve">    </w:t>
      </w:r>
      <w:r>
        <w:rPr>
          <w:rFonts w:hint="eastAsia"/>
          <w:sz w:val="24"/>
        </w:rPr>
        <w:t>②间接费用预算，它所确定的费用发生额</w:t>
      </w:r>
      <w:r>
        <w:rPr>
          <w:sz w:val="24"/>
        </w:rPr>
        <w:t>(</w:t>
      </w:r>
      <w:r>
        <w:rPr>
          <w:rFonts w:hint="eastAsia"/>
          <w:sz w:val="24"/>
        </w:rPr>
        <w:t>区分变动费用和固定费用</w:t>
      </w:r>
      <w:r>
        <w:rPr>
          <w:sz w:val="24"/>
        </w:rPr>
        <w:t>)</w:t>
      </w:r>
      <w:r>
        <w:rPr>
          <w:rFonts w:hint="eastAsia"/>
          <w:sz w:val="24"/>
        </w:rPr>
        <w:t>与产量标难之比，就是间接费用的分配率标准。</w:t>
      </w:r>
    </w:p>
    <w:p w:rsidR="00B83D3C" w:rsidRDefault="005E6E31">
      <w:pPr>
        <w:adjustRightInd w:val="0"/>
        <w:snapToGrid w:val="0"/>
        <w:spacing w:line="360" w:lineRule="auto"/>
        <w:rPr>
          <w:sz w:val="24"/>
        </w:rPr>
      </w:pPr>
      <w:r>
        <w:rPr>
          <w:rFonts w:hint="eastAsia"/>
          <w:sz w:val="24"/>
        </w:rPr>
        <w:t>四、成本差异的计算与分析</w:t>
      </w:r>
    </w:p>
    <w:p w:rsidR="00B83D3C" w:rsidRDefault="005E6E31">
      <w:pPr>
        <w:adjustRightInd w:val="0"/>
        <w:snapToGrid w:val="0"/>
        <w:spacing w:line="360" w:lineRule="auto"/>
        <w:rPr>
          <w:sz w:val="24"/>
        </w:rPr>
      </w:pPr>
      <w:r>
        <w:rPr>
          <w:sz w:val="24"/>
        </w:rPr>
        <w:t xml:space="preserve">    </w:t>
      </w:r>
      <w:r>
        <w:rPr>
          <w:rFonts w:hint="eastAsia"/>
          <w:sz w:val="24"/>
        </w:rPr>
        <w:t>成本差异</w:t>
      </w:r>
      <w:r>
        <w:rPr>
          <w:rFonts w:hint="eastAsia"/>
          <w:sz w:val="24"/>
        </w:rPr>
        <w:t>是指实际成本与标准成本之间的差额。实际成本超过标准成本所形成的差异叫做不利差异、逆差或超支；实际成本低于</w:t>
      </w:r>
      <w:proofErr w:type="gramStart"/>
      <w:r>
        <w:rPr>
          <w:rFonts w:hint="eastAsia"/>
          <w:sz w:val="24"/>
        </w:rPr>
        <w:t>标形成</w:t>
      </w:r>
      <w:proofErr w:type="gramEnd"/>
      <w:r>
        <w:rPr>
          <w:rFonts w:hint="eastAsia"/>
          <w:sz w:val="24"/>
        </w:rPr>
        <w:t>本所形成的差异叫做有利差异、顺差或节约。</w:t>
      </w:r>
    </w:p>
    <w:p w:rsidR="00B83D3C" w:rsidRDefault="005E6E31">
      <w:pPr>
        <w:adjustRightInd w:val="0"/>
        <w:snapToGrid w:val="0"/>
        <w:spacing w:line="360" w:lineRule="auto"/>
        <w:rPr>
          <w:sz w:val="24"/>
        </w:rPr>
      </w:pPr>
      <w:r>
        <w:rPr>
          <w:sz w:val="24"/>
        </w:rPr>
        <w:lastRenderedPageBreak/>
        <w:t xml:space="preserve"> (</w:t>
      </w:r>
      <w:proofErr w:type="gramStart"/>
      <w:r>
        <w:rPr>
          <w:rFonts w:hint="eastAsia"/>
          <w:sz w:val="24"/>
        </w:rPr>
        <w:t>一</w:t>
      </w:r>
      <w:proofErr w:type="gramEnd"/>
      <w:r>
        <w:rPr>
          <w:sz w:val="24"/>
        </w:rPr>
        <w:t>)</w:t>
      </w:r>
      <w:r>
        <w:rPr>
          <w:rFonts w:hint="eastAsia"/>
          <w:sz w:val="24"/>
        </w:rPr>
        <w:t>变动成本差异的计算</w:t>
      </w:r>
    </w:p>
    <w:p w:rsidR="00B83D3C" w:rsidRDefault="005E6E31">
      <w:pPr>
        <w:adjustRightInd w:val="0"/>
        <w:snapToGrid w:val="0"/>
        <w:spacing w:line="360" w:lineRule="auto"/>
        <w:rPr>
          <w:sz w:val="24"/>
        </w:rPr>
      </w:pPr>
      <w:r>
        <w:rPr>
          <w:sz w:val="24"/>
        </w:rPr>
        <w:t xml:space="preserve">    </w:t>
      </w:r>
      <w:r>
        <w:rPr>
          <w:rFonts w:hint="eastAsia"/>
          <w:sz w:val="24"/>
        </w:rPr>
        <w:t>直接材料、直接人工和变动间接费用部属于变动成本，其成本差异分析的基本方法相同。由于它们的实际成本高低取决于实际用量和实际价格，标准成本的高低取决于标重用量和标准价格，所以其成本差异可以归结为价格脱离标</w:t>
      </w:r>
      <w:proofErr w:type="gramStart"/>
      <w:r>
        <w:rPr>
          <w:rFonts w:hint="eastAsia"/>
          <w:sz w:val="24"/>
        </w:rPr>
        <w:t>难造成</w:t>
      </w:r>
      <w:proofErr w:type="gramEnd"/>
      <w:r>
        <w:rPr>
          <w:rFonts w:hint="eastAsia"/>
          <w:sz w:val="24"/>
        </w:rPr>
        <w:t>的价格差异与用量脱离标准造成的数量差异两类。</w:t>
      </w:r>
    </w:p>
    <w:p w:rsidR="00B83D3C" w:rsidRDefault="005E6E31">
      <w:pPr>
        <w:adjustRightInd w:val="0"/>
        <w:snapToGrid w:val="0"/>
        <w:spacing w:line="360" w:lineRule="auto"/>
        <w:rPr>
          <w:sz w:val="24"/>
        </w:rPr>
      </w:pPr>
      <w:r>
        <w:rPr>
          <w:sz w:val="24"/>
        </w:rPr>
        <w:t xml:space="preserve"> </w:t>
      </w:r>
      <w:r>
        <w:rPr>
          <w:rFonts w:hint="eastAsia"/>
          <w:sz w:val="24"/>
        </w:rPr>
        <w:t>（二）固定间接费用差异的计算</w:t>
      </w:r>
    </w:p>
    <w:p w:rsidR="00B83D3C" w:rsidRDefault="005E6E31">
      <w:pPr>
        <w:adjustRightInd w:val="0"/>
        <w:snapToGrid w:val="0"/>
        <w:spacing w:line="360" w:lineRule="auto"/>
        <w:rPr>
          <w:sz w:val="24"/>
        </w:rPr>
      </w:pPr>
      <w:r>
        <w:rPr>
          <w:sz w:val="24"/>
        </w:rPr>
        <w:t xml:space="preserve">   1</w:t>
      </w:r>
      <w:r>
        <w:rPr>
          <w:rFonts w:hint="eastAsia"/>
          <w:sz w:val="24"/>
        </w:rPr>
        <w:t>．二因素分析法</w:t>
      </w:r>
    </w:p>
    <w:p w:rsidR="00B83D3C" w:rsidRDefault="005E6E31">
      <w:pPr>
        <w:adjustRightInd w:val="0"/>
        <w:snapToGrid w:val="0"/>
        <w:spacing w:line="360" w:lineRule="auto"/>
        <w:rPr>
          <w:sz w:val="24"/>
        </w:rPr>
      </w:pPr>
      <w:r>
        <w:rPr>
          <w:sz w:val="24"/>
        </w:rPr>
        <w:t xml:space="preserve">    </w:t>
      </w:r>
      <w:r>
        <w:rPr>
          <w:rFonts w:hint="eastAsia"/>
          <w:sz w:val="24"/>
        </w:rPr>
        <w:t>二因素分</w:t>
      </w:r>
      <w:r>
        <w:rPr>
          <w:rFonts w:hint="eastAsia"/>
          <w:sz w:val="24"/>
        </w:rPr>
        <w:t>析法，是将固定间接费用差异分为耗费差异和能量差异。</w:t>
      </w:r>
    </w:p>
    <w:p w:rsidR="00B83D3C" w:rsidRDefault="005E6E31">
      <w:pPr>
        <w:adjustRightInd w:val="0"/>
        <w:snapToGrid w:val="0"/>
        <w:spacing w:line="360" w:lineRule="auto"/>
        <w:rPr>
          <w:sz w:val="24"/>
        </w:rPr>
      </w:pPr>
      <w:r>
        <w:rPr>
          <w:sz w:val="24"/>
        </w:rPr>
        <w:t xml:space="preserve">    </w:t>
      </w:r>
      <w:r>
        <w:rPr>
          <w:rFonts w:hint="eastAsia"/>
          <w:sz w:val="24"/>
        </w:rPr>
        <w:t>耗费差异是指固定制造费用的实际金额与固定制造费用预算金额之间的差额。</w:t>
      </w:r>
      <w:r>
        <w:rPr>
          <w:sz w:val="24"/>
        </w:rPr>
        <w:t>2</w:t>
      </w:r>
      <w:r>
        <w:rPr>
          <w:rFonts w:hint="eastAsia"/>
          <w:sz w:val="24"/>
        </w:rPr>
        <w:t>．三因素分析法</w:t>
      </w:r>
    </w:p>
    <w:p w:rsidR="00B83D3C" w:rsidRDefault="005E6E31">
      <w:pPr>
        <w:adjustRightInd w:val="0"/>
        <w:snapToGrid w:val="0"/>
        <w:spacing w:line="360" w:lineRule="auto"/>
        <w:rPr>
          <w:sz w:val="24"/>
        </w:rPr>
      </w:pPr>
      <w:r>
        <w:rPr>
          <w:sz w:val="24"/>
        </w:rPr>
        <w:t xml:space="preserve">   </w:t>
      </w:r>
      <w:r>
        <w:rPr>
          <w:rFonts w:hint="eastAsia"/>
          <w:sz w:val="24"/>
        </w:rPr>
        <w:t>三因素分析法，是将固定制造费用成本差异分为耗费差异、闲置能量差异和效率差异三部分。</w:t>
      </w:r>
    </w:p>
    <w:p w:rsidR="00B83D3C" w:rsidRDefault="005E6E31">
      <w:pPr>
        <w:adjustRightInd w:val="0"/>
        <w:snapToGrid w:val="0"/>
        <w:spacing w:line="360" w:lineRule="auto"/>
        <w:rPr>
          <w:sz w:val="24"/>
        </w:rPr>
      </w:pPr>
      <w:r>
        <w:rPr>
          <w:sz w:val="24"/>
        </w:rPr>
        <w:t>(</w:t>
      </w:r>
      <w:r>
        <w:rPr>
          <w:rFonts w:hint="eastAsia"/>
          <w:sz w:val="24"/>
        </w:rPr>
        <w:t>三</w:t>
      </w:r>
      <w:r>
        <w:rPr>
          <w:sz w:val="24"/>
        </w:rPr>
        <w:t>)</w:t>
      </w:r>
      <w:r>
        <w:rPr>
          <w:rFonts w:hint="eastAsia"/>
          <w:sz w:val="24"/>
        </w:rPr>
        <w:t>成本差异的形成原因和责任归属</w:t>
      </w:r>
    </w:p>
    <w:p w:rsidR="00B83D3C" w:rsidRDefault="005E6E31">
      <w:pPr>
        <w:adjustRightInd w:val="0"/>
        <w:snapToGrid w:val="0"/>
        <w:spacing w:line="360" w:lineRule="auto"/>
        <w:rPr>
          <w:sz w:val="24"/>
        </w:rPr>
      </w:pPr>
      <w:r>
        <w:rPr>
          <w:rFonts w:hint="eastAsia"/>
          <w:sz w:val="24"/>
        </w:rPr>
        <w:t>确定了成本差异后，就应进一步分析差异产生的具体原因及其责任归属采取有力的措施消除不利差异，发展有利差异，以实现有效的成本控制。</w:t>
      </w:r>
    </w:p>
    <w:p w:rsidR="00B83D3C" w:rsidRDefault="005E6E31">
      <w:pPr>
        <w:adjustRightInd w:val="0"/>
        <w:snapToGrid w:val="0"/>
        <w:spacing w:line="360" w:lineRule="auto"/>
        <w:rPr>
          <w:sz w:val="24"/>
        </w:rPr>
      </w:pPr>
      <w:r>
        <w:rPr>
          <w:rFonts w:hint="eastAsia"/>
          <w:sz w:val="24"/>
        </w:rPr>
        <w:t>五、实例</w:t>
      </w:r>
    </w:p>
    <w:p w:rsidR="00B83D3C" w:rsidRDefault="005E6E31">
      <w:pPr>
        <w:adjustRightInd w:val="0"/>
        <w:snapToGrid w:val="0"/>
        <w:spacing w:line="360" w:lineRule="auto"/>
        <w:rPr>
          <w:sz w:val="24"/>
        </w:rPr>
      </w:pPr>
      <w:r>
        <w:rPr>
          <w:rFonts w:hint="eastAsia"/>
          <w:sz w:val="24"/>
        </w:rPr>
        <w:t>某物流企业的物流成本计算采用标准成本计算系统，</w:t>
      </w:r>
      <w:r>
        <w:rPr>
          <w:sz w:val="24"/>
        </w:rPr>
        <w:t>A</w:t>
      </w:r>
      <w:r>
        <w:rPr>
          <w:rFonts w:hint="eastAsia"/>
          <w:sz w:val="24"/>
        </w:rPr>
        <w:t>产品有关的成本资料如下：</w:t>
      </w:r>
    </w:p>
    <w:p w:rsidR="00B83D3C" w:rsidRDefault="005E6E31">
      <w:pPr>
        <w:adjustRightInd w:val="0"/>
        <w:snapToGrid w:val="0"/>
        <w:spacing w:line="360" w:lineRule="auto"/>
        <w:rPr>
          <w:sz w:val="24"/>
        </w:rPr>
      </w:pPr>
      <w:r>
        <w:rPr>
          <w:sz w:val="24"/>
        </w:rPr>
        <w:t xml:space="preserve">   </w:t>
      </w:r>
      <w:r>
        <w:rPr>
          <w:rFonts w:hint="eastAsia"/>
          <w:sz w:val="24"/>
        </w:rPr>
        <w:t>该企业本月生产销售</w:t>
      </w:r>
      <w:r>
        <w:rPr>
          <w:sz w:val="24"/>
        </w:rPr>
        <w:t>A</w:t>
      </w:r>
      <w:r>
        <w:rPr>
          <w:rFonts w:hint="eastAsia"/>
          <w:sz w:val="24"/>
        </w:rPr>
        <w:t>产品</w:t>
      </w:r>
      <w:r>
        <w:rPr>
          <w:sz w:val="24"/>
        </w:rPr>
        <w:t>2450</w:t>
      </w:r>
      <w:r>
        <w:rPr>
          <w:rFonts w:hint="eastAsia"/>
          <w:sz w:val="24"/>
        </w:rPr>
        <w:t>件。</w:t>
      </w:r>
      <w:proofErr w:type="gramStart"/>
      <w:r>
        <w:rPr>
          <w:rFonts w:hint="eastAsia"/>
          <w:sz w:val="24"/>
        </w:rPr>
        <w:t>购人原材料</w:t>
      </w:r>
      <w:proofErr w:type="gramEnd"/>
      <w:r>
        <w:rPr>
          <w:sz w:val="24"/>
        </w:rPr>
        <w:t xml:space="preserve">30 </w:t>
      </w:r>
      <w:proofErr w:type="spellStart"/>
      <w:r>
        <w:rPr>
          <w:sz w:val="24"/>
        </w:rPr>
        <w:t>oookg</w:t>
      </w:r>
      <w:proofErr w:type="spellEnd"/>
      <w:r>
        <w:rPr>
          <w:rFonts w:hint="eastAsia"/>
          <w:sz w:val="24"/>
        </w:rPr>
        <w:t>，实际成本</w:t>
      </w:r>
      <w:r>
        <w:rPr>
          <w:sz w:val="24"/>
        </w:rPr>
        <w:t>885007n</w:t>
      </w:r>
      <w:r>
        <w:rPr>
          <w:rFonts w:hint="eastAsia"/>
          <w:sz w:val="24"/>
        </w:rPr>
        <w:t>；</w:t>
      </w:r>
    </w:p>
    <w:p w:rsidR="00B83D3C" w:rsidRDefault="005E6E31">
      <w:pPr>
        <w:adjustRightInd w:val="0"/>
        <w:snapToGrid w:val="0"/>
        <w:spacing w:line="360" w:lineRule="auto"/>
        <w:rPr>
          <w:sz w:val="24"/>
        </w:rPr>
      </w:pPr>
      <w:r>
        <w:rPr>
          <w:rFonts w:hint="eastAsia"/>
          <w:sz w:val="24"/>
        </w:rPr>
        <w:t>本月生产消耗原材料</w:t>
      </w:r>
      <w:r>
        <w:rPr>
          <w:sz w:val="24"/>
        </w:rPr>
        <w:t>25500k8</w:t>
      </w:r>
      <w:r>
        <w:rPr>
          <w:rFonts w:hint="eastAsia"/>
          <w:sz w:val="24"/>
        </w:rPr>
        <w:t>；实际耗用工时</w:t>
      </w:r>
      <w:r>
        <w:rPr>
          <w:sz w:val="24"/>
        </w:rPr>
        <w:t>9750h2</w:t>
      </w:r>
      <w:r>
        <w:rPr>
          <w:rFonts w:hint="eastAsia"/>
          <w:sz w:val="24"/>
        </w:rPr>
        <w:t>应付生产工人工资</w:t>
      </w:r>
      <w:r>
        <w:rPr>
          <w:sz w:val="24"/>
        </w:rPr>
        <w:t>40000</w:t>
      </w:r>
      <w:r>
        <w:rPr>
          <w:rFonts w:hint="eastAsia"/>
          <w:sz w:val="24"/>
        </w:rPr>
        <w:t>元；</w:t>
      </w:r>
      <w:proofErr w:type="gramStart"/>
      <w:r>
        <w:rPr>
          <w:rFonts w:hint="eastAsia"/>
          <w:sz w:val="24"/>
        </w:rPr>
        <w:t>实甲至</w:t>
      </w:r>
      <w:proofErr w:type="gramEnd"/>
      <w:r>
        <w:rPr>
          <w:rFonts w:hint="eastAsia"/>
          <w:sz w:val="24"/>
        </w:rPr>
        <w:t>生变动间接费用</w:t>
      </w:r>
      <w:r>
        <w:rPr>
          <w:sz w:val="24"/>
        </w:rPr>
        <w:t>15000</w:t>
      </w:r>
      <w:r>
        <w:rPr>
          <w:rFonts w:hint="eastAsia"/>
          <w:sz w:val="24"/>
        </w:rPr>
        <w:t>元；实际发生固定间接费用</w:t>
      </w:r>
      <w:r>
        <w:rPr>
          <w:sz w:val="24"/>
        </w:rPr>
        <w:t xml:space="preserve">10 </w:t>
      </w:r>
      <w:proofErr w:type="spellStart"/>
      <w:r>
        <w:rPr>
          <w:sz w:val="24"/>
        </w:rPr>
        <w:t>ooo</w:t>
      </w:r>
      <w:proofErr w:type="spellEnd"/>
      <w:r>
        <w:rPr>
          <w:rFonts w:hint="eastAsia"/>
          <w:sz w:val="24"/>
        </w:rPr>
        <w:t>元。要求：计算</w:t>
      </w:r>
      <w:r>
        <w:rPr>
          <w:sz w:val="24"/>
        </w:rPr>
        <w:t>A</w:t>
      </w:r>
      <w:r>
        <w:rPr>
          <w:rFonts w:hint="eastAsia"/>
          <w:sz w:val="24"/>
        </w:rPr>
        <w:t>产品成本差异。</w:t>
      </w:r>
    </w:p>
    <w:p w:rsidR="00B83D3C" w:rsidRDefault="005E6E31">
      <w:pPr>
        <w:adjustRightInd w:val="0"/>
        <w:snapToGrid w:val="0"/>
        <w:spacing w:line="360" w:lineRule="auto"/>
        <w:rPr>
          <w:sz w:val="24"/>
        </w:rPr>
      </w:pPr>
      <w:r>
        <w:rPr>
          <w:sz w:val="24"/>
        </w:rPr>
        <w:t xml:space="preserve">    </w:t>
      </w:r>
      <w:r>
        <w:rPr>
          <w:rFonts w:hint="eastAsia"/>
          <w:sz w:val="24"/>
        </w:rPr>
        <w:t>计算：</w:t>
      </w:r>
    </w:p>
    <w:p w:rsidR="00B83D3C" w:rsidRDefault="005E6E31">
      <w:pPr>
        <w:adjustRightInd w:val="0"/>
        <w:snapToGrid w:val="0"/>
        <w:spacing w:line="360" w:lineRule="auto"/>
        <w:rPr>
          <w:sz w:val="24"/>
        </w:rPr>
      </w:pPr>
      <w:r>
        <w:rPr>
          <w:sz w:val="24"/>
        </w:rPr>
        <w:t xml:space="preserve">    (1)</w:t>
      </w:r>
      <w:r>
        <w:rPr>
          <w:rFonts w:hint="eastAsia"/>
          <w:sz w:val="24"/>
        </w:rPr>
        <w:t>直接材料成本差异：</w:t>
      </w:r>
    </w:p>
    <w:p w:rsidR="00B83D3C" w:rsidRDefault="005E6E31">
      <w:pPr>
        <w:adjustRightInd w:val="0"/>
        <w:snapToGrid w:val="0"/>
        <w:spacing w:line="360" w:lineRule="auto"/>
        <w:rPr>
          <w:sz w:val="24"/>
        </w:rPr>
      </w:pPr>
      <w:r>
        <w:rPr>
          <w:sz w:val="24"/>
        </w:rPr>
        <w:t xml:space="preserve">    </w:t>
      </w:r>
      <w:r>
        <w:rPr>
          <w:rFonts w:hint="eastAsia"/>
          <w:sz w:val="24"/>
        </w:rPr>
        <w:t>直接材料成本差异＝实际成本</w:t>
      </w:r>
      <w:r>
        <w:rPr>
          <w:sz w:val="24"/>
        </w:rPr>
        <w:t>—</w:t>
      </w:r>
      <w:r>
        <w:rPr>
          <w:rFonts w:hint="eastAsia"/>
          <w:sz w:val="24"/>
        </w:rPr>
        <w:t>标准成本</w:t>
      </w:r>
    </w:p>
    <w:p w:rsidR="00B83D3C" w:rsidRDefault="005E6E31">
      <w:pPr>
        <w:adjustRightInd w:val="0"/>
        <w:snapToGrid w:val="0"/>
        <w:spacing w:line="360" w:lineRule="auto"/>
        <w:rPr>
          <w:sz w:val="24"/>
        </w:rPr>
      </w:pPr>
      <w:r>
        <w:rPr>
          <w:sz w:val="24"/>
        </w:rPr>
        <w:t>=</w:t>
      </w:r>
      <w:r>
        <w:rPr>
          <w:rFonts w:hint="eastAsia"/>
          <w:sz w:val="24"/>
        </w:rPr>
        <w:t>实际数量</w:t>
      </w:r>
      <w:r>
        <w:rPr>
          <w:sz w:val="24"/>
        </w:rPr>
        <w:t>x</w:t>
      </w:r>
      <w:r>
        <w:rPr>
          <w:rFonts w:hint="eastAsia"/>
          <w:sz w:val="24"/>
        </w:rPr>
        <w:t>实际价格</w:t>
      </w:r>
      <w:r>
        <w:rPr>
          <w:sz w:val="24"/>
        </w:rPr>
        <w:t>—</w:t>
      </w:r>
      <w:r>
        <w:rPr>
          <w:rFonts w:hint="eastAsia"/>
          <w:sz w:val="24"/>
        </w:rPr>
        <w:t>标准数量</w:t>
      </w:r>
      <w:r>
        <w:rPr>
          <w:sz w:val="24"/>
        </w:rPr>
        <w:t>x</w:t>
      </w:r>
      <w:r>
        <w:rPr>
          <w:rFonts w:hint="eastAsia"/>
          <w:sz w:val="24"/>
        </w:rPr>
        <w:t>标准价格</w:t>
      </w:r>
    </w:p>
    <w:p w:rsidR="00B83D3C" w:rsidRDefault="005E6E31">
      <w:pPr>
        <w:adjustRightInd w:val="0"/>
        <w:snapToGrid w:val="0"/>
        <w:spacing w:line="360" w:lineRule="auto"/>
        <w:rPr>
          <w:sz w:val="24"/>
        </w:rPr>
      </w:pPr>
      <w:r>
        <w:rPr>
          <w:sz w:val="24"/>
        </w:rPr>
        <w:t>=[25500</w:t>
      </w:r>
      <w:r>
        <w:rPr>
          <w:rFonts w:hint="eastAsia"/>
          <w:sz w:val="24"/>
        </w:rPr>
        <w:t>×</w:t>
      </w:r>
      <w:r>
        <w:rPr>
          <w:sz w:val="24"/>
        </w:rPr>
        <w:t>(88500/30000)—2450</w:t>
      </w:r>
      <w:r>
        <w:rPr>
          <w:rFonts w:hint="eastAsia"/>
          <w:sz w:val="24"/>
        </w:rPr>
        <w:t>×</w:t>
      </w:r>
      <w:r>
        <w:rPr>
          <w:sz w:val="24"/>
        </w:rPr>
        <w:t>3</w:t>
      </w:r>
      <w:r>
        <w:rPr>
          <w:rFonts w:hint="eastAsia"/>
          <w:sz w:val="24"/>
        </w:rPr>
        <w:t>×</w:t>
      </w:r>
      <w:r>
        <w:rPr>
          <w:sz w:val="24"/>
        </w:rPr>
        <w:t>10]</w:t>
      </w:r>
      <w:r>
        <w:rPr>
          <w:rFonts w:hint="eastAsia"/>
          <w:sz w:val="24"/>
        </w:rPr>
        <w:t>元</w:t>
      </w:r>
      <w:r>
        <w:rPr>
          <w:sz w:val="24"/>
        </w:rPr>
        <w:t>=1725</w:t>
      </w:r>
      <w:r>
        <w:rPr>
          <w:rFonts w:hint="eastAsia"/>
          <w:sz w:val="24"/>
        </w:rPr>
        <w:t>元</w:t>
      </w:r>
    </w:p>
    <w:p w:rsidR="00B83D3C" w:rsidRDefault="005E6E31">
      <w:pPr>
        <w:adjustRightInd w:val="0"/>
        <w:snapToGrid w:val="0"/>
        <w:spacing w:line="360" w:lineRule="auto"/>
        <w:rPr>
          <w:sz w:val="24"/>
        </w:rPr>
      </w:pPr>
      <w:r>
        <w:rPr>
          <w:rFonts w:hint="eastAsia"/>
          <w:sz w:val="24"/>
        </w:rPr>
        <w:t>其中：</w:t>
      </w:r>
    </w:p>
    <w:p w:rsidR="00B83D3C" w:rsidRDefault="005E6E31">
      <w:pPr>
        <w:adjustRightInd w:val="0"/>
        <w:snapToGrid w:val="0"/>
        <w:spacing w:line="360" w:lineRule="auto"/>
        <w:rPr>
          <w:sz w:val="24"/>
        </w:rPr>
      </w:pPr>
      <w:r>
        <w:rPr>
          <w:rFonts w:hint="eastAsia"/>
          <w:sz w:val="24"/>
        </w:rPr>
        <w:t>价格差异＝实际数量</w:t>
      </w:r>
      <w:r>
        <w:rPr>
          <w:sz w:val="24"/>
        </w:rPr>
        <w:t>(</w:t>
      </w:r>
      <w:r>
        <w:rPr>
          <w:rFonts w:hint="eastAsia"/>
          <w:sz w:val="24"/>
        </w:rPr>
        <w:t>实际价格</w:t>
      </w:r>
      <w:r>
        <w:rPr>
          <w:sz w:val="24"/>
        </w:rPr>
        <w:t>—</w:t>
      </w:r>
      <w:r>
        <w:rPr>
          <w:rFonts w:hint="eastAsia"/>
          <w:sz w:val="24"/>
        </w:rPr>
        <w:t>标准价格</w:t>
      </w:r>
      <w:r>
        <w:rPr>
          <w:sz w:val="24"/>
        </w:rPr>
        <w:t>)</w:t>
      </w:r>
    </w:p>
    <w:p w:rsidR="00B83D3C" w:rsidRDefault="005E6E31">
      <w:pPr>
        <w:adjustRightInd w:val="0"/>
        <w:snapToGrid w:val="0"/>
        <w:spacing w:line="360" w:lineRule="auto"/>
        <w:rPr>
          <w:sz w:val="24"/>
        </w:rPr>
      </w:pPr>
      <w:r>
        <w:rPr>
          <w:sz w:val="24"/>
        </w:rPr>
        <w:lastRenderedPageBreak/>
        <w:t>=25500</w:t>
      </w:r>
      <w:r>
        <w:rPr>
          <w:rFonts w:hint="eastAsia"/>
          <w:sz w:val="24"/>
        </w:rPr>
        <w:t>×</w:t>
      </w:r>
      <w:r>
        <w:rPr>
          <w:sz w:val="24"/>
        </w:rPr>
        <w:t>(88500/30000—3)</w:t>
      </w:r>
      <w:r>
        <w:rPr>
          <w:rFonts w:hint="eastAsia"/>
          <w:sz w:val="24"/>
        </w:rPr>
        <w:t>元＝</w:t>
      </w:r>
      <w:r>
        <w:rPr>
          <w:sz w:val="24"/>
        </w:rPr>
        <w:t>—1275</w:t>
      </w:r>
      <w:r>
        <w:rPr>
          <w:rFonts w:hint="eastAsia"/>
          <w:sz w:val="24"/>
        </w:rPr>
        <w:t>元</w:t>
      </w:r>
    </w:p>
    <w:p w:rsidR="00B83D3C" w:rsidRDefault="005E6E31">
      <w:pPr>
        <w:adjustRightInd w:val="0"/>
        <w:snapToGrid w:val="0"/>
        <w:spacing w:line="360" w:lineRule="auto"/>
        <w:rPr>
          <w:sz w:val="24"/>
        </w:rPr>
      </w:pPr>
      <w:r>
        <w:rPr>
          <w:rFonts w:hint="eastAsia"/>
          <w:sz w:val="24"/>
        </w:rPr>
        <w:t>数量差异＝</w:t>
      </w:r>
      <w:r>
        <w:rPr>
          <w:sz w:val="24"/>
        </w:rPr>
        <w:t>(</w:t>
      </w:r>
      <w:r>
        <w:rPr>
          <w:rFonts w:hint="eastAsia"/>
          <w:sz w:val="24"/>
        </w:rPr>
        <w:t>实际数量</w:t>
      </w:r>
      <w:r>
        <w:rPr>
          <w:sz w:val="24"/>
        </w:rPr>
        <w:t>—</w:t>
      </w:r>
      <w:r>
        <w:rPr>
          <w:rFonts w:hint="eastAsia"/>
          <w:sz w:val="24"/>
        </w:rPr>
        <w:t>标准数量</w:t>
      </w:r>
      <w:r>
        <w:rPr>
          <w:sz w:val="24"/>
        </w:rPr>
        <w:t>)x</w:t>
      </w:r>
      <w:r>
        <w:rPr>
          <w:rFonts w:hint="eastAsia"/>
          <w:sz w:val="24"/>
        </w:rPr>
        <w:t>标准价格</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25500—2450</w:t>
      </w:r>
      <w:r>
        <w:rPr>
          <w:rFonts w:hint="eastAsia"/>
          <w:sz w:val="24"/>
        </w:rPr>
        <w:t>×</w:t>
      </w:r>
      <w:r>
        <w:rPr>
          <w:sz w:val="24"/>
        </w:rPr>
        <w:t>10)</w:t>
      </w:r>
      <w:r>
        <w:rPr>
          <w:rFonts w:hint="eastAsia"/>
          <w:sz w:val="24"/>
        </w:rPr>
        <w:t>×</w:t>
      </w:r>
      <w:r>
        <w:rPr>
          <w:sz w:val="24"/>
        </w:rPr>
        <w:t>3</w:t>
      </w:r>
      <w:r>
        <w:rPr>
          <w:rFonts w:hint="eastAsia"/>
          <w:sz w:val="24"/>
        </w:rPr>
        <w:t>）〕元＝</w:t>
      </w:r>
      <w:r>
        <w:rPr>
          <w:sz w:val="24"/>
        </w:rPr>
        <w:t>3000</w:t>
      </w:r>
      <w:r>
        <w:rPr>
          <w:rFonts w:hint="eastAsia"/>
          <w:sz w:val="24"/>
        </w:rPr>
        <w:t>元</w:t>
      </w:r>
    </w:p>
    <w:p w:rsidR="00B83D3C" w:rsidRDefault="005E6E31">
      <w:pPr>
        <w:adjustRightInd w:val="0"/>
        <w:snapToGrid w:val="0"/>
        <w:spacing w:line="360" w:lineRule="auto"/>
        <w:rPr>
          <w:sz w:val="24"/>
        </w:rPr>
      </w:pPr>
      <w:r>
        <w:rPr>
          <w:sz w:val="24"/>
        </w:rPr>
        <w:t xml:space="preserve">    </w:t>
      </w:r>
      <w:r>
        <w:rPr>
          <w:rFonts w:hint="eastAsia"/>
          <w:sz w:val="24"/>
        </w:rPr>
        <w:t>直接材料成本差异＝价格差异</w:t>
      </w:r>
      <w:r>
        <w:rPr>
          <w:sz w:val="24"/>
        </w:rPr>
        <w:t>+</w:t>
      </w:r>
      <w:r>
        <w:rPr>
          <w:rFonts w:hint="eastAsia"/>
          <w:sz w:val="24"/>
        </w:rPr>
        <w:t>数量差异</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(—1275+3000)</w:t>
      </w:r>
      <w:r>
        <w:rPr>
          <w:rFonts w:hint="eastAsia"/>
          <w:sz w:val="24"/>
        </w:rPr>
        <w:t>元</w:t>
      </w:r>
      <w:r>
        <w:rPr>
          <w:sz w:val="24"/>
        </w:rPr>
        <w:t>=725</w:t>
      </w:r>
      <w:r>
        <w:rPr>
          <w:rFonts w:hint="eastAsia"/>
          <w:sz w:val="24"/>
        </w:rPr>
        <w:t>元</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2</w:t>
      </w:r>
      <w:r>
        <w:rPr>
          <w:rFonts w:hint="eastAsia"/>
          <w:sz w:val="24"/>
        </w:rPr>
        <w:t>）直接人工成本差异：</w:t>
      </w:r>
    </w:p>
    <w:p w:rsidR="00B83D3C" w:rsidRDefault="005E6E31">
      <w:pPr>
        <w:adjustRightInd w:val="0"/>
        <w:snapToGrid w:val="0"/>
        <w:spacing w:line="360" w:lineRule="auto"/>
        <w:rPr>
          <w:sz w:val="24"/>
        </w:rPr>
      </w:pPr>
      <w:r>
        <w:rPr>
          <w:rFonts w:hint="eastAsia"/>
          <w:sz w:val="24"/>
        </w:rPr>
        <w:t>直接人工成本差异＝实际人工成本</w:t>
      </w:r>
      <w:r>
        <w:rPr>
          <w:sz w:val="24"/>
        </w:rPr>
        <w:t>—</w:t>
      </w:r>
      <w:r>
        <w:rPr>
          <w:rFonts w:hint="eastAsia"/>
          <w:sz w:val="24"/>
        </w:rPr>
        <w:t>标准人工成本</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(40 000—2450</w:t>
      </w:r>
      <w:r>
        <w:rPr>
          <w:rFonts w:hint="eastAsia"/>
          <w:sz w:val="24"/>
        </w:rPr>
        <w:t>×</w:t>
      </w:r>
      <w:r>
        <w:rPr>
          <w:sz w:val="24"/>
        </w:rPr>
        <w:t>16)</w:t>
      </w:r>
      <w:r>
        <w:rPr>
          <w:rFonts w:hint="eastAsia"/>
          <w:sz w:val="24"/>
        </w:rPr>
        <w:t>元＝</w:t>
      </w:r>
      <w:r>
        <w:rPr>
          <w:sz w:val="24"/>
        </w:rPr>
        <w:t>800</w:t>
      </w:r>
      <w:r>
        <w:rPr>
          <w:rFonts w:hint="eastAsia"/>
          <w:sz w:val="24"/>
        </w:rPr>
        <w:t>元</w:t>
      </w:r>
    </w:p>
    <w:p w:rsidR="00B83D3C" w:rsidRDefault="005E6E31">
      <w:pPr>
        <w:adjustRightInd w:val="0"/>
        <w:snapToGrid w:val="0"/>
        <w:spacing w:line="360" w:lineRule="auto"/>
        <w:rPr>
          <w:sz w:val="24"/>
        </w:rPr>
      </w:pPr>
      <w:r>
        <w:rPr>
          <w:rFonts w:hint="eastAsia"/>
          <w:sz w:val="24"/>
        </w:rPr>
        <w:t>其中：</w:t>
      </w:r>
    </w:p>
    <w:p w:rsidR="00B83D3C" w:rsidRDefault="005E6E31">
      <w:pPr>
        <w:adjustRightInd w:val="0"/>
        <w:snapToGrid w:val="0"/>
        <w:spacing w:line="360" w:lineRule="auto"/>
        <w:rPr>
          <w:sz w:val="24"/>
        </w:rPr>
      </w:pPr>
      <w:r>
        <w:rPr>
          <w:sz w:val="24"/>
        </w:rPr>
        <w:t xml:space="preserve">    </w:t>
      </w:r>
      <w:r>
        <w:rPr>
          <w:rFonts w:hint="eastAsia"/>
          <w:sz w:val="24"/>
        </w:rPr>
        <w:t>直接人工效率羌异＝</w:t>
      </w:r>
      <w:r>
        <w:rPr>
          <w:sz w:val="24"/>
        </w:rPr>
        <w:t>(</w:t>
      </w:r>
      <w:r>
        <w:rPr>
          <w:rFonts w:hint="eastAsia"/>
          <w:sz w:val="24"/>
        </w:rPr>
        <w:t>实际工时</w:t>
      </w:r>
      <w:r>
        <w:rPr>
          <w:sz w:val="24"/>
        </w:rPr>
        <w:t>—</w:t>
      </w:r>
      <w:r>
        <w:rPr>
          <w:rFonts w:hint="eastAsia"/>
          <w:sz w:val="24"/>
        </w:rPr>
        <w:t>标准工时</w:t>
      </w:r>
      <w:r>
        <w:rPr>
          <w:sz w:val="24"/>
        </w:rPr>
        <w:t>)x</w:t>
      </w:r>
      <w:r>
        <w:rPr>
          <w:rFonts w:hint="eastAsia"/>
          <w:sz w:val="24"/>
        </w:rPr>
        <w:t>标准工资率</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(9750h—2450</w:t>
      </w:r>
      <w:r>
        <w:rPr>
          <w:rFonts w:hint="eastAsia"/>
          <w:sz w:val="24"/>
        </w:rPr>
        <w:t>件×</w:t>
      </w:r>
      <w:r>
        <w:rPr>
          <w:sz w:val="24"/>
        </w:rPr>
        <w:t>4h</w:t>
      </w:r>
      <w:r>
        <w:rPr>
          <w:rFonts w:hint="eastAsia"/>
          <w:sz w:val="24"/>
        </w:rPr>
        <w:t>／件</w:t>
      </w:r>
      <w:r>
        <w:rPr>
          <w:sz w:val="24"/>
        </w:rPr>
        <w:t>)</w:t>
      </w:r>
      <w:r>
        <w:rPr>
          <w:rFonts w:hint="eastAsia"/>
          <w:sz w:val="24"/>
        </w:rPr>
        <w:t>×</w:t>
      </w:r>
      <w:r>
        <w:rPr>
          <w:sz w:val="24"/>
        </w:rPr>
        <w:t>4</w:t>
      </w:r>
      <w:r>
        <w:rPr>
          <w:rFonts w:hint="eastAsia"/>
          <w:sz w:val="24"/>
        </w:rPr>
        <w:t>元</w:t>
      </w:r>
      <w:r>
        <w:rPr>
          <w:sz w:val="24"/>
        </w:rPr>
        <w:t>/h</w:t>
      </w:r>
      <w:r>
        <w:rPr>
          <w:rFonts w:hint="eastAsia"/>
          <w:sz w:val="24"/>
        </w:rPr>
        <w:t>＝</w:t>
      </w:r>
      <w:r>
        <w:rPr>
          <w:sz w:val="24"/>
        </w:rPr>
        <w:t>—200</w:t>
      </w:r>
      <w:r>
        <w:rPr>
          <w:rFonts w:hint="eastAsia"/>
          <w:sz w:val="24"/>
        </w:rPr>
        <w:t>元</w:t>
      </w:r>
    </w:p>
    <w:p w:rsidR="00B83D3C" w:rsidRDefault="005E6E31">
      <w:pPr>
        <w:adjustRightInd w:val="0"/>
        <w:snapToGrid w:val="0"/>
        <w:spacing w:line="360" w:lineRule="auto"/>
        <w:rPr>
          <w:sz w:val="24"/>
        </w:rPr>
      </w:pPr>
      <w:r>
        <w:rPr>
          <w:sz w:val="24"/>
        </w:rPr>
        <w:t xml:space="preserve">    </w:t>
      </w:r>
      <w:r>
        <w:rPr>
          <w:rFonts w:hint="eastAsia"/>
          <w:sz w:val="24"/>
        </w:rPr>
        <w:t>＝实际工时</w:t>
      </w:r>
      <w:r>
        <w:rPr>
          <w:sz w:val="24"/>
        </w:rPr>
        <w:t>x(</w:t>
      </w:r>
      <w:r>
        <w:rPr>
          <w:rFonts w:hint="eastAsia"/>
          <w:sz w:val="24"/>
        </w:rPr>
        <w:t>实际工资率</w:t>
      </w:r>
      <w:r>
        <w:rPr>
          <w:sz w:val="24"/>
        </w:rPr>
        <w:t>—</w:t>
      </w:r>
      <w:r>
        <w:rPr>
          <w:rFonts w:hint="eastAsia"/>
          <w:sz w:val="24"/>
        </w:rPr>
        <w:t>标准工资率</w:t>
      </w:r>
      <w:r>
        <w:rPr>
          <w:sz w:val="24"/>
        </w:rPr>
        <w:t>)</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9750h</w:t>
      </w:r>
      <w:r>
        <w:rPr>
          <w:rFonts w:hint="eastAsia"/>
          <w:sz w:val="24"/>
        </w:rPr>
        <w:t>×</w:t>
      </w:r>
      <w:r>
        <w:rPr>
          <w:sz w:val="24"/>
        </w:rPr>
        <w:t>(40000/9750—4)</w:t>
      </w:r>
      <w:r>
        <w:rPr>
          <w:rFonts w:hint="eastAsia"/>
          <w:sz w:val="24"/>
        </w:rPr>
        <w:t>元</w:t>
      </w:r>
      <w:r>
        <w:rPr>
          <w:sz w:val="24"/>
        </w:rPr>
        <w:t>/h=1000</w:t>
      </w:r>
      <w:r>
        <w:rPr>
          <w:rFonts w:hint="eastAsia"/>
          <w:sz w:val="24"/>
        </w:rPr>
        <w:t>元</w:t>
      </w:r>
    </w:p>
    <w:p w:rsidR="00B83D3C" w:rsidRDefault="005E6E31">
      <w:pPr>
        <w:adjustRightInd w:val="0"/>
        <w:snapToGrid w:val="0"/>
        <w:spacing w:line="360" w:lineRule="auto"/>
        <w:rPr>
          <w:sz w:val="24"/>
        </w:rPr>
      </w:pPr>
      <w:r>
        <w:rPr>
          <w:sz w:val="24"/>
        </w:rPr>
        <w:t xml:space="preserve">    </w:t>
      </w:r>
      <w:r>
        <w:rPr>
          <w:rFonts w:hint="eastAsia"/>
          <w:sz w:val="24"/>
        </w:rPr>
        <w:t>直接人工成本差异＝直接人工效率差异</w:t>
      </w:r>
      <w:r>
        <w:rPr>
          <w:sz w:val="24"/>
        </w:rPr>
        <w:t>+</w:t>
      </w:r>
      <w:r>
        <w:rPr>
          <w:rFonts w:hint="eastAsia"/>
          <w:sz w:val="24"/>
        </w:rPr>
        <w:t>直接人工工资</w:t>
      </w:r>
      <w:proofErr w:type="gramStart"/>
      <w:r>
        <w:rPr>
          <w:rFonts w:hint="eastAsia"/>
          <w:sz w:val="24"/>
        </w:rPr>
        <w:t>卒</w:t>
      </w:r>
      <w:proofErr w:type="gramEnd"/>
      <w:r>
        <w:rPr>
          <w:rFonts w:hint="eastAsia"/>
          <w:sz w:val="24"/>
        </w:rPr>
        <w:t>差异</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(—200</w:t>
      </w:r>
      <w:proofErr w:type="gramStart"/>
      <w:r>
        <w:rPr>
          <w:rFonts w:hint="eastAsia"/>
          <w:sz w:val="24"/>
        </w:rPr>
        <w:t>十</w:t>
      </w:r>
      <w:r>
        <w:rPr>
          <w:sz w:val="24"/>
        </w:rPr>
        <w:t>1000</w:t>
      </w:r>
      <w:proofErr w:type="gramEnd"/>
      <w:r>
        <w:rPr>
          <w:sz w:val="24"/>
        </w:rPr>
        <w:t>)</w:t>
      </w:r>
      <w:r>
        <w:rPr>
          <w:rFonts w:hint="eastAsia"/>
          <w:sz w:val="24"/>
        </w:rPr>
        <w:t>元＝</w:t>
      </w:r>
      <w:r>
        <w:rPr>
          <w:sz w:val="24"/>
        </w:rPr>
        <w:t>800</w:t>
      </w:r>
      <w:r>
        <w:rPr>
          <w:rFonts w:hint="eastAsia"/>
          <w:sz w:val="24"/>
        </w:rPr>
        <w:t>元</w:t>
      </w:r>
    </w:p>
    <w:p w:rsidR="00B83D3C" w:rsidRDefault="005E6E31">
      <w:pPr>
        <w:adjustRightInd w:val="0"/>
        <w:snapToGrid w:val="0"/>
        <w:spacing w:line="360" w:lineRule="auto"/>
        <w:rPr>
          <w:sz w:val="24"/>
        </w:rPr>
      </w:pPr>
      <w:r>
        <w:rPr>
          <w:sz w:val="24"/>
        </w:rPr>
        <w:t xml:space="preserve">    (3)</w:t>
      </w:r>
      <w:r>
        <w:rPr>
          <w:rFonts w:hint="eastAsia"/>
          <w:sz w:val="24"/>
        </w:rPr>
        <w:t>变动间接费用的差异分析：</w:t>
      </w:r>
    </w:p>
    <w:p w:rsidR="00B83D3C" w:rsidRDefault="005E6E31">
      <w:pPr>
        <w:adjustRightInd w:val="0"/>
        <w:snapToGrid w:val="0"/>
        <w:spacing w:line="360" w:lineRule="auto"/>
        <w:rPr>
          <w:sz w:val="24"/>
        </w:rPr>
      </w:pPr>
      <w:r>
        <w:rPr>
          <w:sz w:val="24"/>
        </w:rPr>
        <w:t xml:space="preserve">    </w:t>
      </w:r>
      <w:r>
        <w:rPr>
          <w:rFonts w:hint="eastAsia"/>
          <w:sz w:val="24"/>
        </w:rPr>
        <w:t>变动间接费用的差异；</w:t>
      </w:r>
      <w:proofErr w:type="gramStart"/>
      <w:r>
        <w:rPr>
          <w:rFonts w:hint="eastAsia"/>
          <w:sz w:val="24"/>
        </w:rPr>
        <w:t>实际问接费用</w:t>
      </w:r>
      <w:proofErr w:type="gramEnd"/>
      <w:r>
        <w:rPr>
          <w:sz w:val="24"/>
        </w:rPr>
        <w:t>—</w:t>
      </w:r>
      <w:r>
        <w:rPr>
          <w:rFonts w:hint="eastAsia"/>
          <w:sz w:val="24"/>
        </w:rPr>
        <w:t>标准间接费用</w:t>
      </w:r>
    </w:p>
    <w:p w:rsidR="00B83D3C" w:rsidRDefault="005E6E31">
      <w:pPr>
        <w:adjustRightInd w:val="0"/>
        <w:snapToGrid w:val="0"/>
        <w:spacing w:line="360" w:lineRule="auto"/>
        <w:rPr>
          <w:sz w:val="24"/>
        </w:rPr>
      </w:pPr>
      <w:r>
        <w:rPr>
          <w:sz w:val="24"/>
        </w:rPr>
        <w:t xml:space="preserve">    </w:t>
      </w:r>
      <w:r>
        <w:rPr>
          <w:rFonts w:hint="eastAsia"/>
          <w:sz w:val="24"/>
        </w:rPr>
        <w:t>＝</w:t>
      </w:r>
      <w:proofErr w:type="gramStart"/>
      <w:r>
        <w:rPr>
          <w:rFonts w:hint="eastAsia"/>
          <w:sz w:val="24"/>
        </w:rPr>
        <w:t>〔</w:t>
      </w:r>
      <w:proofErr w:type="gramEnd"/>
      <w:r>
        <w:rPr>
          <w:sz w:val="24"/>
        </w:rPr>
        <w:t>15000—2450</w:t>
      </w:r>
      <w:r>
        <w:rPr>
          <w:rFonts w:hint="eastAsia"/>
          <w:sz w:val="24"/>
        </w:rPr>
        <w:t>×</w:t>
      </w:r>
      <w:r>
        <w:rPr>
          <w:sz w:val="24"/>
        </w:rPr>
        <w:t>6)</w:t>
      </w:r>
      <w:r>
        <w:rPr>
          <w:rFonts w:hint="eastAsia"/>
          <w:sz w:val="24"/>
        </w:rPr>
        <w:t>元＝</w:t>
      </w:r>
      <w:r>
        <w:rPr>
          <w:sz w:val="24"/>
        </w:rPr>
        <w:t>300</w:t>
      </w:r>
      <w:r>
        <w:rPr>
          <w:rFonts w:hint="eastAsia"/>
          <w:sz w:val="24"/>
        </w:rPr>
        <w:t>元</w:t>
      </w:r>
    </w:p>
    <w:p w:rsidR="00B83D3C" w:rsidRDefault="005E6E31">
      <w:pPr>
        <w:adjustRightInd w:val="0"/>
        <w:snapToGrid w:val="0"/>
        <w:spacing w:line="360" w:lineRule="auto"/>
        <w:rPr>
          <w:sz w:val="24"/>
        </w:rPr>
      </w:pPr>
      <w:r>
        <w:rPr>
          <w:rFonts w:hint="eastAsia"/>
          <w:sz w:val="24"/>
        </w:rPr>
        <w:t>其中：</w:t>
      </w:r>
    </w:p>
    <w:p w:rsidR="00B83D3C" w:rsidRDefault="005E6E31">
      <w:pPr>
        <w:adjustRightInd w:val="0"/>
        <w:snapToGrid w:val="0"/>
        <w:spacing w:line="360" w:lineRule="auto"/>
        <w:rPr>
          <w:sz w:val="24"/>
        </w:rPr>
      </w:pPr>
      <w:r>
        <w:rPr>
          <w:sz w:val="24"/>
        </w:rPr>
        <w:t xml:space="preserve">    </w:t>
      </w:r>
      <w:r>
        <w:rPr>
          <w:rFonts w:hint="eastAsia"/>
          <w:sz w:val="24"/>
        </w:rPr>
        <w:t>变动间接费用效率差异＝</w:t>
      </w:r>
      <w:r>
        <w:rPr>
          <w:sz w:val="24"/>
        </w:rPr>
        <w:t>(</w:t>
      </w:r>
      <w:r>
        <w:rPr>
          <w:rFonts w:hint="eastAsia"/>
          <w:sz w:val="24"/>
        </w:rPr>
        <w:t>实际工时</w:t>
      </w:r>
      <w:r>
        <w:rPr>
          <w:sz w:val="24"/>
        </w:rPr>
        <w:t>—</w:t>
      </w:r>
      <w:r>
        <w:rPr>
          <w:rFonts w:hint="eastAsia"/>
          <w:sz w:val="24"/>
        </w:rPr>
        <w:t>标难工时</w:t>
      </w:r>
      <w:r>
        <w:rPr>
          <w:sz w:val="24"/>
        </w:rPr>
        <w:t>)x</w:t>
      </w:r>
      <w:r>
        <w:rPr>
          <w:rFonts w:hint="eastAsia"/>
          <w:sz w:val="24"/>
        </w:rPr>
        <w:t>变动费用标准分配率</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(9750h—2450</w:t>
      </w:r>
      <w:r>
        <w:rPr>
          <w:rFonts w:hint="eastAsia"/>
          <w:sz w:val="24"/>
        </w:rPr>
        <w:t>件×</w:t>
      </w:r>
      <w:r>
        <w:rPr>
          <w:sz w:val="24"/>
        </w:rPr>
        <w:t>4h</w:t>
      </w:r>
      <w:r>
        <w:rPr>
          <w:rFonts w:hint="eastAsia"/>
          <w:sz w:val="24"/>
        </w:rPr>
        <w:t>／件</w:t>
      </w:r>
      <w:r>
        <w:rPr>
          <w:sz w:val="24"/>
        </w:rPr>
        <w:t>)</w:t>
      </w:r>
      <w:r>
        <w:rPr>
          <w:rFonts w:hint="eastAsia"/>
          <w:sz w:val="24"/>
        </w:rPr>
        <w:t>×</w:t>
      </w:r>
      <w:r>
        <w:rPr>
          <w:sz w:val="24"/>
        </w:rPr>
        <w:t>1</w:t>
      </w:r>
      <w:r>
        <w:rPr>
          <w:rFonts w:hint="eastAsia"/>
          <w:sz w:val="24"/>
        </w:rPr>
        <w:t>．</w:t>
      </w:r>
      <w:r>
        <w:rPr>
          <w:sz w:val="24"/>
        </w:rPr>
        <w:t>5</w:t>
      </w:r>
      <w:r>
        <w:rPr>
          <w:rFonts w:hint="eastAsia"/>
          <w:sz w:val="24"/>
        </w:rPr>
        <w:t>元小＝</w:t>
      </w:r>
      <w:r>
        <w:rPr>
          <w:sz w:val="24"/>
        </w:rPr>
        <w:t>—75</w:t>
      </w:r>
      <w:r>
        <w:rPr>
          <w:rFonts w:hint="eastAsia"/>
          <w:sz w:val="24"/>
        </w:rPr>
        <w:t>元</w:t>
      </w:r>
    </w:p>
    <w:p w:rsidR="00B83D3C" w:rsidRDefault="005E6E31">
      <w:pPr>
        <w:adjustRightInd w:val="0"/>
        <w:snapToGrid w:val="0"/>
        <w:spacing w:line="360" w:lineRule="auto"/>
        <w:rPr>
          <w:sz w:val="24"/>
        </w:rPr>
      </w:pPr>
      <w:r>
        <w:rPr>
          <w:rFonts w:hint="eastAsia"/>
          <w:sz w:val="24"/>
        </w:rPr>
        <w:t>变动间接费用耗费差异＝实际工时</w:t>
      </w:r>
      <w:r>
        <w:rPr>
          <w:sz w:val="24"/>
        </w:rPr>
        <w:t>x(</w:t>
      </w:r>
      <w:r>
        <w:rPr>
          <w:rFonts w:hint="eastAsia"/>
          <w:sz w:val="24"/>
        </w:rPr>
        <w:t>变动费用实际分配率</w:t>
      </w:r>
      <w:r>
        <w:rPr>
          <w:sz w:val="24"/>
        </w:rPr>
        <w:t>—</w:t>
      </w:r>
      <w:r>
        <w:rPr>
          <w:rFonts w:hint="eastAsia"/>
          <w:sz w:val="24"/>
        </w:rPr>
        <w:t>变动费用标准分配率</w:t>
      </w:r>
      <w:r>
        <w:rPr>
          <w:sz w:val="24"/>
        </w:rPr>
        <w:t>)</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9750h</w:t>
      </w:r>
      <w:r>
        <w:rPr>
          <w:rFonts w:hint="eastAsia"/>
          <w:sz w:val="24"/>
        </w:rPr>
        <w:t>×</w:t>
      </w:r>
      <w:r>
        <w:rPr>
          <w:sz w:val="24"/>
        </w:rPr>
        <w:t>15000</w:t>
      </w:r>
      <w:r>
        <w:rPr>
          <w:rFonts w:hint="eastAsia"/>
          <w:sz w:val="24"/>
        </w:rPr>
        <w:t>元</w:t>
      </w:r>
      <w:r>
        <w:rPr>
          <w:sz w:val="24"/>
        </w:rPr>
        <w:t>/9750h—9750h</w:t>
      </w:r>
      <w:r>
        <w:rPr>
          <w:rFonts w:hint="eastAsia"/>
          <w:sz w:val="24"/>
        </w:rPr>
        <w:t>×</w:t>
      </w:r>
      <w:r>
        <w:rPr>
          <w:sz w:val="24"/>
        </w:rPr>
        <w:t>1</w:t>
      </w:r>
      <w:r>
        <w:rPr>
          <w:rFonts w:hint="eastAsia"/>
          <w:sz w:val="24"/>
        </w:rPr>
        <w:t>．</w:t>
      </w:r>
      <w:r>
        <w:rPr>
          <w:sz w:val="24"/>
        </w:rPr>
        <w:t>5</w:t>
      </w:r>
      <w:r>
        <w:rPr>
          <w:rFonts w:hint="eastAsia"/>
          <w:sz w:val="24"/>
        </w:rPr>
        <w:t>元小＝</w:t>
      </w:r>
      <w:r>
        <w:rPr>
          <w:sz w:val="24"/>
        </w:rPr>
        <w:t>375</w:t>
      </w:r>
      <w:r>
        <w:rPr>
          <w:rFonts w:hint="eastAsia"/>
          <w:sz w:val="24"/>
        </w:rPr>
        <w:t>元</w:t>
      </w:r>
    </w:p>
    <w:p w:rsidR="00B83D3C" w:rsidRDefault="005E6E31">
      <w:pPr>
        <w:adjustRightInd w:val="0"/>
        <w:snapToGrid w:val="0"/>
        <w:spacing w:line="360" w:lineRule="auto"/>
        <w:rPr>
          <w:sz w:val="24"/>
        </w:rPr>
      </w:pPr>
      <w:r>
        <w:rPr>
          <w:sz w:val="24"/>
        </w:rPr>
        <w:t xml:space="preserve">  (4)</w:t>
      </w:r>
      <w:r>
        <w:rPr>
          <w:rFonts w:hint="eastAsia"/>
          <w:sz w:val="24"/>
        </w:rPr>
        <w:t>固定向</w:t>
      </w:r>
      <w:proofErr w:type="gramStart"/>
      <w:r>
        <w:rPr>
          <w:rFonts w:hint="eastAsia"/>
          <w:sz w:val="24"/>
        </w:rPr>
        <w:t>接费用</w:t>
      </w:r>
      <w:proofErr w:type="gramEnd"/>
      <w:r>
        <w:rPr>
          <w:rFonts w:hint="eastAsia"/>
          <w:sz w:val="24"/>
        </w:rPr>
        <w:t>的差异分析：</w:t>
      </w:r>
    </w:p>
    <w:p w:rsidR="00B83D3C" w:rsidRDefault="005E6E31">
      <w:pPr>
        <w:adjustRightInd w:val="0"/>
        <w:snapToGrid w:val="0"/>
        <w:spacing w:line="360" w:lineRule="auto"/>
        <w:rPr>
          <w:sz w:val="24"/>
        </w:rPr>
      </w:pPr>
      <w:r>
        <w:rPr>
          <w:sz w:val="24"/>
        </w:rPr>
        <w:t xml:space="preserve">    </w:t>
      </w:r>
      <w:r>
        <w:rPr>
          <w:rFonts w:hint="eastAsia"/>
          <w:sz w:val="24"/>
        </w:rPr>
        <w:t>固定间接费用的差异＝实际固定间接费用</w:t>
      </w:r>
      <w:r>
        <w:rPr>
          <w:sz w:val="24"/>
        </w:rPr>
        <w:t>—</w:t>
      </w:r>
      <w:proofErr w:type="gramStart"/>
      <w:r>
        <w:rPr>
          <w:rFonts w:hint="eastAsia"/>
          <w:sz w:val="24"/>
        </w:rPr>
        <w:t>标谁固定</w:t>
      </w:r>
      <w:proofErr w:type="gramEnd"/>
      <w:r>
        <w:rPr>
          <w:rFonts w:hint="eastAsia"/>
          <w:sz w:val="24"/>
        </w:rPr>
        <w:t>间接费用</w:t>
      </w:r>
    </w:p>
    <w:p w:rsidR="00B83D3C" w:rsidRDefault="005E6E31">
      <w:pPr>
        <w:adjustRightInd w:val="0"/>
        <w:snapToGrid w:val="0"/>
        <w:spacing w:line="360" w:lineRule="auto"/>
        <w:rPr>
          <w:sz w:val="24"/>
        </w:rPr>
      </w:pPr>
      <w:r>
        <w:rPr>
          <w:sz w:val="24"/>
        </w:rPr>
        <w:t>= 10000</w:t>
      </w:r>
      <w:r>
        <w:rPr>
          <w:rFonts w:hint="eastAsia"/>
          <w:sz w:val="24"/>
        </w:rPr>
        <w:t>元</w:t>
      </w:r>
      <w:r>
        <w:rPr>
          <w:sz w:val="24"/>
        </w:rPr>
        <w:t>—2450</w:t>
      </w:r>
      <w:r>
        <w:rPr>
          <w:rFonts w:hint="eastAsia"/>
          <w:sz w:val="24"/>
        </w:rPr>
        <w:t>件／×</w:t>
      </w:r>
      <w:r>
        <w:rPr>
          <w:sz w:val="24"/>
        </w:rPr>
        <w:t>4</w:t>
      </w:r>
      <w:r>
        <w:rPr>
          <w:rFonts w:hint="eastAsia"/>
          <w:sz w:val="24"/>
        </w:rPr>
        <w:t>元件</w:t>
      </w:r>
      <w:r>
        <w:rPr>
          <w:sz w:val="24"/>
        </w:rPr>
        <w:t>=200</w:t>
      </w:r>
      <w:r>
        <w:rPr>
          <w:rFonts w:hint="eastAsia"/>
          <w:sz w:val="24"/>
        </w:rPr>
        <w:t>元</w:t>
      </w:r>
    </w:p>
    <w:p w:rsidR="00B83D3C" w:rsidRDefault="005E6E31">
      <w:pPr>
        <w:adjustRightInd w:val="0"/>
        <w:snapToGrid w:val="0"/>
        <w:spacing w:line="360" w:lineRule="auto"/>
        <w:rPr>
          <w:sz w:val="24"/>
        </w:rPr>
      </w:pPr>
      <w:r>
        <w:rPr>
          <w:rFonts w:hint="eastAsia"/>
          <w:sz w:val="24"/>
        </w:rPr>
        <w:t>固定间接费用耗费差异＝固定间接费用实际数</w:t>
      </w:r>
      <w:proofErr w:type="gramStart"/>
      <w:r>
        <w:rPr>
          <w:sz w:val="24"/>
        </w:rPr>
        <w:t>—</w:t>
      </w:r>
      <w:r>
        <w:rPr>
          <w:rFonts w:hint="eastAsia"/>
          <w:sz w:val="24"/>
        </w:rPr>
        <w:t>固定</w:t>
      </w:r>
      <w:proofErr w:type="gramEnd"/>
      <w:r>
        <w:rPr>
          <w:rFonts w:hint="eastAsia"/>
          <w:sz w:val="24"/>
        </w:rPr>
        <w:t>间接费用预算数</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10000</w:t>
      </w:r>
      <w:r>
        <w:rPr>
          <w:rFonts w:hint="eastAsia"/>
          <w:sz w:val="24"/>
        </w:rPr>
        <w:t>元</w:t>
      </w:r>
      <w:r>
        <w:rPr>
          <w:sz w:val="24"/>
        </w:rPr>
        <w:t>—1</w:t>
      </w:r>
      <w:r>
        <w:rPr>
          <w:rFonts w:hint="eastAsia"/>
          <w:sz w:val="24"/>
        </w:rPr>
        <w:t>元</w:t>
      </w:r>
      <w:r>
        <w:rPr>
          <w:sz w:val="24"/>
        </w:rPr>
        <w:t>/ h</w:t>
      </w:r>
      <w:r>
        <w:rPr>
          <w:rFonts w:hint="eastAsia"/>
          <w:sz w:val="24"/>
        </w:rPr>
        <w:t>×</w:t>
      </w:r>
      <w:r>
        <w:rPr>
          <w:sz w:val="24"/>
        </w:rPr>
        <w:t xml:space="preserve">11000h= </w:t>
      </w:r>
      <w:r>
        <w:rPr>
          <w:sz w:val="24"/>
        </w:rPr>
        <w:t>—1000</w:t>
      </w:r>
      <w:r>
        <w:rPr>
          <w:rFonts w:hint="eastAsia"/>
          <w:sz w:val="24"/>
        </w:rPr>
        <w:t>元</w:t>
      </w:r>
    </w:p>
    <w:p w:rsidR="00B83D3C" w:rsidRDefault="005E6E31">
      <w:pPr>
        <w:adjustRightInd w:val="0"/>
        <w:snapToGrid w:val="0"/>
        <w:spacing w:line="360" w:lineRule="auto"/>
        <w:rPr>
          <w:sz w:val="24"/>
        </w:rPr>
      </w:pPr>
      <w:r>
        <w:rPr>
          <w:rFonts w:hint="eastAsia"/>
          <w:sz w:val="24"/>
        </w:rPr>
        <w:t>固定间接费用能量差异</w:t>
      </w:r>
      <w:r>
        <w:rPr>
          <w:sz w:val="24"/>
        </w:rPr>
        <w:t>=</w:t>
      </w:r>
      <w:r>
        <w:rPr>
          <w:rFonts w:hint="eastAsia"/>
          <w:sz w:val="24"/>
        </w:rPr>
        <w:t>固定间接费用预算数</w:t>
      </w:r>
      <w:proofErr w:type="gramStart"/>
      <w:r>
        <w:rPr>
          <w:sz w:val="24"/>
        </w:rPr>
        <w:t>—</w:t>
      </w:r>
      <w:r>
        <w:rPr>
          <w:rFonts w:hint="eastAsia"/>
          <w:sz w:val="24"/>
        </w:rPr>
        <w:t>固定</w:t>
      </w:r>
      <w:proofErr w:type="gramEnd"/>
      <w:r>
        <w:rPr>
          <w:rFonts w:hint="eastAsia"/>
          <w:sz w:val="24"/>
        </w:rPr>
        <w:t>间接费用标准成本</w:t>
      </w:r>
    </w:p>
    <w:p w:rsidR="00B83D3C" w:rsidRDefault="005E6E31">
      <w:pPr>
        <w:adjustRightInd w:val="0"/>
        <w:snapToGrid w:val="0"/>
        <w:spacing w:line="360" w:lineRule="auto"/>
        <w:rPr>
          <w:sz w:val="24"/>
        </w:rPr>
      </w:pPr>
      <w:r>
        <w:rPr>
          <w:sz w:val="24"/>
        </w:rPr>
        <w:lastRenderedPageBreak/>
        <w:t>=</w:t>
      </w:r>
      <w:r>
        <w:rPr>
          <w:rFonts w:hint="eastAsia"/>
          <w:sz w:val="24"/>
        </w:rPr>
        <w:t>固定间接费用标准分配率</w:t>
      </w:r>
      <w:r>
        <w:rPr>
          <w:sz w:val="24"/>
        </w:rPr>
        <w:t>x</w:t>
      </w:r>
      <w:r>
        <w:rPr>
          <w:rFonts w:hint="eastAsia"/>
          <w:sz w:val="24"/>
        </w:rPr>
        <w:t>生产能量</w:t>
      </w:r>
      <w:proofErr w:type="gramStart"/>
      <w:r>
        <w:rPr>
          <w:sz w:val="24"/>
        </w:rPr>
        <w:t>—</w:t>
      </w:r>
      <w:r>
        <w:rPr>
          <w:rFonts w:hint="eastAsia"/>
          <w:sz w:val="24"/>
        </w:rPr>
        <w:t>固定</w:t>
      </w:r>
      <w:proofErr w:type="gramEnd"/>
      <w:r>
        <w:rPr>
          <w:rFonts w:hint="eastAsia"/>
          <w:sz w:val="24"/>
        </w:rPr>
        <w:t>间接费用标准分配率</w:t>
      </w:r>
      <w:r>
        <w:rPr>
          <w:sz w:val="24"/>
        </w:rPr>
        <w:t>x</w:t>
      </w:r>
      <w:r>
        <w:rPr>
          <w:rFonts w:hint="eastAsia"/>
          <w:sz w:val="24"/>
        </w:rPr>
        <w:t>实际产量标准工时</w:t>
      </w:r>
    </w:p>
    <w:p w:rsidR="00B83D3C" w:rsidRDefault="005E6E31">
      <w:pPr>
        <w:adjustRightInd w:val="0"/>
        <w:snapToGrid w:val="0"/>
        <w:spacing w:line="360" w:lineRule="auto"/>
        <w:rPr>
          <w:sz w:val="24"/>
        </w:rPr>
      </w:pPr>
      <w:r>
        <w:rPr>
          <w:sz w:val="24"/>
        </w:rPr>
        <w:t>=(</w:t>
      </w:r>
      <w:r>
        <w:rPr>
          <w:rFonts w:hint="eastAsia"/>
          <w:sz w:val="24"/>
        </w:rPr>
        <w:t>生产能量</w:t>
      </w:r>
      <w:r>
        <w:rPr>
          <w:sz w:val="24"/>
        </w:rPr>
        <w:t>—</w:t>
      </w:r>
      <w:r>
        <w:rPr>
          <w:rFonts w:hint="eastAsia"/>
          <w:sz w:val="24"/>
        </w:rPr>
        <w:t>实际产量标准工时</w:t>
      </w:r>
      <w:r>
        <w:rPr>
          <w:sz w:val="24"/>
        </w:rPr>
        <w:t>)x</w:t>
      </w:r>
      <w:r>
        <w:rPr>
          <w:rFonts w:hint="eastAsia"/>
          <w:sz w:val="24"/>
        </w:rPr>
        <w:t>固定间接费用标准分配率</w:t>
      </w:r>
    </w:p>
    <w:p w:rsidR="00B83D3C" w:rsidRDefault="005E6E31">
      <w:pPr>
        <w:adjustRightInd w:val="0"/>
        <w:snapToGrid w:val="0"/>
        <w:spacing w:line="360" w:lineRule="auto"/>
        <w:rPr>
          <w:sz w:val="24"/>
        </w:rPr>
      </w:pPr>
      <w:r>
        <w:rPr>
          <w:sz w:val="24"/>
        </w:rPr>
        <w:t>=1</w:t>
      </w:r>
      <w:r>
        <w:rPr>
          <w:rFonts w:hint="eastAsia"/>
          <w:sz w:val="24"/>
        </w:rPr>
        <w:t>元</w:t>
      </w:r>
      <w:r>
        <w:rPr>
          <w:sz w:val="24"/>
        </w:rPr>
        <w:t>/ h</w:t>
      </w:r>
      <w:r>
        <w:rPr>
          <w:rFonts w:hint="eastAsia"/>
          <w:sz w:val="24"/>
        </w:rPr>
        <w:t>×</w:t>
      </w:r>
      <w:r>
        <w:rPr>
          <w:sz w:val="24"/>
        </w:rPr>
        <w:t>11000h—1</w:t>
      </w:r>
      <w:r>
        <w:rPr>
          <w:rFonts w:hint="eastAsia"/>
          <w:sz w:val="24"/>
        </w:rPr>
        <w:t>元</w:t>
      </w:r>
      <w:r>
        <w:rPr>
          <w:sz w:val="24"/>
        </w:rPr>
        <w:t>/ h</w:t>
      </w:r>
      <w:r>
        <w:rPr>
          <w:rFonts w:hint="eastAsia"/>
          <w:sz w:val="24"/>
        </w:rPr>
        <w:t>×</w:t>
      </w:r>
      <w:r>
        <w:rPr>
          <w:sz w:val="24"/>
        </w:rPr>
        <w:t>2450</w:t>
      </w:r>
      <w:r>
        <w:rPr>
          <w:rFonts w:hint="eastAsia"/>
          <w:sz w:val="24"/>
        </w:rPr>
        <w:t>件×</w:t>
      </w:r>
      <w:r>
        <w:rPr>
          <w:sz w:val="24"/>
        </w:rPr>
        <w:t>4h</w:t>
      </w:r>
      <w:r>
        <w:rPr>
          <w:rFonts w:hint="eastAsia"/>
          <w:sz w:val="24"/>
        </w:rPr>
        <w:t>／件＝</w:t>
      </w:r>
      <w:r>
        <w:rPr>
          <w:sz w:val="24"/>
        </w:rPr>
        <w:t>1200</w:t>
      </w:r>
      <w:r>
        <w:rPr>
          <w:rFonts w:hint="eastAsia"/>
          <w:sz w:val="24"/>
        </w:rPr>
        <w:t>元</w:t>
      </w:r>
    </w:p>
    <w:p w:rsidR="00B83D3C" w:rsidRDefault="005E6E31">
      <w:pPr>
        <w:adjustRightInd w:val="0"/>
        <w:snapToGrid w:val="0"/>
        <w:spacing w:line="360" w:lineRule="auto"/>
        <w:rPr>
          <w:sz w:val="24"/>
        </w:rPr>
      </w:pPr>
      <w:r>
        <w:rPr>
          <w:rFonts w:hint="eastAsia"/>
          <w:sz w:val="24"/>
        </w:rPr>
        <w:t>固定间接费用的差异＝固定间接费用耗费差异</w:t>
      </w:r>
      <w:r>
        <w:rPr>
          <w:sz w:val="24"/>
        </w:rPr>
        <w:t>+</w:t>
      </w:r>
      <w:r>
        <w:rPr>
          <w:rFonts w:hint="eastAsia"/>
          <w:sz w:val="24"/>
        </w:rPr>
        <w:t>固定间接费用能量差异</w:t>
      </w:r>
    </w:p>
    <w:p w:rsidR="00B83D3C" w:rsidRDefault="005E6E31">
      <w:pPr>
        <w:adjustRightInd w:val="0"/>
        <w:snapToGrid w:val="0"/>
        <w:spacing w:line="360" w:lineRule="auto"/>
        <w:rPr>
          <w:sz w:val="24"/>
        </w:rPr>
      </w:pPr>
      <w:r>
        <w:rPr>
          <w:sz w:val="24"/>
        </w:rPr>
        <w:t xml:space="preserve">    </w:t>
      </w:r>
      <w:r>
        <w:rPr>
          <w:rFonts w:hint="eastAsia"/>
          <w:sz w:val="24"/>
        </w:rPr>
        <w:t>＝</w:t>
      </w:r>
      <w:r>
        <w:rPr>
          <w:sz w:val="24"/>
        </w:rPr>
        <w:t>[—1000+1200]</w:t>
      </w:r>
      <w:r>
        <w:rPr>
          <w:rFonts w:hint="eastAsia"/>
          <w:sz w:val="24"/>
        </w:rPr>
        <w:t>元＝</w:t>
      </w:r>
      <w:r>
        <w:rPr>
          <w:sz w:val="24"/>
        </w:rPr>
        <w:t>200</w:t>
      </w:r>
      <w:r>
        <w:rPr>
          <w:rFonts w:hint="eastAsia"/>
          <w:sz w:val="24"/>
        </w:rPr>
        <w:t>元</w:t>
      </w:r>
    </w:p>
    <w:sectPr w:rsidR="00B83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1058B"/>
    <w:rsid w:val="00216A1A"/>
    <w:rsid w:val="00254E50"/>
    <w:rsid w:val="002E4EC9"/>
    <w:rsid w:val="002F3FCE"/>
    <w:rsid w:val="00330619"/>
    <w:rsid w:val="003A4587"/>
    <w:rsid w:val="003B26DB"/>
    <w:rsid w:val="0040007E"/>
    <w:rsid w:val="004607C9"/>
    <w:rsid w:val="00491EB1"/>
    <w:rsid w:val="004E5BED"/>
    <w:rsid w:val="005576D6"/>
    <w:rsid w:val="005B574B"/>
    <w:rsid w:val="005E6E31"/>
    <w:rsid w:val="00616EA1"/>
    <w:rsid w:val="00667876"/>
    <w:rsid w:val="006824AA"/>
    <w:rsid w:val="006D3A21"/>
    <w:rsid w:val="006D4840"/>
    <w:rsid w:val="006E54CA"/>
    <w:rsid w:val="00831414"/>
    <w:rsid w:val="008E491A"/>
    <w:rsid w:val="0091274A"/>
    <w:rsid w:val="00916CFB"/>
    <w:rsid w:val="009E3B09"/>
    <w:rsid w:val="00A62513"/>
    <w:rsid w:val="00B83D3C"/>
    <w:rsid w:val="00B90BA7"/>
    <w:rsid w:val="00BB5C22"/>
    <w:rsid w:val="00BD7FC4"/>
    <w:rsid w:val="00BE5126"/>
    <w:rsid w:val="00BF22EE"/>
    <w:rsid w:val="00C7534A"/>
    <w:rsid w:val="00C82C91"/>
    <w:rsid w:val="00E54BAB"/>
    <w:rsid w:val="00E56A28"/>
    <w:rsid w:val="00F03BCF"/>
    <w:rsid w:val="00F3161B"/>
    <w:rsid w:val="00FC4E67"/>
    <w:rsid w:val="00FD6D56"/>
    <w:rsid w:val="00FE0489"/>
    <w:rsid w:val="0A285022"/>
    <w:rsid w:val="0E2E4BF9"/>
    <w:rsid w:val="16CA4603"/>
    <w:rsid w:val="4DB02334"/>
    <w:rsid w:val="54866462"/>
    <w:rsid w:val="55C3501C"/>
    <w:rsid w:val="58795188"/>
    <w:rsid w:val="5D774A84"/>
    <w:rsid w:val="5D8A50C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0529F0C3-104C-4F22-B4A2-1212FAB6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9">
    <w:name w:val="heading 9"/>
    <w:basedOn w:val="a"/>
    <w:next w:val="a"/>
    <w:link w:val="90"/>
    <w:autoRedefine/>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autoRedefine/>
    <w:uiPriority w:val="22"/>
    <w:qFormat/>
    <w:locked/>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552</Words>
  <Characters>3151</Characters>
  <Application>Microsoft Office Word</Application>
  <DocSecurity>0</DocSecurity>
  <Lines>26</Lines>
  <Paragraphs>7</Paragraphs>
  <ScaleCrop>false</ScaleCrop>
  <Company>P R C</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21</cp:revision>
  <dcterms:created xsi:type="dcterms:W3CDTF">2014-10-29T12:08:00Z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130303E881034398B873ADEC0F6F5BAA_12</vt:lpwstr>
  </property>
</Properties>
</file>