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FC18" w14:textId="2725A542" w:rsidR="00E10544" w:rsidRPr="0053234D" w:rsidRDefault="00E10544" w:rsidP="0053234D">
      <w:pPr>
        <w:jc w:val="center"/>
        <w:rPr>
          <w:rFonts w:hint="eastAsia"/>
          <w:b/>
          <w:bCs/>
          <w:sz w:val="32"/>
          <w:szCs w:val="32"/>
        </w:rPr>
      </w:pPr>
      <w:r w:rsidRPr="0053234D">
        <w:rPr>
          <w:rFonts w:hint="eastAsia"/>
          <w:b/>
          <w:bCs/>
          <w:sz w:val="32"/>
          <w:szCs w:val="32"/>
        </w:rPr>
        <w:t>1.1第一课</w:t>
      </w:r>
    </w:p>
    <w:tbl>
      <w:tblPr>
        <w:tblStyle w:val="ae"/>
        <w:tblW w:w="0" w:type="auto"/>
        <w:tblLook w:val="04A0" w:firstRow="1" w:lastRow="0" w:firstColumn="1" w:lastColumn="0" w:noHBand="0" w:noVBand="1"/>
      </w:tblPr>
      <w:tblGrid>
        <w:gridCol w:w="2074"/>
        <w:gridCol w:w="2074"/>
        <w:gridCol w:w="2074"/>
        <w:gridCol w:w="2074"/>
      </w:tblGrid>
      <w:tr w:rsidR="00E10544" w:rsidRPr="0053234D" w14:paraId="557380B0" w14:textId="77777777" w:rsidTr="00D92271">
        <w:tc>
          <w:tcPr>
            <w:tcW w:w="2074" w:type="dxa"/>
          </w:tcPr>
          <w:p w14:paraId="08655E88" w14:textId="331D0E13"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课题名称</w:t>
            </w:r>
          </w:p>
        </w:tc>
        <w:tc>
          <w:tcPr>
            <w:tcW w:w="6222" w:type="dxa"/>
            <w:gridSpan w:val="3"/>
          </w:tcPr>
          <w:p w14:paraId="670F6A72" w14:textId="5089420F"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第一课</w:t>
            </w:r>
          </w:p>
        </w:tc>
      </w:tr>
      <w:tr w:rsidR="00E10544" w:rsidRPr="0053234D" w14:paraId="7DDF60E7" w14:textId="77777777" w:rsidTr="00E449D7">
        <w:tc>
          <w:tcPr>
            <w:tcW w:w="2074" w:type="dxa"/>
          </w:tcPr>
          <w:p w14:paraId="4B1CC1A5" w14:textId="39ABDD74"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学情分析</w:t>
            </w:r>
          </w:p>
        </w:tc>
        <w:tc>
          <w:tcPr>
            <w:tcW w:w="6222" w:type="dxa"/>
            <w:gridSpan w:val="3"/>
          </w:tcPr>
          <w:p w14:paraId="0C3239C8" w14:textId="51B9AA3B" w:rsidR="00E10544" w:rsidRPr="0053234D" w:rsidRDefault="00C66DF7">
            <w:pPr>
              <w:rPr>
                <w:rFonts w:ascii="宋体" w:eastAsia="宋体" w:hAnsi="宋体" w:hint="eastAsia"/>
                <w:sz w:val="30"/>
                <w:szCs w:val="30"/>
              </w:rPr>
            </w:pPr>
            <w:r w:rsidRPr="0053234D">
              <w:rPr>
                <w:rFonts w:ascii="宋体" w:eastAsia="宋体" w:hAnsi="宋体" w:hint="eastAsia"/>
                <w:sz w:val="30"/>
                <w:szCs w:val="30"/>
              </w:rPr>
              <w:t>202</w:t>
            </w:r>
            <w:r w:rsidR="00A731F2">
              <w:rPr>
                <w:rFonts w:ascii="宋体" w:eastAsia="宋体" w:hAnsi="宋体" w:hint="eastAsia"/>
                <w:sz w:val="30"/>
                <w:szCs w:val="30"/>
              </w:rPr>
              <w:t>4</w:t>
            </w:r>
            <w:r w:rsidRPr="0053234D">
              <w:rPr>
                <w:rFonts w:ascii="宋体" w:eastAsia="宋体" w:hAnsi="宋体" w:hint="eastAsia"/>
                <w:sz w:val="30"/>
                <w:szCs w:val="30"/>
              </w:rPr>
              <w:t>级现代物流管理1班，该班级的学生学习习惯良好，班级学习风气良好，</w:t>
            </w:r>
            <w:r w:rsidR="00A731F2">
              <w:rPr>
                <w:rFonts w:ascii="宋体" w:eastAsia="宋体" w:hAnsi="宋体" w:hint="eastAsia"/>
                <w:sz w:val="30"/>
                <w:szCs w:val="30"/>
              </w:rPr>
              <w:t xml:space="preserve"> 已经给他们上过两个学期的课程</w:t>
            </w:r>
            <w:r w:rsidRPr="0053234D">
              <w:rPr>
                <w:rFonts w:ascii="宋体" w:eastAsia="宋体" w:hAnsi="宋体" w:hint="eastAsia"/>
                <w:sz w:val="30"/>
                <w:szCs w:val="30"/>
              </w:rPr>
              <w:t>，</w:t>
            </w:r>
            <w:r w:rsidR="00A731F2">
              <w:rPr>
                <w:rFonts w:ascii="宋体" w:eastAsia="宋体" w:hAnsi="宋体" w:hint="eastAsia"/>
                <w:sz w:val="30"/>
                <w:szCs w:val="30"/>
              </w:rPr>
              <w:t>学生跟老师建立了良好的关系，上课课堂纪律容易把握，该班级上课的时要注意关注那几个基础差的同学</w:t>
            </w:r>
            <w:r w:rsidR="003B3B05" w:rsidRPr="0053234D">
              <w:rPr>
                <w:rFonts w:ascii="宋体" w:eastAsia="宋体" w:hAnsi="宋体" w:hint="eastAsia"/>
                <w:sz w:val="30"/>
                <w:szCs w:val="30"/>
              </w:rPr>
              <w:t>。</w:t>
            </w:r>
          </w:p>
        </w:tc>
      </w:tr>
      <w:tr w:rsidR="00E10544" w:rsidRPr="0053234D" w14:paraId="2FFCAACD" w14:textId="77777777" w:rsidTr="00E10544">
        <w:tc>
          <w:tcPr>
            <w:tcW w:w="2074" w:type="dxa"/>
            <w:vMerge w:val="restart"/>
          </w:tcPr>
          <w:p w14:paraId="7D958768" w14:textId="7D1E9850"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教学目标</w:t>
            </w:r>
          </w:p>
        </w:tc>
        <w:tc>
          <w:tcPr>
            <w:tcW w:w="2074" w:type="dxa"/>
          </w:tcPr>
          <w:p w14:paraId="6C78ACF8" w14:textId="10151821"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知识目标</w:t>
            </w:r>
          </w:p>
        </w:tc>
        <w:tc>
          <w:tcPr>
            <w:tcW w:w="2074" w:type="dxa"/>
          </w:tcPr>
          <w:p w14:paraId="6C90A099" w14:textId="47911F6E"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能力目标</w:t>
            </w:r>
          </w:p>
        </w:tc>
        <w:tc>
          <w:tcPr>
            <w:tcW w:w="2074" w:type="dxa"/>
          </w:tcPr>
          <w:p w14:paraId="036E0D30" w14:textId="6B799535"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素质目标</w:t>
            </w:r>
          </w:p>
        </w:tc>
      </w:tr>
      <w:tr w:rsidR="00E10544" w:rsidRPr="0053234D" w14:paraId="31F2F29F" w14:textId="77777777" w:rsidTr="00E10544">
        <w:tc>
          <w:tcPr>
            <w:tcW w:w="2074" w:type="dxa"/>
            <w:vMerge/>
          </w:tcPr>
          <w:p w14:paraId="0B315570" w14:textId="77777777" w:rsidR="00E10544" w:rsidRPr="0053234D" w:rsidRDefault="00E10544">
            <w:pPr>
              <w:rPr>
                <w:rFonts w:ascii="宋体" w:eastAsia="宋体" w:hAnsi="宋体" w:hint="eastAsia"/>
                <w:sz w:val="30"/>
                <w:szCs w:val="30"/>
              </w:rPr>
            </w:pPr>
          </w:p>
        </w:tc>
        <w:tc>
          <w:tcPr>
            <w:tcW w:w="2074" w:type="dxa"/>
          </w:tcPr>
          <w:p w14:paraId="7EA770CA" w14:textId="77777777" w:rsidR="00E10544" w:rsidRPr="0053234D" w:rsidRDefault="00E10544">
            <w:pPr>
              <w:rPr>
                <w:rFonts w:ascii="宋体" w:eastAsia="宋体" w:hAnsi="宋体" w:hint="eastAsia"/>
                <w:sz w:val="30"/>
                <w:szCs w:val="30"/>
              </w:rPr>
            </w:pPr>
          </w:p>
        </w:tc>
        <w:tc>
          <w:tcPr>
            <w:tcW w:w="2074" w:type="dxa"/>
          </w:tcPr>
          <w:p w14:paraId="789F040B" w14:textId="77777777" w:rsidR="00E10544" w:rsidRPr="0053234D" w:rsidRDefault="00E10544">
            <w:pPr>
              <w:rPr>
                <w:rFonts w:ascii="宋体" w:eastAsia="宋体" w:hAnsi="宋体" w:hint="eastAsia"/>
                <w:sz w:val="30"/>
                <w:szCs w:val="30"/>
              </w:rPr>
            </w:pPr>
          </w:p>
        </w:tc>
        <w:tc>
          <w:tcPr>
            <w:tcW w:w="2074" w:type="dxa"/>
          </w:tcPr>
          <w:p w14:paraId="076B1435" w14:textId="77777777" w:rsidR="00E10544" w:rsidRPr="0053234D" w:rsidRDefault="00E10544">
            <w:pPr>
              <w:rPr>
                <w:rFonts w:ascii="宋体" w:eastAsia="宋体" w:hAnsi="宋体" w:hint="eastAsia"/>
                <w:sz w:val="30"/>
                <w:szCs w:val="30"/>
              </w:rPr>
            </w:pPr>
          </w:p>
        </w:tc>
      </w:tr>
      <w:tr w:rsidR="00E10544" w:rsidRPr="0053234D" w14:paraId="7CFB3DC6" w14:textId="77777777" w:rsidTr="00DF03EF">
        <w:tc>
          <w:tcPr>
            <w:tcW w:w="2074" w:type="dxa"/>
            <w:vMerge w:val="restart"/>
          </w:tcPr>
          <w:p w14:paraId="50528E89" w14:textId="7577AE12"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本单元任务</w:t>
            </w:r>
          </w:p>
        </w:tc>
        <w:tc>
          <w:tcPr>
            <w:tcW w:w="4148" w:type="dxa"/>
            <w:gridSpan w:val="2"/>
          </w:tcPr>
          <w:p w14:paraId="5F383A04" w14:textId="16C920CD"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情景描述</w:t>
            </w:r>
          </w:p>
        </w:tc>
        <w:tc>
          <w:tcPr>
            <w:tcW w:w="2074" w:type="dxa"/>
          </w:tcPr>
          <w:p w14:paraId="0B169914" w14:textId="506A1A70"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任务</w:t>
            </w:r>
          </w:p>
        </w:tc>
      </w:tr>
      <w:tr w:rsidR="00E10544" w:rsidRPr="0053234D" w14:paraId="2F80544C" w14:textId="77777777" w:rsidTr="00E12E7B">
        <w:tc>
          <w:tcPr>
            <w:tcW w:w="2074" w:type="dxa"/>
            <w:vMerge/>
          </w:tcPr>
          <w:p w14:paraId="33FA14BE" w14:textId="77777777" w:rsidR="00E10544" w:rsidRPr="0053234D" w:rsidRDefault="00E10544">
            <w:pPr>
              <w:rPr>
                <w:rFonts w:ascii="宋体" w:eastAsia="宋体" w:hAnsi="宋体" w:hint="eastAsia"/>
                <w:sz w:val="30"/>
                <w:szCs w:val="30"/>
              </w:rPr>
            </w:pPr>
          </w:p>
        </w:tc>
        <w:tc>
          <w:tcPr>
            <w:tcW w:w="4148" w:type="dxa"/>
            <w:gridSpan w:val="2"/>
          </w:tcPr>
          <w:p w14:paraId="7ADC1701" w14:textId="77777777" w:rsidR="00E10544" w:rsidRPr="0053234D" w:rsidRDefault="003B3B05">
            <w:pPr>
              <w:rPr>
                <w:rFonts w:ascii="宋体" w:eastAsia="宋体" w:hAnsi="宋体" w:hint="eastAsia"/>
                <w:sz w:val="30"/>
                <w:szCs w:val="30"/>
              </w:rPr>
            </w:pPr>
            <w:r w:rsidRPr="0053234D">
              <w:rPr>
                <w:rFonts w:ascii="宋体" w:eastAsia="宋体" w:hAnsi="宋体" w:hint="eastAsia"/>
                <w:sz w:val="30"/>
                <w:szCs w:val="30"/>
              </w:rPr>
              <w:t>师生互相认识</w:t>
            </w:r>
          </w:p>
          <w:p w14:paraId="73D717DB" w14:textId="75936DA4"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学生整体认知课程</w:t>
            </w:r>
          </w:p>
        </w:tc>
        <w:tc>
          <w:tcPr>
            <w:tcW w:w="2074" w:type="dxa"/>
          </w:tcPr>
          <w:p w14:paraId="1DBB24D2" w14:textId="65D6E605" w:rsidR="00E10544" w:rsidRPr="0053234D" w:rsidRDefault="003B3B05">
            <w:pPr>
              <w:rPr>
                <w:rFonts w:ascii="宋体" w:eastAsia="宋体" w:hAnsi="宋体" w:hint="eastAsia"/>
                <w:sz w:val="30"/>
                <w:szCs w:val="30"/>
              </w:rPr>
            </w:pPr>
            <w:r w:rsidRPr="0053234D">
              <w:rPr>
                <w:rFonts w:ascii="宋体" w:eastAsia="宋体" w:hAnsi="宋体" w:hint="eastAsia"/>
                <w:sz w:val="30"/>
                <w:szCs w:val="30"/>
              </w:rPr>
              <w:t>对课程的整体认知及课题基本要求</w:t>
            </w:r>
          </w:p>
        </w:tc>
      </w:tr>
      <w:tr w:rsidR="003B3B05" w:rsidRPr="0053234D" w14:paraId="1E9689D3" w14:textId="77777777" w:rsidTr="00315D54">
        <w:tc>
          <w:tcPr>
            <w:tcW w:w="2074" w:type="dxa"/>
          </w:tcPr>
          <w:p w14:paraId="692EB070" w14:textId="370DBC69"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教学重点</w:t>
            </w:r>
          </w:p>
        </w:tc>
        <w:tc>
          <w:tcPr>
            <w:tcW w:w="6222" w:type="dxa"/>
            <w:gridSpan w:val="3"/>
          </w:tcPr>
          <w:p w14:paraId="5456BCD1" w14:textId="54599225" w:rsidR="003B3B05" w:rsidRPr="0053234D" w:rsidRDefault="0053234D">
            <w:pPr>
              <w:rPr>
                <w:rFonts w:ascii="宋体" w:eastAsia="宋体" w:hAnsi="宋体" w:hint="eastAsia"/>
                <w:sz w:val="30"/>
                <w:szCs w:val="30"/>
              </w:rPr>
            </w:pPr>
            <w:r w:rsidRPr="0053234D">
              <w:rPr>
                <w:rFonts w:ascii="宋体" w:eastAsia="宋体" w:hAnsi="宋体" w:hint="eastAsia"/>
                <w:sz w:val="30"/>
                <w:szCs w:val="30"/>
              </w:rPr>
              <w:t>课程整体认知</w:t>
            </w:r>
          </w:p>
        </w:tc>
      </w:tr>
      <w:tr w:rsidR="003B3B05" w:rsidRPr="0053234D" w14:paraId="021CA1DC" w14:textId="77777777" w:rsidTr="00C1700B">
        <w:tc>
          <w:tcPr>
            <w:tcW w:w="2074" w:type="dxa"/>
          </w:tcPr>
          <w:p w14:paraId="10322CB6" w14:textId="1FA3B2B3"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教学难点</w:t>
            </w:r>
          </w:p>
        </w:tc>
        <w:tc>
          <w:tcPr>
            <w:tcW w:w="6222" w:type="dxa"/>
            <w:gridSpan w:val="3"/>
          </w:tcPr>
          <w:p w14:paraId="1B46B1B8" w14:textId="76C73391" w:rsidR="003B3B05" w:rsidRPr="0053234D" w:rsidRDefault="0053234D">
            <w:pPr>
              <w:rPr>
                <w:rFonts w:ascii="宋体" w:eastAsia="宋体" w:hAnsi="宋体" w:hint="eastAsia"/>
                <w:sz w:val="30"/>
                <w:szCs w:val="30"/>
              </w:rPr>
            </w:pPr>
            <w:r w:rsidRPr="0053234D">
              <w:rPr>
                <w:rFonts w:ascii="宋体" w:eastAsia="宋体" w:hAnsi="宋体" w:hint="eastAsia"/>
                <w:sz w:val="30"/>
                <w:szCs w:val="30"/>
              </w:rPr>
              <w:t>课题积极性的调度</w:t>
            </w:r>
          </w:p>
        </w:tc>
      </w:tr>
      <w:tr w:rsidR="00C66DF7" w:rsidRPr="0053234D" w14:paraId="4A600FB2" w14:textId="77777777" w:rsidTr="004F5508">
        <w:tc>
          <w:tcPr>
            <w:tcW w:w="8296" w:type="dxa"/>
            <w:gridSpan w:val="4"/>
          </w:tcPr>
          <w:p w14:paraId="2E77F0DD" w14:textId="38381926"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教学内容与过程</w:t>
            </w:r>
          </w:p>
        </w:tc>
      </w:tr>
      <w:tr w:rsidR="00C66DF7" w:rsidRPr="0053234D" w14:paraId="095F6722" w14:textId="77777777" w:rsidTr="00A547CF">
        <w:tc>
          <w:tcPr>
            <w:tcW w:w="2074" w:type="dxa"/>
          </w:tcPr>
          <w:p w14:paraId="62470F75" w14:textId="1E0F64D9"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环节</w:t>
            </w:r>
          </w:p>
        </w:tc>
        <w:tc>
          <w:tcPr>
            <w:tcW w:w="6222" w:type="dxa"/>
            <w:gridSpan w:val="3"/>
          </w:tcPr>
          <w:p w14:paraId="2C27AE88" w14:textId="09353894"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教学内容</w:t>
            </w:r>
          </w:p>
        </w:tc>
      </w:tr>
      <w:tr w:rsidR="00C66DF7" w:rsidRPr="0053234D" w14:paraId="35801E82" w14:textId="77777777" w:rsidTr="003B3B05">
        <w:trPr>
          <w:trHeight w:val="1379"/>
        </w:trPr>
        <w:tc>
          <w:tcPr>
            <w:tcW w:w="2074" w:type="dxa"/>
          </w:tcPr>
          <w:p w14:paraId="28BE4CA4" w14:textId="15CE1699"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t>师生见面</w:t>
            </w:r>
          </w:p>
        </w:tc>
        <w:tc>
          <w:tcPr>
            <w:tcW w:w="6222" w:type="dxa"/>
            <w:gridSpan w:val="3"/>
          </w:tcPr>
          <w:p w14:paraId="6782D1A1" w14:textId="2DA51547" w:rsidR="00C66DF7" w:rsidRPr="0053234D" w:rsidRDefault="00A731F2">
            <w:pPr>
              <w:rPr>
                <w:rFonts w:ascii="宋体" w:eastAsia="宋体" w:hAnsi="宋体" w:hint="eastAsia"/>
                <w:sz w:val="30"/>
                <w:szCs w:val="30"/>
              </w:rPr>
            </w:pPr>
            <w:r>
              <w:rPr>
                <w:rFonts w:ascii="宋体" w:eastAsia="宋体" w:hAnsi="宋体" w:hint="eastAsia"/>
                <w:sz w:val="30"/>
                <w:szCs w:val="30"/>
              </w:rPr>
              <w:t>师生聊聊假期的见闻，促进师生和谐</w:t>
            </w:r>
          </w:p>
          <w:p w14:paraId="278F0A05" w14:textId="4C71D380" w:rsidR="003B3B05" w:rsidRPr="0053234D" w:rsidRDefault="003B3B05" w:rsidP="003B3B05">
            <w:pPr>
              <w:ind w:left="2700" w:hangingChars="900" w:hanging="2700"/>
              <w:rPr>
                <w:rFonts w:ascii="宋体" w:eastAsia="宋体" w:hAnsi="宋体" w:hint="eastAsia"/>
                <w:sz w:val="30"/>
                <w:szCs w:val="30"/>
              </w:rPr>
            </w:pPr>
            <w:r w:rsidRPr="0053234D">
              <w:rPr>
                <w:rFonts w:ascii="宋体" w:eastAsia="宋体" w:hAnsi="宋体" w:hint="eastAsia"/>
                <w:sz w:val="30"/>
                <w:szCs w:val="30"/>
              </w:rPr>
              <w:t>课堂基本要求认知：教师解说课堂基本要求——学生对课程纪律等有初的认识</w:t>
            </w:r>
          </w:p>
        </w:tc>
      </w:tr>
      <w:tr w:rsidR="00C66DF7" w:rsidRPr="0053234D" w14:paraId="41AEE4EE" w14:textId="77777777" w:rsidTr="00A547CF">
        <w:tc>
          <w:tcPr>
            <w:tcW w:w="2074" w:type="dxa"/>
          </w:tcPr>
          <w:p w14:paraId="18CBC702" w14:textId="06738352"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lastRenderedPageBreak/>
              <w:t>课程介绍</w:t>
            </w:r>
          </w:p>
        </w:tc>
        <w:tc>
          <w:tcPr>
            <w:tcW w:w="6222" w:type="dxa"/>
            <w:gridSpan w:val="3"/>
          </w:tcPr>
          <w:p w14:paraId="4716D93A" w14:textId="3D693DE9" w:rsidR="00C66DF7" w:rsidRPr="0053234D" w:rsidRDefault="003B3B05" w:rsidP="003B3B05">
            <w:pPr>
              <w:rPr>
                <w:rFonts w:ascii="宋体" w:eastAsia="宋体" w:hAnsi="宋体" w:hint="eastAsia"/>
                <w:sz w:val="30"/>
                <w:szCs w:val="30"/>
              </w:rPr>
            </w:pPr>
            <w:r w:rsidRPr="0053234D">
              <w:rPr>
                <w:rFonts w:ascii="宋体" w:eastAsia="宋体" w:hAnsi="宋体" w:hint="eastAsia"/>
                <w:sz w:val="30"/>
                <w:szCs w:val="30"/>
              </w:rPr>
              <w:t>学生聊聊对课程、对专业的认识，教师给予点评与引导。</w:t>
            </w:r>
          </w:p>
          <w:p w14:paraId="7C392260" w14:textId="741702E3" w:rsidR="003B3B05" w:rsidRPr="0053234D" w:rsidRDefault="003B3B05" w:rsidP="003B3B05">
            <w:pPr>
              <w:rPr>
                <w:rFonts w:ascii="宋体" w:eastAsia="宋体" w:hAnsi="宋体" w:hint="eastAsia"/>
                <w:sz w:val="30"/>
                <w:szCs w:val="30"/>
              </w:rPr>
            </w:pPr>
            <w:r w:rsidRPr="0053234D">
              <w:rPr>
                <w:rFonts w:ascii="宋体" w:eastAsia="宋体" w:hAnsi="宋体" w:hint="eastAsia"/>
                <w:sz w:val="30"/>
                <w:szCs w:val="30"/>
              </w:rPr>
              <w:t>教师整体介绍本课程的内容</w:t>
            </w:r>
            <w:r w:rsidR="0053234D" w:rsidRPr="0053234D">
              <w:rPr>
                <w:rFonts w:ascii="宋体" w:eastAsia="宋体" w:hAnsi="宋体" w:hint="eastAsia"/>
                <w:sz w:val="30"/>
                <w:szCs w:val="30"/>
              </w:rPr>
              <w:t>——课程整体结构安排、知识要求、技能要求及素质要求。</w:t>
            </w:r>
          </w:p>
          <w:p w14:paraId="50502D2C" w14:textId="77777777" w:rsidR="003B3B05" w:rsidRPr="0053234D" w:rsidRDefault="0053234D" w:rsidP="003B3B05">
            <w:pPr>
              <w:rPr>
                <w:rFonts w:ascii="宋体" w:eastAsia="宋体" w:hAnsi="宋体" w:hint="eastAsia"/>
                <w:sz w:val="30"/>
                <w:szCs w:val="30"/>
              </w:rPr>
            </w:pPr>
            <w:r w:rsidRPr="0053234D">
              <w:rPr>
                <w:rFonts w:ascii="宋体" w:eastAsia="宋体" w:hAnsi="宋体" w:hint="eastAsia"/>
                <w:sz w:val="30"/>
                <w:szCs w:val="30"/>
              </w:rPr>
              <w:t>学生讨论本课程的意义及学习方法等</w:t>
            </w:r>
          </w:p>
          <w:p w14:paraId="5C9E5850" w14:textId="2EA4A06D" w:rsidR="0053234D" w:rsidRPr="0053234D" w:rsidRDefault="0053234D" w:rsidP="003B3B05">
            <w:pPr>
              <w:rPr>
                <w:rFonts w:ascii="宋体" w:eastAsia="宋体" w:hAnsi="宋体" w:hint="eastAsia"/>
                <w:sz w:val="30"/>
                <w:szCs w:val="30"/>
              </w:rPr>
            </w:pPr>
          </w:p>
        </w:tc>
      </w:tr>
      <w:tr w:rsidR="00C66DF7" w:rsidRPr="0053234D" w14:paraId="5644D9CD" w14:textId="77777777" w:rsidTr="00A547CF">
        <w:tc>
          <w:tcPr>
            <w:tcW w:w="2074" w:type="dxa"/>
          </w:tcPr>
          <w:p w14:paraId="6D915F91" w14:textId="746AB9DD"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t>课程考核说明</w:t>
            </w:r>
          </w:p>
        </w:tc>
        <w:tc>
          <w:tcPr>
            <w:tcW w:w="6222" w:type="dxa"/>
            <w:gridSpan w:val="3"/>
          </w:tcPr>
          <w:p w14:paraId="7D0C2719" w14:textId="09182CD7" w:rsidR="00C66DF7" w:rsidRPr="0053234D" w:rsidRDefault="0053234D">
            <w:pPr>
              <w:rPr>
                <w:rFonts w:ascii="宋体" w:eastAsia="宋体" w:hAnsi="宋体" w:hint="eastAsia"/>
                <w:sz w:val="30"/>
                <w:szCs w:val="30"/>
              </w:rPr>
            </w:pPr>
            <w:r w:rsidRPr="0053234D">
              <w:rPr>
                <w:rFonts w:ascii="宋体" w:eastAsia="宋体" w:hAnsi="宋体" w:hint="eastAsia"/>
                <w:sz w:val="30"/>
                <w:szCs w:val="30"/>
              </w:rPr>
              <w:t>教师介绍该课程考核方式及同学们课上课下的注意事项引导同学们要积极主动的学习</w:t>
            </w:r>
          </w:p>
        </w:tc>
      </w:tr>
      <w:tr w:rsidR="00C66DF7" w:rsidRPr="0053234D" w14:paraId="6C93CE89" w14:textId="77777777" w:rsidTr="00A547CF">
        <w:tc>
          <w:tcPr>
            <w:tcW w:w="2074" w:type="dxa"/>
          </w:tcPr>
          <w:p w14:paraId="7B6B544E" w14:textId="32EA516D" w:rsidR="00C66DF7" w:rsidRPr="0053234D" w:rsidRDefault="0053234D">
            <w:pPr>
              <w:rPr>
                <w:rFonts w:ascii="宋体" w:eastAsia="宋体" w:hAnsi="宋体" w:hint="eastAsia"/>
                <w:sz w:val="30"/>
                <w:szCs w:val="30"/>
              </w:rPr>
            </w:pPr>
            <w:r>
              <w:rPr>
                <w:rFonts w:ascii="宋体" w:eastAsia="宋体" w:hAnsi="宋体" w:hint="eastAsia"/>
                <w:sz w:val="30"/>
                <w:szCs w:val="30"/>
              </w:rPr>
              <w:t>课后作业</w:t>
            </w:r>
          </w:p>
        </w:tc>
        <w:tc>
          <w:tcPr>
            <w:tcW w:w="6222" w:type="dxa"/>
            <w:gridSpan w:val="3"/>
          </w:tcPr>
          <w:p w14:paraId="5F8E2E51" w14:textId="3946D358" w:rsidR="00C66DF7" w:rsidRPr="0053234D" w:rsidRDefault="0053234D">
            <w:pPr>
              <w:rPr>
                <w:rFonts w:ascii="宋体" w:eastAsia="宋体" w:hAnsi="宋体" w:hint="eastAsia"/>
                <w:sz w:val="30"/>
                <w:szCs w:val="30"/>
              </w:rPr>
            </w:pPr>
            <w:r>
              <w:rPr>
                <w:rFonts w:ascii="宋体" w:eastAsia="宋体" w:hAnsi="宋体" w:hint="eastAsia"/>
                <w:sz w:val="30"/>
                <w:szCs w:val="30"/>
              </w:rPr>
              <w:t>了解学校周边的仓储的布局情况</w:t>
            </w:r>
          </w:p>
        </w:tc>
      </w:tr>
      <w:tr w:rsidR="00C66DF7" w:rsidRPr="0053234D" w14:paraId="7AB0A58C" w14:textId="77777777" w:rsidTr="00A547CF">
        <w:tc>
          <w:tcPr>
            <w:tcW w:w="2074" w:type="dxa"/>
          </w:tcPr>
          <w:p w14:paraId="7D675A4C" w14:textId="77777777" w:rsidR="00C66DF7" w:rsidRPr="0053234D" w:rsidRDefault="00C66DF7">
            <w:pPr>
              <w:rPr>
                <w:rFonts w:ascii="宋体" w:eastAsia="宋体" w:hAnsi="宋体" w:hint="eastAsia"/>
                <w:sz w:val="30"/>
                <w:szCs w:val="30"/>
              </w:rPr>
            </w:pPr>
          </w:p>
        </w:tc>
        <w:tc>
          <w:tcPr>
            <w:tcW w:w="6222" w:type="dxa"/>
            <w:gridSpan w:val="3"/>
          </w:tcPr>
          <w:p w14:paraId="0100119F" w14:textId="77777777" w:rsidR="00C66DF7" w:rsidRPr="0053234D" w:rsidRDefault="00C66DF7">
            <w:pPr>
              <w:rPr>
                <w:rFonts w:ascii="宋体" w:eastAsia="宋体" w:hAnsi="宋体" w:hint="eastAsia"/>
                <w:sz w:val="30"/>
                <w:szCs w:val="30"/>
              </w:rPr>
            </w:pPr>
          </w:p>
        </w:tc>
      </w:tr>
    </w:tbl>
    <w:p w14:paraId="70F6E679" w14:textId="77777777" w:rsidR="00E10544" w:rsidRDefault="00E10544">
      <w:pPr>
        <w:rPr>
          <w:rFonts w:hint="eastAsia"/>
        </w:rPr>
      </w:pPr>
    </w:p>
    <w:sectPr w:rsidR="00E10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4"/>
    <w:rsid w:val="003B3B05"/>
    <w:rsid w:val="0053234D"/>
    <w:rsid w:val="00776D5D"/>
    <w:rsid w:val="008A3F78"/>
    <w:rsid w:val="008E470E"/>
    <w:rsid w:val="00A731F2"/>
    <w:rsid w:val="00C66DF7"/>
    <w:rsid w:val="00E1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518"/>
  <w15:chartTrackingRefBased/>
  <w15:docId w15:val="{5D0FB7B8-D8B9-4BB7-A4FF-FD2EDCD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5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105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105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105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105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1054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10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5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105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105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10544"/>
    <w:rPr>
      <w:rFonts w:cstheme="majorBidi"/>
      <w:color w:val="0F4761" w:themeColor="accent1" w:themeShade="BF"/>
      <w:sz w:val="28"/>
      <w:szCs w:val="28"/>
    </w:rPr>
  </w:style>
  <w:style w:type="character" w:customStyle="1" w:styleId="50">
    <w:name w:val="标题 5 字符"/>
    <w:basedOn w:val="a0"/>
    <w:link w:val="5"/>
    <w:uiPriority w:val="9"/>
    <w:semiHidden/>
    <w:rsid w:val="00E10544"/>
    <w:rPr>
      <w:rFonts w:cstheme="majorBidi"/>
      <w:color w:val="0F4761" w:themeColor="accent1" w:themeShade="BF"/>
      <w:sz w:val="24"/>
    </w:rPr>
  </w:style>
  <w:style w:type="character" w:customStyle="1" w:styleId="60">
    <w:name w:val="标题 6 字符"/>
    <w:basedOn w:val="a0"/>
    <w:link w:val="6"/>
    <w:uiPriority w:val="9"/>
    <w:semiHidden/>
    <w:rsid w:val="00E10544"/>
    <w:rPr>
      <w:rFonts w:cstheme="majorBidi"/>
      <w:b/>
      <w:bCs/>
      <w:color w:val="0F4761" w:themeColor="accent1" w:themeShade="BF"/>
    </w:rPr>
  </w:style>
  <w:style w:type="character" w:customStyle="1" w:styleId="70">
    <w:name w:val="标题 7 字符"/>
    <w:basedOn w:val="a0"/>
    <w:link w:val="7"/>
    <w:uiPriority w:val="9"/>
    <w:semiHidden/>
    <w:rsid w:val="00E10544"/>
    <w:rPr>
      <w:rFonts w:cstheme="majorBidi"/>
      <w:b/>
      <w:bCs/>
      <w:color w:val="595959" w:themeColor="text1" w:themeTint="A6"/>
    </w:rPr>
  </w:style>
  <w:style w:type="character" w:customStyle="1" w:styleId="80">
    <w:name w:val="标题 8 字符"/>
    <w:basedOn w:val="a0"/>
    <w:link w:val="8"/>
    <w:uiPriority w:val="9"/>
    <w:semiHidden/>
    <w:rsid w:val="00E10544"/>
    <w:rPr>
      <w:rFonts w:cstheme="majorBidi"/>
      <w:color w:val="595959" w:themeColor="text1" w:themeTint="A6"/>
    </w:rPr>
  </w:style>
  <w:style w:type="character" w:customStyle="1" w:styleId="90">
    <w:name w:val="标题 9 字符"/>
    <w:basedOn w:val="a0"/>
    <w:link w:val="9"/>
    <w:uiPriority w:val="9"/>
    <w:semiHidden/>
    <w:rsid w:val="00E10544"/>
    <w:rPr>
      <w:rFonts w:eastAsiaTheme="majorEastAsia" w:cstheme="majorBidi"/>
      <w:color w:val="595959" w:themeColor="text1" w:themeTint="A6"/>
    </w:rPr>
  </w:style>
  <w:style w:type="paragraph" w:styleId="a3">
    <w:name w:val="Title"/>
    <w:basedOn w:val="a"/>
    <w:next w:val="a"/>
    <w:link w:val="a4"/>
    <w:uiPriority w:val="10"/>
    <w:qFormat/>
    <w:rsid w:val="00E10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544"/>
    <w:pPr>
      <w:spacing w:before="160"/>
      <w:jc w:val="center"/>
    </w:pPr>
    <w:rPr>
      <w:i/>
      <w:iCs/>
      <w:color w:val="404040" w:themeColor="text1" w:themeTint="BF"/>
    </w:rPr>
  </w:style>
  <w:style w:type="character" w:customStyle="1" w:styleId="a8">
    <w:name w:val="引用 字符"/>
    <w:basedOn w:val="a0"/>
    <w:link w:val="a7"/>
    <w:uiPriority w:val="29"/>
    <w:rsid w:val="00E10544"/>
    <w:rPr>
      <w:i/>
      <w:iCs/>
      <w:color w:val="404040" w:themeColor="text1" w:themeTint="BF"/>
    </w:rPr>
  </w:style>
  <w:style w:type="paragraph" w:styleId="a9">
    <w:name w:val="List Paragraph"/>
    <w:basedOn w:val="a"/>
    <w:uiPriority w:val="34"/>
    <w:qFormat/>
    <w:rsid w:val="00E10544"/>
    <w:pPr>
      <w:ind w:left="720"/>
      <w:contextualSpacing/>
    </w:pPr>
  </w:style>
  <w:style w:type="character" w:styleId="aa">
    <w:name w:val="Intense Emphasis"/>
    <w:basedOn w:val="a0"/>
    <w:uiPriority w:val="21"/>
    <w:qFormat/>
    <w:rsid w:val="00E10544"/>
    <w:rPr>
      <w:i/>
      <w:iCs/>
      <w:color w:val="0F4761" w:themeColor="accent1" w:themeShade="BF"/>
    </w:rPr>
  </w:style>
  <w:style w:type="paragraph" w:styleId="ab">
    <w:name w:val="Intense Quote"/>
    <w:basedOn w:val="a"/>
    <w:next w:val="a"/>
    <w:link w:val="ac"/>
    <w:uiPriority w:val="30"/>
    <w:qFormat/>
    <w:rsid w:val="00E10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10544"/>
    <w:rPr>
      <w:i/>
      <w:iCs/>
      <w:color w:val="0F4761" w:themeColor="accent1" w:themeShade="BF"/>
    </w:rPr>
  </w:style>
  <w:style w:type="character" w:styleId="ad">
    <w:name w:val="Intense Reference"/>
    <w:basedOn w:val="a0"/>
    <w:uiPriority w:val="32"/>
    <w:qFormat/>
    <w:rsid w:val="00E10544"/>
    <w:rPr>
      <w:b/>
      <w:bCs/>
      <w:smallCaps/>
      <w:color w:val="0F4761" w:themeColor="accent1" w:themeShade="BF"/>
      <w:spacing w:val="5"/>
    </w:rPr>
  </w:style>
  <w:style w:type="table" w:styleId="ae">
    <w:name w:val="Table Grid"/>
    <w:basedOn w:val="a1"/>
    <w:uiPriority w:val="39"/>
    <w:rsid w:val="00E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车</dc:creator>
  <cp:keywords/>
  <dc:description/>
  <cp:lastModifiedBy>敏 车</cp:lastModifiedBy>
  <cp:revision>4</cp:revision>
  <dcterms:created xsi:type="dcterms:W3CDTF">2026-03-05T13:31:00Z</dcterms:created>
  <dcterms:modified xsi:type="dcterms:W3CDTF">2026-03-05T13:36:00Z</dcterms:modified>
</cp:coreProperties>
</file>