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高职战略管理课程《企业发展战略》6课时教案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授课对象：高职高专工商管理类、市场营销类专业大二/大三学生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授课时长：6课时（每课时45分钟）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掌握企业发展战略五大核心类型（一体化、多元化、全球化、电子商务、虚拟经营）的核心定义、分类及适用场景；2. 能结合县域中小企业案例，判断战略类型、分析战略适用性，提出简单的战略实施思路；3. 结合高职岗位需求，培养企业发展战略识别与应用能力，适配中小企业管理辅助、运营规划等岗位要求。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教学重点：各类发展战略的核心内涵、分类及适用场景；教学难点：结合县域中小企业资源与能力，判断战略适配性，避免战略选择与企业实际脱节。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教学准备：PPT课件、县域中小企业案例素材、课堂练习题单、战略类型判断模板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第一课时：企业发展战略——一体化战略（定义、分类及横向一体化）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导入：“同学们，我们之前学习了企业经营方向（使命、愿景、战略目标），莒县某小型有机蔬菜企业，目标是扩大市场份额、降低成本，它没有盲目涉足奶茶行业，而是收购了周边2家小型有机蔬菜种植户，还与本地一家蔬菜配送公司合作，大家思考：这种发展方式属于什么战略？能给企业带来什么好处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引出主题：这种聚焦自身核心业务、围绕产业链延伸的发展方式，就是一体化战略，本节课重点学习一体化战略的定义、核心分类，重点讲解横向一体化战略，贴合县域中小企业实操场景。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（一）一体化战略的核心定义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一体化战略是企业围绕核心业务，通过整合产业链上下游资源（供应商、经销商、同类企业），扩大经营规模、提升产业链控制力，实现协同发展的战略，核心是“聚焦核心业务、做深做透”，避免盲目多元化，适配中小企业资源有限的特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关键提醒：高职学生重点掌握“一体化战略的核心是产业链整合”，贴合县域中小企业“小而精”的发展特点，重点关注县域内可落地的一体化模式。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（二）一体化战略的核心分类（3类）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结合县域中小企业案例，拆解3类核心分类，本节课重点讲解横向一体化，后续课时讲解纵向一体化：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1. 横向一体化战略（重点）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核心内涵：企业收购、兼并或联合同行业的其他企业，扩大生产规模、提高市场份额、降低竞争压力，通俗来说就是“同行之间的整合”。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适用场景：企业自身有一定规模，同行业竞争激烈，通过整合同行可实现规模效应、降低成本，适配县域中小企业扩大本地市场的需求。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机械加工企业，主营小型零部件加工，为扩大生产规模、降低设备投入成本，收购了县域内另一家小型机械加工企业（拥有同类加工设备和客户资源），通过整合两家企业的设备、员工和客户，实现了规模生产，降低了单位生产成本，同时扩大了本地市场份额，这就是典型的横向一体化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补充提醒：县域中小企业的横向一体化，多以“本地整合”为主，避免跨区域整合（资金、管理压力大）。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2. 纵向一体化战略（简要铺垫）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核心内涵：企业向产业链的上下游延伸，分为前向一体化（向客户端延伸）和后向一体化（向供应商端延伸），下节课重点讲解。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简单案例：莒县某小型糕点企业，自己种植小麦（后向一体化，对接供应商），同时开设线下门店销售糕点（前向一体化，对接客户），就是纵向一体化战略。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3. 混合一体化战略（简要介绍）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核心内涵：企业同时进行横向和纵向一体化，适合规模较大、资源充足的企业，县域中小企业较少采用，无需重点掌握。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（三）横向一体化战略的优势与注意事项（高职重点）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优势：扩大生产规模、降低成本；提高市场份额，减少同行竞争；整合资源（设备、客户、技术），提升竞争力；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注意事项：避免盲目整合（需匹配自身管理能力）；整合后重点做好人员、设备的协同，避免内耗；贴合县域市场规模，不盲目扩张。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题目：判断以下场景属于哪种一体化战略（横向/纵向），并说明理由；同时分析该战略能给企业带来的1个核心优势。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场景：莒县某小型奶茶店，在本地有3家门店，为扩大市场份额、统一管理，收购了县域内另一家经营不善的奶茶店，整合其门店、员工和客户资源，统一产品口味和服务标准。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战略类型：横向一体化战略；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理由：该奶茶店收购的是同行业（奶茶行业）的其他企业，属于同行之间的整合，核心目的是扩大市场份额、统一管理，符合横向一体化战略的定义；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核心优势：扩大本地市场份额，减少县域内同行竞争，同时通过整合门店和员工，实现统一管理，降低运营成本。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本节课掌握一体化战略的定义、核心分类，重点掌握横向一体化战略的内涵、案例及优势，下节课重点学习纵向一体化战略，结合案例分析其适用场景和实操要点。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第二课时：企业发展战略——一体化战略（纵向一体化+综合应用）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提问：上节课学习的一体化战略分为哪3类？横向一体化战略的核心是什么？请举例说明（邀请2名学生回答）；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简单点评：强调横向一体化是“同行整合”，本节课重点学习纵向一体化战略（产业链上下游整合），结合县域中小企业案例，掌握其分类、适用场景及综合应用。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（一）纵向一体化战略的核心分类（重点，2类）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纵向一体化战略核心是“产业链上下游延伸”，分为前向一体化和后向一体化，结合县域中小企业案例，重点讲解实操场景：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1. 后向一体化战略（向供应商端延伸）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核心内涵：企业自己从事原材料、零部件的生产，或收购、联合供应商，控制供应链上游，降低原材料采购成本、保障原材料供应稳定，通俗来说就是“自己做上游的事”。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适用场景：企业核心业务依赖外部供应商，原材料价格波动大、供应不稳定，且企业有能力开展上游业务，适配县域制造业、农产品加工企业。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食品加工企业，主营山楂制品，此前依赖本地农户采购山楂，经常出现山楂供应不足、价格波动大的问题，后来企业租赁了50亩土地，自己种植山楂，实现了山楂自给自足，这就是典型的后向一体化战略，既降低了采购成本，又保障了原材料供应稳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2. 前向一体化战略（向客户端延伸）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核心内涵：企业自己从事产品销售、配送等业务，或收购、联合经销商，控制供应链下游，直接对接客户，提升市场控制力、增加利润，通俗来说就是“自己做下游的事”。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适用场景：企业有稳定的产品供应，依赖经销商销售，利润被经销商压缩，且企业有能力开展销售、配送业务，适配县域农产品、加工制造类企业。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有机蔬菜企业，此前通过本地超市、经销商销售蔬菜，利润被压缩，后来企业开设了线下门店，还推出了同城配送服务，直接对接居民客户，减少了中间环节，既提升了利润，又增强了客户粘性，这就是典型的前向一体化战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（二）纵向一体化战略的优势与注意事项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优势：后向一体化——降低采购成本、保障原材料供应；前向一体化——减少中间环节、提升利润、增强客户粘性；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注意事项：中小企业需量力而行，避免同时开展前向和后向一体化（资金、管理压力大）；聚焦核心业务，不盲目延伸上下游（如加工企业不盲目涉足大规模种植）。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（三）一体化战略综合应用（高职实操）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核心逻辑：县域中小企业选择一体化战略，需结合自身资源和能力，优先选择“单一维度一体化”（要么横向、要么纵向），避免贪多求全；重点判断“是否能降低成本、扩大市场”。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案例分析：莒县某小型机械加工企业，目前有2台加工设备，10名员工，主要为县域制造业企业提供零部件加工，面临原材料（钢材）价格波动大、市场份额小的问题，适合选择哪种一体化战略？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分析：适合选择后向一体化（与本地钢材供应商建立长期合作，或小规模采购钢材储备），保障原材料供应、降低成本；待规模扩大后，可选择横向一体化（收购小型同行企业），扩大市场份额。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题目：结合以下场景，判断该企业采用的是哪种纵向一体化战略（前向/后向），说明理由；并分析该战略的优势和潜在风险。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糕点企业，主营传统糕点生产，此前通过本地经销商、超市销售，利润较低，且无法直接了解客户需求，后来企业在县域商业街开设了2家线下直营店，直接销售糕点，还收集客户反馈优化产品口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战略类型：前向一体化战略；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理由：企业从“糕点生产”延伸到“直接销售”，向产业链下游（客户端）延伸，直接对接客户，减少中间环节，符合前向一体化战略的定义；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优势：减少经销商环节，提升利润；直接收集客户反馈，优化产品，增强客户粘性；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潜在风险：开设直营店需要投入资金、招聘员工，增加运营成本；企业需具备销售、管理能力，否则可能出现直营店运营不善的问题。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本节课掌握纵向一体化战略的2类核心分类、优势及注意事项，能结合县域中小企业案例判断一体化战略类型、分析适用性，下节课学习多元化战略，区分一体化与多元化的核心差异。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第三课时：企业发展战略——多元化战略（定义、分类及适用场景）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导入：“莒县某小型有机蔬菜企业，在有机蔬菜种植和销售稳定后，没有继续扩大蔬菜种植规模，而是开设了一家小型农家乐，提供采摘、餐饮服务，同时还推出了蔬菜深加工产品（如蔬菜干），大家思考：这种发展方式与一体化战略有什么区别？属于什么战略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引出主题：这种“跳出核心业务、涉足新领域”的发展方式，就是多元化战略，本节课重点学习多元化战略的定义、分类、适用场景，结合县域中小企业案例，掌握其实操要点，避免盲目多元化。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（一）多元化战略的核心定义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多元化战略是企业在现有核心业务之外，涉足一个或多个新的行业、新的业务领域，扩大经营范围，分散经营风险、寻找新的利润增长点的战略，核心是“跨领域发展”，与一体化战略“聚焦核心业务”形成区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关键提醒：高职学生重点掌握“多元化战略的核心是跨领域”，县域中小企业资源有限，需谨慎选择，避免盲目多元化导致资源分散、经营失败。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（二）多元化战略的核心分类（2类，重点）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结合县域中小企业场景，重点讲解2类实用型多元化，区分“相关”与“非相关”，避免复杂理论：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1. 相关多元化战略（中小企业首选）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核心内涵：涉足的新业务与现有核心业务有一定关联（如产品关联、客户关联、技术关联），能利用现有资源（客户、技术、品牌），降低进入新领域的风险，适配县域中小企业。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奶茶店（核心业务：奶茶销售），推出了烘焙小蛋糕、三明治等产品，新业务与现有业务的客户群体一致（年轻学生、上班族），能利用现有门店、客户资源，无需额外投入大量资金开拓新客户，这就是典型的相关多元化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补充：相关多元化的核心是“资源复用”，降低风险，是县域中小企业多元化的首选。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2. 非相关多元化战略（中小企业谨慎采用）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核心内涵：涉足的新业务与现有核心业务无关联（无产品、客户、技术关联），需要投入新的资源、掌握新的技术，风险较高，适合规模较大、资源充足的企业。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机械加工企业（核心业务：零部件加工），盲目涉足房地产行业，新业务与机械加工无任何关联，企业缺乏房地产行业的技术、人才和资金，最终导致资金链断裂，经营失败，这就是非相关多元化战略的风险体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（三）多元化战略的适用场景与注意事项（高职重点）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适用场景：现有核心业务市场饱和、增长乏力；企业有充足的资金、技术、人才；新业务与现有业务相关，能复用资源；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注意事项：县域中小企业优先选择相关多元化，避免非相关多元化；不盲目追求“多领域发展”，聚焦1-2个相关领域，避免资源分散；做好市场调研，确保新业务有市场需求。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（四）核心区别：一体化战略 vs 多元化战略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简单区分：一体化战略——聚焦核心业务，围绕产业链延伸（同行业/上下游）；多元化战略——跳出核心业务，涉足新领域（跨行业）。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案例对比：莒县有机蔬菜企业，收购同行种植户（横向一体化）、自己种植山楂（后向一体化），属于一体化战略；开设农家乐、推出蔬菜深加工产品（跨领域），属于多元化战略。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题目：结合以下场景，判断该企业采用的是哪种多元化战略（相关/非相关），说明理由；并分析该战略是否适合县域中小企业，为什么。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场景：莒县某小型家政服务企业（核心业务：家庭保洁），在保洁业务稳定后，推出了家电清洗、甲醛治理服务，新业务的客户群体与保洁业务一致（县域家庭），能利用现有客户资源和服务团队。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战略类型：相关多元化战略；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理由：新业务（家电清洗、甲醛治理）与现有核心业务（家庭保洁）的客户群体一致（县域家庭），能利用现有客户资源和服务团队，有明显的关联性，符合相关多元化战略的定义；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适合县域中小企业：因为该战略属于相关多元化，能复用现有资源，降低进入新领域的风险，不需要投入大量资金开拓新客户，贴合县域中小企业资源有限的特点，同时能寻找新的利润增长点。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本节课掌握多元化战略的定义、2类核心分类，重点区分相关与非相关多元化，明确县域中小企业应优先选择相关多元化，下节课学习全球化战略，了解其在县域中小企业中的适配场景。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第四课时：企业发展战略——全球化战略（定义、模式及县域企业适配性）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导入：“同学们，我们身边的县域企业，除了服务本地市场，有的也会将产品卖到国外，比如莒县某小型农产品企业，将有机蔬菜、板栗等产品出口到韩国、日本，大家思考：这种‘走出国门、开拓国际市场’的发展方式，属于什么战略？县域中小企业能采用这种战略吗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引出主题：这种“开拓国际市场、开展跨国经营”的发展方式，就是全球化战略，本节课重点学习全球化战略的定义、核心模式，结合县域中小企业实际，分析其适配性，避免脱离实际空谈全球化。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（一）全球化战略的核心定义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定义：全球化战略是企业突破本国市场限制，通过出口、合作、海外设立分支机构等方式，开拓国际市场，利用全球资源（原材料、劳动力、市场），实现跨国经营的战略，核心是“市场全球化、资源全球化”。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关键提醒：高职学生重点掌握“全球化战略的核心是开拓国际市场”，县域中小企业的全球化，以“低成本、低风险”的模式为主，不追求大规模跨国经营。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（二）全球化战略的核心模式（贴合县域中小企业，3类重点）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结合县域中小企业资源有限的特点，重点讲解3类低风险、可落地的模式，避免复杂的跨国经营模式：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1" w:id="41"/>
      <w:r>
        <w:rPr>
          <w:rFonts w:eastAsia="等线" w:ascii="Arial" w:cs="Arial" w:hAnsi="Arial"/>
          <w:b w:val="true"/>
          <w:sz w:val="28"/>
        </w:rPr>
        <w:t>1. 出口模式（县域中小企业首选）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核心内涵：企业将本国生产的产品，通过外贸公司、跨境电商平台，出口到其他国家和地区，无需在海外设立分支机构，投入少、风险低，适配县域农产品、轻工产品企业。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板栗加工企业，将加工后的板栗仁、板栗糕等产品，通过本地外贸公司，出口到韩国、日本，无需投入资金在海外设厂，仅需优化产品包装、符合出口标准，就能开拓国际市场，这就是典型的出口模式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>2. 合作模式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核心内涵：企业与国外企业建立合作关系（如代理、合资），由国外企业负责本地销售、运营，企业负责产品生产，降低跨国经营风险，适合缺乏海外市场经验的县域中小企业。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服装加工企业，与东南亚某服装代理公司合作，由该代理公司负责在当地销售服装，企业负责生产符合当地需求的服装，无需直接面对海外市场的复杂环境，降低了运营风险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3" w:id="43"/>
      <w:r>
        <w:rPr>
          <w:rFonts w:eastAsia="等线" w:ascii="Arial" w:cs="Arial" w:hAnsi="Arial"/>
          <w:b w:val="true"/>
          <w:sz w:val="28"/>
        </w:rPr>
        <w:t>3. 跨境电商模式（新兴模式）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核心内涵：企业通过跨境电商平台（如阿里巴巴国际站、亚马逊），直接对接海外客户，销售产品，操作便捷、投入灵活，适合县域中小企业开拓海外零售市场。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案例（贴合高职、县域场景）：莒县某小型手工艺品企业，通过阿里巴巴国际站，将本地手工编织品、陶瓷制品等，直接销售给海外个人客户和小型批发商，无需依赖外贸公司，降低了中间环节成本。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（三）县域中小企业全球化战略的适配性与注意事项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适配性：适合有特色产品（如农产品、手工艺品、轻工产品）、产品质量符合国际标准的县域中小企业；优先选择出口、跨境电商等低风险模式；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注意事项：做好市场调研，了解海外市场需求和标准（如产品质量、包装要求）；控制出口成本，规避汇率波动风险；注重产品质量，打造特色品牌，提升国际竞争力。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题目：结合以下场景，判断该企业采用的是哪种全球化战略模式，说明理由；并分析该模式对县域中小企业的优势。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有机蔬菜企业，拥有有机产品认证，产品质量符合国际标准，该企业通过亚马逊平台，将有机蔬菜包装成小规格礼盒，直接销售给欧洲的个人客户和小型超市，无需在海外设立分支机构，仅安排专人负责平台运营和物流对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战略模式：跨境电商模式；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理由：企业通过跨境电商平台（亚马逊），直接对接海外客户，销售产品，无需在海外设立分支机构，操作便捷、投入灵活，符合跨境电商模式的定义；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对县域中小企业的优势：投入少、风险低，无需大量资金设厂或组建海外团队；直接对接客户，减少中间环节，提升利润；能快速开拓海外零售市场，贴合县域中小企业资源有限的特点。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本节课掌握全球化战略的定义、3类核心模式，重点明确县域中小企业全球化的适配场景和低风险模式，下节课学习电子商务战略，掌握其在县域中小企业中的实操应用。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第五课时：企业发展战略——电子商务战略（定义、模式及实操应用）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导入：“莒县某小型农产品企业，此前仅通过线下农贸市场、经销商销售产品，销量有限，后来企业开通了抖音小店、微信视频号，直播销售农产品，还入驻了拼多多、淘宝等平台，销量大幅提升，甚至带动了周边农户增收，大家思考：这种利用互联网开展销售的方式，属于什么战略？能给县域中小企业带来什么好处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这种“利用互联网、电子商务平台开展经营活动”的发展方式，就是电子商务战略，本节课重点学习电子商务战略的定义、核心模式，结合县域中小企业案例，掌握其实操应用，贴合高职学生的岗位需求（如电商运营、线上推广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5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（一）电子商务战略的核心定义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电子商务战略是企业利用互联网技术、电子商务平台（线上店铺、直播、社群等），开展产品销售、客户服务、品牌推广等经营活动，拓展销售渠道、降低运营成本、提升市场竞争力的战略，核心是“线上化经营”，适配所有类型的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关键提醒：高职学生重点掌握“电子商务战略的核心是线上渠道拓展”，结合县域中小企业特点，重点学习低成本、易操作的电商模式，无需复杂的技术投入。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（二）电子商务战略的核心模式（贴合县域中小企业，4类重点）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结合县域中小企业实操场景，重点讲解4类易落地、低成本的模式，每类配案例说明：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3" w:id="53"/>
      <w:r>
        <w:rPr>
          <w:rFonts w:eastAsia="等线" w:ascii="Arial" w:cs="Arial" w:hAnsi="Arial"/>
          <w:b w:val="true"/>
          <w:sz w:val="28"/>
        </w:rPr>
        <w:t>1.  平台电商模式（基础模式）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核心内涵：企业入驻第三方电商平台（淘宝、拼多多、京东），开设线上店铺，销售产品，平台自带流量，操作简单，适合所有县域中小企业。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案例：莒县某小型便利店，入驻拼多多平台，开设线上店铺，销售日用百货、零食饮料，提供同城配送服务，利用平台流量，拓展了线上销售渠道，提升了销量。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4" w:id="54"/>
      <w:r>
        <w:rPr>
          <w:rFonts w:eastAsia="等线" w:ascii="Arial" w:cs="Arial" w:hAnsi="Arial"/>
          <w:b w:val="true"/>
          <w:sz w:val="28"/>
        </w:rPr>
        <w:t>2.  直播电商模式（新兴模式，重点）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核心内涵：企业通过抖音、快手、微信视频号等平台，开展直播带货，直接向客户展示产品、讲解产品优势，互动性强、转化效率高，适合农产品、手工艺品、轻工产品企业。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案例：莒县某小型奶茶店，通过抖音直播，展示奶茶制作过程、讲解本地特色口味，推出直播专属优惠，吸引了大量本地客户下单，同时带动了线下门店的客流量，提升了品牌知名度。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5" w:id="55"/>
      <w:r>
        <w:rPr>
          <w:rFonts w:eastAsia="等线" w:ascii="Arial" w:cs="Arial" w:hAnsi="Arial"/>
          <w:b w:val="true"/>
          <w:sz w:val="28"/>
        </w:rPr>
        <w:t>3.  社群电商模式（低成本模式）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核心内涵：企业通过微信社群、QQ社群，积累客户资源，定期发布产品信息、优惠活动，维护老客户、促进复购，投入少、客户粘性高，适合所有县域中小企业。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案例：莒县某小型面包店，建立微信客户社群，每天发布新鲜面包的图片、优惠活动，接受社群内预订，既能维护老客户，又能减少库存浪费，提升复购率。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6" w:id="56"/>
      <w:r>
        <w:rPr>
          <w:rFonts w:eastAsia="等线" w:ascii="Arial" w:cs="Arial" w:hAnsi="Arial"/>
          <w:b w:val="true"/>
          <w:sz w:val="28"/>
        </w:rPr>
        <w:t>4.  小程序电商模式（便捷模式）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核心内涵：企业开发简单的微信小程序，展示产品、接受订单，客户无需下载APP，直接通过微信就能下单，操作便捷，适合本地服务、零售类企业。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案例：莒县某小型家政服务企业，开发微信小程序，展示保洁、家电清洗等服务，客户可直接在小程序上下单、预约服务，提升了服务效率，也方便客户操作。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（三）县域中小企业电子商务战略的实操要点与注意事项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实操要点：优先选择1-2种模式（如平台电商+社群电商），避免贪多求全；聚焦本地客户，突出产品特色（如本地农产品、特色手工艺品）；注重产品质量和售后服务，提升客户口碑；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注意事项：控制电商运营成本（如直播无需投入大量资金，可由企业员工兼职）；避免虚假宣传，注重产品真实展示；做好客户维护，提升复购率。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题目：结合以下场景，为莒县某小型手工艺品企业（主营手工编织品、陶瓷制品）制定1项电子商务战略，明确采用的模式，说明实施思路，并分析该战略能带来的优势。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场景：该企业目前仅通过线下门店销售，客户群体有限，产品有本地特色，适合线上展示，企业资金有限，缺乏专业的电商运营人才。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电子商务战略：采用“直播电商+社群电商”模式；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实施思路：① 直播电商：开通抖音账号，由企业员工兼职直播，展示手工编织、陶瓷制作过程，讲解产品特色，推出直播专属优惠；② 社群电商：将直播吸引的客户加入微信社群，定期发布新品信息、优惠活动，维护老客户，促进复购；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核心优势：投入少、操作简单，无需专业电商人才和大量资金；直播能直观展示产品特色，吸引客户；社群能维护老客户，提升复购率，拓展线上销售渠道，解决线下客户有限的问题。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本节课掌握电子商务战略的定义、4类核心模式及实操要点，能为县域中小企业制定简单的电子商务战略，下节课学习虚拟经营战略，了解其“轻资产、重合作”的核心逻辑。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1" w:id="61"/>
      <w:r>
        <w:rPr>
          <w:rFonts w:eastAsia="等线" w:ascii="Arial" w:cs="Arial" w:hAnsi="Arial"/>
          <w:b w:val="true"/>
          <w:sz w:val="36"/>
        </w:rPr>
        <w:t>第六课时：企业发展战略——虚拟经营战略（定义、模式及综合应用）</w:t>
      </w:r>
      <w:bookmarkEnd w:id="6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提问：上节课学习的电子商务战略有哪些核心模式？请举例说明县域企业的直播电商模式（邀请2名学生回答）；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简单点评：强调电子商务战略的核心是“线上化拓展”，本节课学习最后一种发展战略——虚拟经营战略，重点掌握其“轻资产、重合作”的核心逻辑，结合县域中小企业案例，分析其适配场景，完成本节课及本模块的总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6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4" w:id="64"/>
      <w:r>
        <w:rPr>
          <w:rFonts w:eastAsia="等线" w:ascii="Arial" w:cs="Arial" w:hAnsi="Arial"/>
          <w:b w:val="true"/>
          <w:sz w:val="30"/>
        </w:rPr>
        <w:t>（一）虚拟经营战略的核心定义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虚拟经营战略是企业聚焦自身核心竞争力（如设计、品牌、销售），将非核心业务（如生产、物流、售后）外包给其他企业，实现“轻资产运营”，降低运营成本、提升效率的战略，核心是“做自己最擅长的，其余外包”，适配资源有限、核心能力突出的县域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通俗解读：企业不投入资金建设厂房、购买设备、组建非核心团队，而是通过合作，借助其他企业的资源，开展经营活动，比如“只做设计和销售，生产外包”。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（二）虚拟经营战略的核心模式（贴合县域中小企业，3类重点）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结合县域中小企业核心能力特点，重点讲解3类易落地的模式，每类配案例说明：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6" w:id="66"/>
      <w:r>
        <w:rPr>
          <w:rFonts w:eastAsia="等线" w:ascii="Arial" w:cs="Arial" w:hAnsi="Arial"/>
          <w:b w:val="true"/>
          <w:sz w:val="28"/>
        </w:rPr>
        <w:t>1.  生产外包模式（最常用）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核心内涵：企业聚焦产品设计、品牌推广、销售等核心业务，将产品生产环节外包给其他生产企业，无需投入资金建设厂房、购买设备，降低生产投入和风险。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服装品牌企业，自身擅长服装设计和品牌推广，没有建设生产厂房，而是将服装生产外包给县域内的小型服装加工企业，自己负责设计、销售和品牌运营，既降低了运营成本，又能专注于核心业务，提升品牌竞争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7" w:id="67"/>
      <w:r>
        <w:rPr>
          <w:rFonts w:eastAsia="等线" w:ascii="Arial" w:cs="Arial" w:hAnsi="Arial"/>
          <w:b w:val="true"/>
          <w:sz w:val="28"/>
        </w:rPr>
        <w:t>2.  物流外包模式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核心内涵：企业聚焦产品销售、客户服务等核心业务，将物流配送环节外包给专业的物流企业，无需组建物流团队、购买运输设备，降低物流成本，提升配送效率。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电商企业，主营农产品销售，自身擅长线上运营和客户维护，将物流配送外包给本地物流企业，由物流企业负责产品打包、配送，既降低了物流投入，又能保证配送效率，提升客户体验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8" w:id="68"/>
      <w:r>
        <w:rPr>
          <w:rFonts w:eastAsia="等线" w:ascii="Arial" w:cs="Arial" w:hAnsi="Arial"/>
          <w:b w:val="true"/>
          <w:sz w:val="28"/>
        </w:rPr>
        <w:t>3.  服务外包模式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核心内涵：企业将非核心的服务环节（如售后、客服、设计）外包给专业服务机构，无需组建相关团队，降低人力成本，提升服务质量。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案例（贴合高职、县域场景）：莒县某小型奶茶品牌企业，将线上客服、新品设计环节外包给专业机构，自己专注于产品销售和门店运营，既降低了人力成本，又能获得专业的服务和设计支持，提升品牌竞争力。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9" w:id="69"/>
      <w:r>
        <w:rPr>
          <w:rFonts w:eastAsia="等线" w:ascii="Arial" w:cs="Arial" w:hAnsi="Arial"/>
          <w:b w:val="true"/>
          <w:sz w:val="30"/>
        </w:rPr>
        <w:t>（三）虚拟经营战略的优势、适用场景与注意事项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优势：轻资产运营，降低资金投入和风险；聚焦核心业务，提升竞争力；灵活应对市场变化，无需承担非核心业务的压力；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适用场景：县域中小企业，核心能力突出（如设计、销售、品牌），资源有限，无需开展非核心业务；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注意事项：选择靠谱的外包合作伙伴，签订明确的合作协议，避免合作风险；加强对承包方的监督，确保产品质量、服务效率符合要求；始终保留核心竞争力，不将核心业务外包。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0" w:id="70"/>
      <w:r>
        <w:rPr>
          <w:rFonts w:eastAsia="等线" w:ascii="Arial" w:cs="Arial" w:hAnsi="Arial"/>
          <w:b w:val="true"/>
          <w:sz w:val="30"/>
        </w:rPr>
        <w:t>（四）企业发展战略综合应用（模块总结）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核心逻辑：县域中小企业选择发展战略，需遵循“贴合自身资源、聚焦核心业务、降低风险”的原则：① 资源有限、核心业务明确——优先选择一体化、电子商务、虚拟经营战略；② 有特色产品、想拓展市场——可选择相关多元化、全球化战略；③ 避免盲目扩张、避免非相关多元化，确保战略可落地。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题目：结合以下场景，判断该企业采用的是哪种虚拟经营战略模式，说明理由；并分析该战略对县域中小企业的优势和潜在风险。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饰品品牌企业，自身擅长饰品设计和线上销售，没有建设生产厂房，将饰品生产环节外包给县域内的小型饰品加工企业，自己负责设计、品牌推广和线上销售，与加工企业签订合作协议，明确产品质量和交货时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战略模式：生产外包模式；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理由：企业聚焦自身核心业务（饰品设计、线上销售），将非核心的生产环节外包给其他企业，无需投入资金建设厂房、购买设备，属于虚拟经营战略中的生产外包模式；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优势：轻资产运营，降低资金投入和生产风险；专注于核心业务，提升设计和销售能力，打造品牌竞争力；贴合县域中小企业资源有限的特点；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潜在风险：如果外包加工企业的产品质量不达标、交货不及时，会影响企业的品牌口碑和销售；合作过程中可能出现沟通不畅、权责不清的问题。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虚拟经营战略的定义、核心模式及注意事项，完成企业发展战略模块的全部学习，重点掌握五大战略的适用场景和实操要点，能结合县域中小企业实际，选择合适的发展战略，为后续战略实施和控制打下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4" w:id="74"/>
      <w:r>
        <w:rPr>
          <w:rFonts w:eastAsia="等线" w:ascii="Arial" w:cs="Arial" w:hAnsi="Arial"/>
          <w:b w:val="true"/>
          <w:sz w:val="36"/>
        </w:rPr>
        <w:t>教学备注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案例延续县域中小企业场景，与此前内外部环境、经营方向教案风格一致，降低学生理解难度，贴合高职“实操性”教学要求；2.  课堂练习题侧重战略判断、实施思路分析，答案提供参考方向，鼓励学生结合场景灵活发挥，配套讲解思路，方便课堂点评；3.  可根据学生专业（市场营销、工商管理）调整案例侧重点，市场营销类侧重电子商务、全球化战略，工商管理类侧重一体化、虚拟经营战略；4.  简化复杂理论，重点突出“可落地、低成本、适配中小企业”，适配高职学生认知水平和岗位需求，避免过度学术化；5.  每课时均衔接此前内容，最后一课时做好模块总结，帮助学生梳理五大战略的逻辑关系，形成完整的知识体系。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2026-02-28T01:50:30Z</dcterms:created>
  <dc:creator>Apache POI</dc:creator>
</cp:coreProperties>
</file>