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368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战略管理第一次课课程设计</w:t>
      </w:r>
    </w:p>
    <w:p w14:paraId="64FC40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一、课程基本信息</w:t>
      </w:r>
    </w:p>
    <w:p w14:paraId="1B82556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课程名称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：战略管理</w:t>
      </w:r>
    </w:p>
    <w:p w14:paraId="5E849B1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课时类型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：首次基础课</w:t>
      </w:r>
    </w:p>
    <w:p w14:paraId="0BF377D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课程核心定位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：入门启蒙，帮助学生建立战略认知，掌握核心基础概念，熟悉课程学习框架与要求</w:t>
      </w:r>
    </w:p>
    <w:p w14:paraId="2C423BD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授课目标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：贴合课件设定的三维目标，实现知识、能力、情感的同步启蒙</w:t>
      </w:r>
    </w:p>
    <w:p w14:paraId="4FEE98A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知识目标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：学生能复述战略本质，准确说出战略管理三大核心问题</w:t>
      </w:r>
    </w:p>
    <w:p w14:paraId="7AE09D2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能力目标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：学生能初步运用 SWOT 分析框架分析个人职业发展，完成课程学习小组组建</w:t>
      </w:r>
    </w:p>
    <w:p w14:paraId="11D0870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情感目标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：消除学生对战略管理课程的学习恐惧感，建立战略思维意识，认知战略对个人发展的重要性</w:t>
      </w:r>
    </w:p>
    <w:p w14:paraId="13AC60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二、课程时长规划</w:t>
      </w:r>
    </w:p>
    <w:p w14:paraId="3C4D5D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1"/>
          <w:szCs w:val="21"/>
          <w:bdr w:val="none" w:color="auto" w:sz="0" w:space="0"/>
          <w:lang w:val="en-US" w:eastAsia="zh-CN" w:bidi="ar"/>
        </w:rPr>
        <w:t>本次课程建议规划为</w:t>
      </w: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kern w:val="0"/>
          <w:sz w:val="21"/>
          <w:szCs w:val="21"/>
          <w:bdr w:val="none" w:color="auto" w:sz="0" w:space="0"/>
          <w:lang w:val="en-US" w:eastAsia="zh-CN" w:bidi="ar"/>
        </w:rPr>
        <w:t>90 分钟</w:t>
      </w:r>
      <w:r>
        <w:rPr>
          <w:rFonts w:hint="eastAsia" w:ascii="微软雅黑" w:hAnsi="微软雅黑" w:eastAsia="微软雅黑" w:cs="微软雅黑"/>
          <w:color w:val="1F2329"/>
          <w:kern w:val="0"/>
          <w:sz w:val="21"/>
          <w:szCs w:val="21"/>
          <w:bdr w:val="none" w:color="auto" w:sz="0" w:space="0"/>
          <w:lang w:val="en-US" w:eastAsia="zh-CN" w:bidi="ar"/>
        </w:rPr>
        <w:t>，各环节时间灵活调配，核心互动与知识点讲解环节预留弹性时间。</w:t>
      </w:r>
    </w:p>
    <w:p w14:paraId="066E2F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三、课程环节设计（按授课流程）</w:t>
      </w:r>
    </w:p>
    <w:p w14:paraId="73F1F3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环节 1：课程导入与目标说明（5 分钟）</w:t>
      </w:r>
    </w:p>
    <w:p w14:paraId="1A828BD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教师开场自我介绍，简单介绍战略管理课程在专业学习中的地位与实际应用价值，拉近与学生距离。</w:t>
      </w:r>
    </w:p>
    <w:p w14:paraId="13D0222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清晰呈现本次课程及本门课程的三维学习目标（知识、能力、情感），让学生明确本节课学习方向与最终要达成的效果。</w:t>
      </w:r>
    </w:p>
    <w:p w14:paraId="5337B1C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简要说明课程整体考核方式，让学生提前知晓成绩构成，建立学习重视度。</w:t>
      </w:r>
    </w:p>
    <w:p w14:paraId="24AF08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环节 2：核心知识点讲解 —— 战略的本质（15 分钟）</w:t>
      </w:r>
    </w:p>
    <w:p w14:paraId="658DFEC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概念对比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：先抛出 “管理是怎么把事情做对”，再引出 “战略是怎么选对的事情去做”，通过对比让学生区分管理与战略的核心差异。</w:t>
      </w:r>
    </w:p>
    <w:p w14:paraId="31C4D15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本质拆解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：明确讲解战略的两大本质 —— 一是 “做什么” 和 “不做什么”，二是 “站在未来看现在”，用通俗语言解读核心内涵，避免抽象化。</w:t>
      </w:r>
    </w:p>
    <w:p w14:paraId="685EB59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情景设问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：提出课堂问题 “暑假打工选奶茶店店员（稳定但累）还是做自媒体（有风险但可能赚得多）？为什么？”，引导学生短暂思考并随机提问，让学生结合自身选择理解战略 “选择” 的核心逻辑，将抽象概念落地。</w:t>
      </w:r>
    </w:p>
    <w:p w14:paraId="56F1C1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环节 3：核心知识点讲解 —— 战略管理的三个核心问题（15 分钟）</w:t>
      </w:r>
    </w:p>
    <w:p w14:paraId="50AACF4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问题拆解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：以 “合伙开公司” 为情景切入点，逐一讲解战略管理的三大核心问题，结合生活化案例让学生理解：</w:t>
      </w:r>
    </w:p>
    <w:p w14:paraId="4754EEE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我们现在在哪？（分析）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：类比开车去北京先明确起点，对应企业需分析外部机会 / 威胁、内部优势 / 短板。</w:t>
      </w:r>
    </w:p>
    <w:p w14:paraId="1160005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我们要去哪？（定位）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：即制定目标，明确企业愿景与市场定位，举例区分 “做全国第一” 与 “赚小钱养家”、“高端奢侈品” 与 “平民性价比” 的定位差异。</w:t>
      </w:r>
    </w:p>
    <w:p w14:paraId="2D4EB08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我们怎么去？（实施）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：即制定具体打法，举例区分 “高价砸广告” 与 “低价冲销量” 的不同实施路径。</w:t>
      </w:r>
    </w:p>
    <w:p w14:paraId="745DE2B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总结强调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：战略管理的核心是反复琢磨并解答这三个问题，让学生牢记核心框架。</w:t>
      </w:r>
    </w:p>
    <w:p w14:paraId="01A32B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环节 4：课堂互动游戏 —— 企业口号猜一猜（20 分钟）</w:t>
      </w:r>
    </w:p>
    <w:p w14:paraId="2252E71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游戏规则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：教师展示课件中的企业口号 / 愿景，学生以个人或小组抢答形式猜出对应企业，答对可给予小鼓励（如课堂表现加分）。</w:t>
      </w:r>
    </w:p>
    <w:p w14:paraId="6E8647E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口号分组展示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：分批次呈现课件中的口号，涵盖科技、零售、餐饮、互联网等多个领域，如：</w:t>
      </w:r>
    </w:p>
    <w:p w14:paraId="0272062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第一组：万物互联，共建智能世界；让天下没有难做的生意等</w:t>
      </w:r>
    </w:p>
    <w:p w14:paraId="5C5157E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第二组：Just Do It；一切皆有可能等</w:t>
      </w:r>
    </w:p>
    <w:p w14:paraId="7C996B8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第三组：好空调，格力造；怕上火，喝王老吉等</w:t>
      </w:r>
    </w:p>
    <w:p w14:paraId="6FC7938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第四组：记录美好生活；Think different 等</w:t>
      </w:r>
    </w:p>
    <w:p w14:paraId="046C6BF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游戏延伸提问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：每猜出一个企业后，追问 “为什么看到这个口号就能想到这家企业？”，引导学生思考</w:t>
      </w: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企业口号与战略定位的关联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，让学生理解企业战略会通过品牌理念向外传递，进一步强化战略定位的认知。</w:t>
      </w:r>
    </w:p>
    <w:p w14:paraId="231F4B1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游戏小结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：教师总结，指出优秀的企业都有清晰的战略定位，且会通过各类方式传递，让战略落地于品牌认知。</w:t>
      </w:r>
    </w:p>
    <w:p w14:paraId="3E0F9F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环节 5：视频引入与案例讨论（15 分钟）</w:t>
      </w:r>
    </w:p>
    <w:p w14:paraId="6F780FF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视频播放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：播放两段短视频《为什么诺基亚会倒下？》《大润发被收购：我打败了所有对手，却输给了时代》，控制单段视频时长在 3-5 分钟，保证观看效率。</w:t>
      </w:r>
    </w:p>
    <w:p w14:paraId="2B51F3B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分组讨论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：将学生临时分成 4-6 人小组，围绕问题 “视频中的企业做对了什么？做错了什么？” 展开讨论，讨论时间 5 分钟，每组指定 1 名记录人。</w:t>
      </w:r>
    </w:p>
    <w:p w14:paraId="7F1A295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代表发言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：每组邀请 1 名代表分享讨论结果，教师针对发言进行点评，核心引导学生发现</w:t>
      </w: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企业战略失误（如忽视外部环境变化、战略定位落后、实施路径僵化）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 xml:space="preserve"> 是导致失败的关键，让学生理解战略管理对企业发展的重要性，同时建立 “战略要贴合时代、关注环境” 的思维。</w:t>
      </w:r>
    </w:p>
    <w:p w14:paraId="63C47DB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教师总结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：结合案例强调，企业即便在原有领域做到优秀，若缺乏科学的战略管理，忽视外部变化和自身战略调整，最终会被时代淘汰，进一步凸显战略管理的价值。</w:t>
      </w:r>
    </w:p>
    <w:p w14:paraId="106DEF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环节 6：课程学习地图讲解（10 分钟）</w:t>
      </w:r>
    </w:p>
    <w:p w14:paraId="6B75CCB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整体框架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：以 “经营一家公司” 为类比，讲解本课程的整体学习逻辑：分析环境（外部）→看清自己（内部）→选择打法（竞争）→谋划未来（多元化）。</w:t>
      </w:r>
    </w:p>
    <w:p w14:paraId="1B08855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篇章拆解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：逐一介绍课程五大篇章的核心内容与关键知识点，让学生建立课程知识体系框架，知晓后续学习重点：</w:t>
      </w:r>
    </w:p>
    <w:p w14:paraId="763F283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战略认知篇：基础概念，战略的定义、特征、层次等</w:t>
      </w:r>
    </w:p>
    <w:p w14:paraId="281196F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环境分析篇：PESTEL、五力模型、SWOT 分析等工具</w:t>
      </w:r>
    </w:p>
    <w:p w14:paraId="4B757EE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战略制定篇：总体战略、竞争战略、职能战略的类型</w:t>
      </w:r>
    </w:p>
    <w:p w14:paraId="25A4520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战略评价与选择篇：波士顿矩阵、GE 矩阵等评价工具</w:t>
      </w:r>
    </w:p>
    <w:p w14:paraId="252CB6D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战略实施与控制篇：实施模式、考核激励、战略控制流程</w:t>
      </w:r>
    </w:p>
    <w:p w14:paraId="4E7E655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学习提示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：提醒学生各篇章知识环环相扣，基础篇的概念与工具是后续学习的核心，引导学生重视基础学习。</w:t>
      </w:r>
    </w:p>
    <w:p w14:paraId="35858C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环节 7：核心工具初体验 ——SWOT 分析实操（15 分钟）</w:t>
      </w:r>
    </w:p>
    <w:p w14:paraId="64C1034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工具讲解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：简单介绍 SWOT 分析的四个维度 —— 优势（S）、劣势（W）、机会（O）、威胁（T），结合 “应聘心仪岗位” 的情景，说明四个维度在个人职业发展分析中的应用逻辑。</w:t>
      </w:r>
    </w:p>
    <w:p w14:paraId="5E0D90B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实操练习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：让学生独立完成个人 SWOT 简易分析，要求写出</w:t>
      </w: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1 条优势、1 条劣势、1 条外部机会、1 条外部威胁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，贴合自身应聘心仪岗位的实际情况。</w:t>
      </w:r>
    </w:p>
    <w:p w14:paraId="79CD85F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分享交流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：随机邀请 3-5 名学生分享自己的分析内容，教师进行简单点评，纠正学生对维度的误判，让学生初步掌握 SWOT 分析的基本方法，实现能力目标的初步落地。</w:t>
      </w:r>
    </w:p>
    <w:p w14:paraId="4788289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延伸拓展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：播放短视频《202x 年，这三大行业正在高薪抢人》《AI 时代，哪些工作容易被替代？》，让学生结合视频内容补充自身的机会与威胁分析，让分析更贴合市场实际。</w:t>
      </w:r>
    </w:p>
    <w:p w14:paraId="2BA765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环节 8：课程总结与小组组建（5 分钟）</w:t>
      </w:r>
    </w:p>
    <w:p w14:paraId="7CCE98F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课程总结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：快速回顾本节课核心知识点 —— 战略的两大本质、战略管理三大核心问题，强调战略思维不仅适用于企业，也适用于个人职业发展，强化学生的战略思维意识。</w:t>
      </w:r>
    </w:p>
    <w:p w14:paraId="00A39B0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小组组建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：布置本学期课程学习小组组建任务，说明小组人数（建议 4-6 人）、组建要求，要求学生课后完成分组，确定组长，下节课提交小组名单，为后续小组任务做准备。</w:t>
      </w:r>
    </w:p>
    <w:p w14:paraId="02C5DE0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课后预告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：预告下节课内容（企业外部环境分析），提醒学生提前预习相关知识点，结束本次课程。</w:t>
      </w:r>
    </w:p>
    <w:p w14:paraId="0EB547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四、课程教学方法</w:t>
      </w:r>
    </w:p>
    <w:p w14:paraId="37A72D0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讲授法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：核心知识点（战略本质、三大核心问题、学习地图）以教师系统讲授为主，保证知识传递的准确性。</w:t>
      </w:r>
    </w:p>
    <w:p w14:paraId="65D3B90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情景教学法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：通过 “暑假打工选择”“合伙开公司”“应聘心仪岗位” 等生活化情景，让抽象的战略概念更易理解。</w:t>
      </w:r>
    </w:p>
    <w:p w14:paraId="43E8875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互动游戏法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：通过 “企业口号猜一猜” 游戏，调动课堂氛围，让学生在趣味互动中理解战略定位的内涵。</w:t>
      </w:r>
    </w:p>
    <w:p w14:paraId="41933CF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案例分析法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：结合诺基亚、大润发的经典失败案例，让学生从实际案例中感悟战略管理的重要性，培养分析能力。</w:t>
      </w:r>
    </w:p>
    <w:p w14:paraId="468B148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实操练习法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：通过 SWOT 分析个人职业发展的实操练习，让学生初步运用战略工具，实现知识向能力的转化。</w:t>
      </w:r>
    </w:p>
    <w:p w14:paraId="3137978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分组讨论法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：通过案例讨论，培养学生的团队协作能力与逻辑分析能力，鼓励学生主动思考。</w:t>
      </w:r>
    </w:p>
    <w:p w14:paraId="609706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五、课程考核关联设计</w:t>
      </w:r>
    </w:p>
    <w:p w14:paraId="0A65DF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1"/>
          <w:szCs w:val="21"/>
          <w:bdr w:val="none" w:color="auto" w:sz="0" w:space="0"/>
          <w:lang w:val="en-US" w:eastAsia="zh-CN" w:bidi="ar"/>
        </w:rPr>
        <w:t>本节课的所有环节均与课程过程性评价挂钩，让学生在课堂中即可明确考核要求，具体关联点：</w:t>
      </w:r>
    </w:p>
    <w:p w14:paraId="3F97703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出勤情况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：课堂签到，纳入平时成绩（20%）。</w:t>
      </w:r>
    </w:p>
    <w:p w14:paraId="5946C32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课堂表现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：互动游戏抢答、案例讨论发言、SWOT 分析分享等，根据参与度与表现质量打分，纳入平时成绩（20%）。</w:t>
      </w:r>
    </w:p>
    <w:p w14:paraId="5BB7410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小组任务准备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：课后完成学习小组组建，是后续小组任务的基础，小组组建质量纳入小组任务完成情况考核（20%）。</w:t>
      </w:r>
    </w:p>
    <w:p w14:paraId="5011247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实操练习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：个人 SWOT 分析作业的完成质量，纳入书面作业考核，计入平时成绩（20%）。</w:t>
      </w:r>
    </w:p>
    <w:p w14:paraId="720521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六、课程教学准备</w:t>
      </w:r>
    </w:p>
    <w:p w14:paraId="2920F4F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素材准备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：制作与课件一致的教学 PPT，准备诺基亚、大润发相关短视频，整理企业口号清单，准备 SWOT 分析练习纸。</w:t>
      </w:r>
    </w:p>
    <w:p w14:paraId="234C82F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场地准备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：若为线下课，布置教室桌椅，方便学生分组讨论；若为线上课，调试直播设备，开启小组讨论功能。</w:t>
      </w:r>
    </w:p>
    <w:p w14:paraId="371E762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1F2329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color w:val="1F2329"/>
          <w:sz w:val="21"/>
          <w:szCs w:val="21"/>
          <w:bdr w:val="none" w:color="auto" w:sz="0" w:space="0"/>
        </w:rPr>
        <w:t>工具准备</w:t>
      </w:r>
      <w:r>
        <w:rPr>
          <w:rFonts w:hint="eastAsia" w:ascii="微软雅黑" w:hAnsi="微软雅黑" w:eastAsia="微软雅黑" w:cs="微软雅黑"/>
          <w:color w:val="1F2329"/>
          <w:sz w:val="21"/>
          <w:szCs w:val="21"/>
          <w:bdr w:val="none" w:color="auto" w:sz="0" w:space="0"/>
        </w:rPr>
        <w:t>：线下课准备抢答器 / 小奖品、小组讨论记录纸；线上课准备互动答题卡、共享文档等工具。</w:t>
      </w:r>
    </w:p>
    <w:p w14:paraId="2D016C6F">
      <w:pPr>
        <w:rPr>
          <w:rFonts w:hint="eastAsia" w:ascii="微软雅黑" w:hAnsi="微软雅黑" w:eastAsia="微软雅黑" w:cs="微软雅黑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2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2026-03-05T06:55:06Z</dcterms:created>
  <dc:creator>刘俊玲</dc:creator>
  <cp:lastModifiedBy>刘俊玲</cp:lastModifiedBy>
  <dcterms:modified xsi:type="dcterms:W3CDTF">2026-03-05T06:55:36Z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eyJoZGlkIjoiMzEwNTM5NzYwMDRjMzkwZTVkZjY2ODkwMGIxNGU0OTUiLCJ1c2VySWQiOiIzODg3NzgyNzYifQ==</vt:lpwstr>
  </property>
  <property fmtid="{D5CDD505-2E9C-101B-9397-08002B2CF9AE}" pid="4" name="ICV">
    <vt:lpwstr>68364093D59C4110BC0356C088EF7C0D_12</vt:lpwstr>
  </property>
</Properties>
</file>