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0FC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</w:rPr>
        <w:t>即梦3.0做电商海报太强了！效果不输人类设计师水平！</w:t>
      </w:r>
    </w:p>
    <w:p w14:paraId="005085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t>超级美工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shd w:val="clear" w:fill="FFFFFF"/>
          <w:lang w:val="en-US" w:eastAsia="zh-CN" w:bidi="ar"/>
        </w:rPr>
        <w:t>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shd w:val="clear" w:fill="FFFFFF"/>
          <w:lang w:val="en-US" w:eastAsia="zh-CN" w:bidi="ar"/>
        </w:rPr>
        <w:t>2025年04月13日 23:49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shd w:val="clear" w:fill="FFFFFF"/>
          <w:lang w:val="en-US" w:eastAsia="zh-CN" w:bidi="ar"/>
        </w:rPr>
        <w:t>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shd w:val="clear" w:fill="FFFFFF"/>
          <w:lang w:val="en-US" w:eastAsia="zh-CN" w:bidi="ar"/>
        </w:rPr>
        <w:t>北京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以下均为即梦3.0生成：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kern w:val="0"/>
          <w:sz w:val="24"/>
          <w:szCs w:val="24"/>
          <w:shd w:val="clear" w:fill="FFFFFF"/>
          <w:lang w:val="en-US" w:eastAsia="zh-CN" w:bidi="ar"/>
        </w:rPr>
        <w:t>仰视视角突出国窖1573酒瓶的巍峨感，瓶身采用晶透琉璃材质透出酒液流动。背景红墙金瓦酒肆建筑加入传统雕花元素，悬挂"618"灯笼阵列。画面左侧瀑布式展开竹简长卷，镌刻"品味历史传承"篆体金字，右侧悬浮促销信息框：金色立体字"定金至高抵1000元"搭配祥云底纹，底部飘带造型承载"泸州老窖"品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kern w:val="0"/>
          <w:sz w:val="24"/>
          <w:szCs w:val="24"/>
          <w:shd w:val="clear" w:fill="FFFFFF"/>
          <w:lang w:val="en-US" w:eastAsia="zh-CN" w:bidi="ar"/>
        </w:rPr>
        <w:t>牌印章。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40520"/>
            <wp:effectExtent l="0" t="0" r="8255" b="17780"/>
            <wp:docPr id="5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15120"/>
            <wp:effectExtent l="0" t="0" r="8255" b="5080"/>
            <wp:docPr id="17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15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kern w:val="0"/>
          <w:sz w:val="24"/>
          <w:szCs w:val="24"/>
          <w:shd w:val="clear" w:fill="FFFFFF"/>
          <w:lang w:val="en-US" w:eastAsia="zh-CN" w:bidi="ar"/>
        </w:rPr>
        <w:t>电商奶粉促销海报。使用C4D制作3D场景，主体为金色展台上的1罐蓝白配色奶粉罐，罐体散发金色光芒。顶部立体字"618来了，全场八折"白字鎏金三层边框，下方红色条幅展示"满500元减99元"。背景添加奶牛、卡通牧民、旋转金币礼盒，使用高饱和度的草原绿与金色光晕对比，蓝天白云，天猫618 LOGO置于右上角，整体呈现节日氛围的立体促销场景。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15120"/>
            <wp:effectExtent l="0" t="0" r="8255" b="5080"/>
            <wp:docPr id="9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15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309735"/>
            <wp:effectExtent l="0" t="0" r="8255" b="5715"/>
            <wp:docPr id="6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309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309735"/>
            <wp:effectExtent l="0" t="0" r="8255" b="5715"/>
            <wp:docPr id="10" name="图片 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309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5CC0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  <w:rPr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888888"/>
          <w:spacing w:val="7"/>
          <w:sz w:val="21"/>
          <w:szCs w:val="21"/>
          <w:shd w:val="clear" w:fill="FFFFFF"/>
        </w:rPr>
        <w:t>主题：苏泊尔双 12 促销活动，打造 “苏泊尔生活馆” 概念，展示多款厨房电器产品，通过满减优惠吸引消费者。视觉元素：以橙色为主色调，搭配银色电器，营造出活力、现代感。构建类似科技馆的立体展示台，将苏泊尔厨房电器有序陈列其上，如远红外加热产品、双热源加热产品等，体现科技感与专业性。顶部有活动标识，画面中间标题：“苏泊尔双12狂欢节” 以大号立体字突出活动主题。“每满 500减50” 强调优惠力度。左上角 “SUPOR 苏泊尔 ” 明确品牌。</w:t>
      </w:r>
    </w:p>
    <w:p w14:paraId="15985CC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27820"/>
            <wp:effectExtent l="0" t="0" r="8255" b="11430"/>
            <wp:docPr id="16" name="图片 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08770"/>
            <wp:effectExtent l="0" t="0" r="8255" b="11430"/>
            <wp:docPr id="7" name="图片 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0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126220"/>
            <wp:effectExtent l="0" t="0" r="8255" b="17780"/>
            <wp:docPr id="18" name="图片 10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26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5C54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  <w:rPr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sz w:val="21"/>
          <w:szCs w:val="21"/>
          <w:shd w:val="clear" w:fill="FFFFFF"/>
        </w:rPr>
        <w:t>C4D风格电商促销海报，海报顶部3D白色立体字"618狂欢 全场五折"，字体有三层立体边框，外边框有玻璃层，底色是红色。标题下方红色3D横幅"满300减99"。主体物是三款电饭煲置于城市空中一个光速红色传送带上，背景未来蓝色调都市全景玻璃幕墙，紫色霓虹光带环绕产品，暗金射线穿透云层。画面洋溢着电商促销的节日气氛，空中有气球等装饰物，蓝天白云。充满视觉张力和促销气氛。大俯视视角。</w:t>
      </w:r>
    </w:p>
    <w:p w14:paraId="41E7A61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328785"/>
            <wp:effectExtent l="0" t="0" r="8255" b="5715"/>
            <wp:docPr id="13" name="图片 11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328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088755"/>
            <wp:effectExtent l="0" t="0" r="8255" b="17145"/>
            <wp:docPr id="12" name="图片 12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088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B7F7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  <w:rPr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888888"/>
          <w:spacing w:val="7"/>
          <w:sz w:val="21"/>
          <w:szCs w:val="21"/>
          <w:shd w:val="clear" w:fill="FFFFFF"/>
        </w:rPr>
        <w:t>整体风格为未来科技风，色调以灰色和橙色为主。场景设定为科技感的智能厨房，呈现出活力现代感，科幻感，布置各类苏泊尔厨房电器，如电饭煲、空气炸锅等，旁边摆放相应美食。添加两个具有未来感的人物，一人蓝发，一人紫发，穿着时尚科技感液态金属服装，进行烹饪互动操作。背景设置智能显示屏，呈现食物营养信息等内容。画面中间标题 “618返场狂欢继续” ，以大号3D立体字突出活动主题。下方小字加入 “618活动每满 500减50元” 。运用 C4D 进行高质量渲染，展现逼真光影和材质效果</w:t>
      </w:r>
    </w:p>
    <w:p w14:paraId="714F137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138920"/>
            <wp:effectExtent l="0" t="0" r="8255" b="5080"/>
            <wp:docPr id="3" name="图片 13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38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505950"/>
            <wp:effectExtent l="0" t="0" r="8255" b="0"/>
            <wp:docPr id="8" name="图片 14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IMG_2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FCFD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  <w:rPr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sz w:val="21"/>
          <w:szCs w:val="21"/>
          <w:shd w:val="clear" w:fill="FFFFFF"/>
        </w:rPr>
        <w:t>C4D制作伊利金领冠奶粉促销海报。金色太空舱场景，中心放置高光金属质感奶粉罐，罐体清晰展示"金领冠"文字及专利标识。漂浮的Q版宇航员手持"VIP 0元入会抢券"立牌，背景未来城市群。搭配悬浮的优惠券、金币。顶部排列"双11大促来了"烫金LOGO，底部渐变蓝光晕托起"立省500元"立体字，8K渲染展现金属拉丝纹理与星空反光效果。</w:t>
      </w:r>
    </w:p>
    <w:p w14:paraId="443A3C8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335135"/>
            <wp:effectExtent l="0" t="0" r="8255" b="18415"/>
            <wp:docPr id="1" name="图片 15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335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113520"/>
            <wp:effectExtent l="0" t="0" r="8255" b="11430"/>
            <wp:docPr id="4" name="图片 16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IMG_2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13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38A8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  <w:rPr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sz w:val="21"/>
          <w:szCs w:val="21"/>
          <w:shd w:val="clear" w:fill="FFFFFF"/>
        </w:rPr>
        <w:t>主题：五粮液浓香酒的年货节促销活动，借中国年的氛围推广产品，吸引消费者购买。视觉元素：以红色和金色为主色调，营造出喜庆、富贵的节日氛围。画面中有栩栩如生的祥龙形象，增添传统年味与祥瑞之感。背景是中式建筑，如飞檐斗拱的门楼，搭配红灯笼、烟花等元素，强化中国年的氛围。前景展示多款五粮液系列酒瓶，突出产品。同时，还有金元宝、春联、福袋等传统吉祥物件点缀。文字信息：主标题 “五粮液浓香酒 欢乐中国年” 用华丽的金色立体字，醒目突出，传达品牌与节日欢聚的联系。“年货节每满299减99元” 以横幅形式呈现，明确促销信息，吸引消费者。</w:t>
      </w:r>
    </w:p>
    <w:p w14:paraId="6B984E6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145270"/>
            <wp:effectExtent l="0" t="0" r="8255" b="17780"/>
            <wp:docPr id="11" name="图片 17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45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240520"/>
            <wp:effectExtent l="0" t="0" r="8255" b="17780"/>
            <wp:docPr id="2" name="图片 18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IMG_2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888888"/>
          <w:spacing w:val="7"/>
          <w:kern w:val="0"/>
          <w:sz w:val="24"/>
          <w:szCs w:val="24"/>
          <w:shd w:val="clear" w:fill="FFFFFF"/>
          <w:lang w:val="en-US" w:eastAsia="zh-CN" w:bidi="ar"/>
        </w:rPr>
        <w:t>在 C4D 中制作一张米菲品牌五一出游季促销海报。整体风格为清新可爱的卡通风，以绿色为主色调。将米菲品牌产品纸尿裤置于画面中心，清晰展示产品包装上的米菲兔子形象和绿植图案。构建户外花园场景，有小溪、草地、树木、帐篷等元素。添加可爱的卡通人物和兔子形象，营造欢乐氛围。主标题 “51出游季，福利专场” 用立体、圆润的字体，置于画面上方。标题下方添加 “全场满699元减99” 及活动时间 “TIME:5.1- 5.3 ” 文字信息。使用 C4D 进行渲染，达到 8K 分辨率，展现柔和光影和细腻材质效果。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063355"/>
            <wp:effectExtent l="0" t="0" r="8255" b="4445"/>
            <wp:docPr id="20" name="图片 19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IMG_2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063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6830695" cy="9145270"/>
            <wp:effectExtent l="0" t="0" r="8255" b="17780"/>
            <wp:docPr id="19" name="图片 20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IMG_27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45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现在AI出这种活动图，与设计师出图几乎看不出区别了。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14" name="图片 21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1" descr="IMG_27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即梦2.1的时候出中文海报，一些字形还经常会出错，现在3.0版本中文出错已经非常少了。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你认为AI继续发展，对设计行业会产生什么影响？</w:t>
      </w:r>
    </w:p>
    <w:p w14:paraId="3E20FECF"/>
    <w:p w14:paraId="19A5B38C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15ECC"/>
    <w:rsid w:val="264542D6"/>
    <w:rsid w:val="46563543"/>
    <w:rsid w:val="583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1754</Words>
  <Characters>1881</Characters>
  <Lines>0</Lines>
  <Paragraphs>0</Paragraphs>
  <TotalTime>1</TotalTime>
  <ScaleCrop>false</ScaleCrop>
  <LinksUpToDate>false</LinksUpToDate>
  <CharactersWithSpaces>1925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2025-10-31T01:46:00Z</dcterms:created>
  <dc:creator>阳光飘雪</dc:creator>
  <cp:lastModifiedBy>阳光飘雪</cp:lastModifiedBy>
  <dcterms:modified xsi:type="dcterms:W3CDTF">2025-11-23T07:11:50Z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705FE626D7924A6CB19B261B3A06BE83_11</vt:lpwstr>
  </property>
  <property fmtid="{D5CDD505-2E9C-101B-9397-08002B2CF9AE}" pid="4" name="KSOTemplateDocerSaveRecord">
    <vt:lpwstr>eyJoZGlkIjoiOWFmNWVmNzE5MjQzYzBkODZmM2I0NmRmY2NiYzFmYTYiLCJ1c2VySWQiOiI4MDc2Mjc2ODkifQ==</vt:lpwstr>
  </property>
</Properties>
</file>