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AE618" w14:textId="77777777" w:rsidR="00B53F2E" w:rsidRPr="00B53F2E" w:rsidRDefault="00B53F2E" w:rsidP="00B53F2E">
      <w:pPr>
        <w:ind w:left="1260" w:firstLine="420"/>
        <w:rPr>
          <w:rFonts w:ascii="宋体" w:eastAsia="宋体" w:hAnsi="宋体" w:hint="eastAsia"/>
          <w:b/>
          <w:bCs/>
          <w:sz w:val="44"/>
          <w:szCs w:val="44"/>
        </w:rPr>
      </w:pPr>
      <w:r w:rsidRPr="00B53F2E">
        <w:rPr>
          <w:rFonts w:ascii="宋体" w:eastAsia="宋体" w:hAnsi="宋体" w:hint="eastAsia"/>
          <w:b/>
          <w:bCs/>
          <w:sz w:val="44"/>
          <w:szCs w:val="44"/>
        </w:rPr>
        <w:t>国内外产品营销策略方案</w:t>
      </w:r>
    </w:p>
    <w:p w14:paraId="3F3A0C2C" w14:textId="77777777" w:rsidR="00B53F2E" w:rsidRPr="00B53F2E" w:rsidRDefault="00B53F2E" w:rsidP="00B53F2E">
      <w:pPr>
        <w:rPr>
          <w:rFonts w:ascii="宋体" w:eastAsia="宋体" w:hAnsi="宋体" w:hint="eastAsia"/>
        </w:rPr>
      </w:pPr>
      <w:r w:rsidRPr="00B53F2E">
        <w:rPr>
          <w:rFonts w:ascii="宋体" w:eastAsia="宋体" w:hAnsi="宋体" w:hint="eastAsia"/>
        </w:rPr>
        <w:t xml:space="preserve"> </w:t>
      </w:r>
    </w:p>
    <w:p w14:paraId="30F1CB94" w14:textId="77777777" w:rsidR="00B53F2E" w:rsidRPr="00B53F2E" w:rsidRDefault="00B53F2E" w:rsidP="00B53F2E">
      <w:pPr>
        <w:rPr>
          <w:rFonts w:ascii="宋体" w:eastAsia="宋体" w:hAnsi="宋体" w:hint="eastAsia"/>
          <w:sz w:val="36"/>
          <w:szCs w:val="36"/>
        </w:rPr>
      </w:pPr>
      <w:r w:rsidRPr="00B53F2E">
        <w:rPr>
          <w:rFonts w:ascii="宋体" w:eastAsia="宋体" w:hAnsi="宋体" w:hint="eastAsia"/>
          <w:sz w:val="36"/>
          <w:szCs w:val="36"/>
        </w:rPr>
        <w:t>一、营销环境分析</w:t>
      </w:r>
    </w:p>
    <w:p w14:paraId="0BD085D3" w14:textId="687923B3" w:rsidR="00B53F2E" w:rsidRPr="00C42AE2" w:rsidRDefault="00B53F2E" w:rsidP="00B53F2E">
      <w:pPr>
        <w:rPr>
          <w:rFonts w:ascii="宋体" w:eastAsia="宋体" w:hAnsi="宋体" w:hint="eastAsia"/>
          <w:sz w:val="24"/>
        </w:rPr>
      </w:pPr>
      <w:r w:rsidRPr="00B53F2E">
        <w:rPr>
          <w:rFonts w:ascii="宋体" w:eastAsia="宋体" w:hAnsi="宋体" w:hint="eastAsia"/>
        </w:rPr>
        <w:t xml:space="preserve"> </w:t>
      </w:r>
      <w:r w:rsidRPr="00C42AE2">
        <w:rPr>
          <w:rFonts w:ascii="宋体" w:eastAsia="宋体" w:hAnsi="宋体" w:hint="eastAsia"/>
          <w:sz w:val="24"/>
        </w:rPr>
        <w:t>（一）国内市场</w:t>
      </w:r>
    </w:p>
    <w:p w14:paraId="0493FFE5" w14:textId="0A5B68BE" w:rsidR="00B53F2E" w:rsidRPr="00C42AE2" w:rsidRDefault="00B53F2E" w:rsidP="00B53F2E">
      <w:pPr>
        <w:rPr>
          <w:rFonts w:ascii="宋体" w:eastAsia="宋体" w:hAnsi="宋体" w:hint="eastAsia"/>
          <w:sz w:val="24"/>
        </w:rPr>
      </w:pPr>
      <w:r w:rsidRPr="00C42AE2">
        <w:rPr>
          <w:rFonts w:ascii="宋体" w:eastAsia="宋体" w:hAnsi="宋体" w:hint="eastAsia"/>
          <w:sz w:val="24"/>
        </w:rPr>
        <w:t xml:space="preserve"> 1. 市场规模：随着经济发展和居民收入水平提升，国内消费市场持续扩容，为各品类产品提供广阔空间。以智能家居行业为例，过去5年市场规模年复合增长率达[X]%，预计未来仍将保持高速增长。</w:t>
      </w:r>
    </w:p>
    <w:p w14:paraId="10DC0D38" w14:textId="0BC44036" w:rsidR="00B53F2E" w:rsidRPr="00C42AE2" w:rsidRDefault="00B53F2E" w:rsidP="00B53F2E">
      <w:pPr>
        <w:rPr>
          <w:rFonts w:ascii="宋体" w:eastAsia="宋体" w:hAnsi="宋体" w:hint="eastAsia"/>
          <w:sz w:val="24"/>
        </w:rPr>
      </w:pPr>
      <w:r w:rsidRPr="00C42AE2">
        <w:rPr>
          <w:rFonts w:ascii="宋体" w:eastAsia="宋体" w:hAnsi="宋体" w:hint="eastAsia"/>
          <w:sz w:val="24"/>
        </w:rPr>
        <w:t xml:space="preserve"> 2. 消费者需求：消费者越发注重产品品质、个性化及健康环保。如在食品领域，有机食品、低糖低脂食品备受青睐；在服装行业，定制化服装需求呈上升趋势。</w:t>
      </w:r>
    </w:p>
    <w:p w14:paraId="7C3F502F" w14:textId="02E011FE" w:rsidR="00B53F2E" w:rsidRPr="00C42AE2" w:rsidRDefault="00B53F2E" w:rsidP="00B53F2E">
      <w:pPr>
        <w:rPr>
          <w:rFonts w:ascii="宋体" w:eastAsia="宋体" w:hAnsi="宋体" w:hint="eastAsia"/>
          <w:sz w:val="24"/>
        </w:rPr>
      </w:pPr>
      <w:r w:rsidRPr="00C42AE2">
        <w:rPr>
          <w:rFonts w:ascii="宋体" w:eastAsia="宋体" w:hAnsi="宋体" w:hint="eastAsia"/>
          <w:sz w:val="24"/>
        </w:rPr>
        <w:t xml:space="preserve"> 3. 竞争格局：国内市场竞争激烈，本土品牌不断崛起，同时国际品牌也加速布局。如在智能手机市场，华为、小米等本土品牌凭借技术创新和高性价比占据一定市场份额，苹果、三星等国际品牌也通过持续更新产品保持竞争力 。</w:t>
      </w:r>
    </w:p>
    <w:p w14:paraId="68739131" w14:textId="0A41E996" w:rsidR="00B53F2E" w:rsidRPr="00C42AE2" w:rsidRDefault="00B53F2E" w:rsidP="00B53F2E">
      <w:pPr>
        <w:rPr>
          <w:rFonts w:ascii="宋体" w:eastAsia="宋体" w:hAnsi="宋体" w:hint="eastAsia"/>
          <w:sz w:val="24"/>
        </w:rPr>
      </w:pPr>
      <w:r w:rsidRPr="00C42AE2">
        <w:rPr>
          <w:rFonts w:ascii="宋体" w:eastAsia="宋体" w:hAnsi="宋体" w:hint="eastAsia"/>
          <w:sz w:val="24"/>
        </w:rPr>
        <w:t xml:space="preserve"> （二）国际市场</w:t>
      </w:r>
    </w:p>
    <w:p w14:paraId="7A30EA32" w14:textId="1DAAD033" w:rsidR="00B53F2E" w:rsidRPr="00C42AE2" w:rsidRDefault="00B53F2E" w:rsidP="00B53F2E">
      <w:pPr>
        <w:rPr>
          <w:rFonts w:ascii="宋体" w:eastAsia="宋体" w:hAnsi="宋体" w:hint="eastAsia"/>
          <w:sz w:val="24"/>
        </w:rPr>
      </w:pPr>
      <w:r w:rsidRPr="00C42AE2">
        <w:rPr>
          <w:rFonts w:ascii="宋体" w:eastAsia="宋体" w:hAnsi="宋体" w:hint="eastAsia"/>
          <w:sz w:val="24"/>
        </w:rPr>
        <w:t xml:space="preserve"> 1. 目标市场选择：选定欧美市场作为重点突破区域。欧洲市场对高品质、环保产品接受度高，且消费能力强；美国是全球最大消费市场之一，市场容量大，对各</w:t>
      </w:r>
      <w:proofErr w:type="gramStart"/>
      <w:r w:rsidRPr="00C42AE2">
        <w:rPr>
          <w:rFonts w:ascii="宋体" w:eastAsia="宋体" w:hAnsi="宋体" w:hint="eastAsia"/>
          <w:sz w:val="24"/>
        </w:rPr>
        <w:t>类创新</w:t>
      </w:r>
      <w:proofErr w:type="gramEnd"/>
      <w:r w:rsidRPr="00C42AE2">
        <w:rPr>
          <w:rFonts w:ascii="宋体" w:eastAsia="宋体" w:hAnsi="宋体" w:hint="eastAsia"/>
          <w:sz w:val="24"/>
        </w:rPr>
        <w:t>产品需求旺盛 。</w:t>
      </w:r>
    </w:p>
    <w:p w14:paraId="1F284ACC" w14:textId="3D01EA8D" w:rsidR="00B53F2E" w:rsidRPr="00C42AE2" w:rsidRDefault="00B53F2E" w:rsidP="00B53F2E">
      <w:pPr>
        <w:rPr>
          <w:rFonts w:ascii="宋体" w:eastAsia="宋体" w:hAnsi="宋体" w:hint="eastAsia"/>
          <w:sz w:val="24"/>
        </w:rPr>
      </w:pPr>
      <w:r w:rsidRPr="00C42AE2">
        <w:rPr>
          <w:rFonts w:ascii="宋体" w:eastAsia="宋体" w:hAnsi="宋体" w:hint="eastAsia"/>
          <w:sz w:val="24"/>
        </w:rPr>
        <w:t xml:space="preserve"> 2. 市场需求：欧美市场在科技产品、时尚服装、高端家居用品等品类需求突出。例如，美国对智能穿戴设备需求持续增长，欧洲对新能源汽车及相关配套产品需求前景广阔。</w:t>
      </w:r>
    </w:p>
    <w:p w14:paraId="5400F8C6" w14:textId="0D8FFBA4" w:rsidR="00B53F2E" w:rsidRPr="00C42AE2" w:rsidRDefault="00B53F2E" w:rsidP="00B53F2E">
      <w:pPr>
        <w:rPr>
          <w:rFonts w:ascii="宋体" w:eastAsia="宋体" w:hAnsi="宋体" w:hint="eastAsia"/>
          <w:sz w:val="24"/>
        </w:rPr>
      </w:pPr>
      <w:r w:rsidRPr="00C42AE2">
        <w:rPr>
          <w:rFonts w:ascii="宋体" w:eastAsia="宋体" w:hAnsi="宋体" w:hint="eastAsia"/>
          <w:sz w:val="24"/>
        </w:rPr>
        <w:t xml:space="preserve"> 3. 竞争态势：国际市场竞争激烈，品牌集中度高。科技领域苹果、谷歌等巨头凭借技术和品牌优势主导市场；时尚领域众多国际大牌占据高端市场，新品牌进入需突破品牌壁垒。</w:t>
      </w:r>
    </w:p>
    <w:p w14:paraId="7BBCD12D" w14:textId="5E0E3874" w:rsidR="00B53F2E" w:rsidRPr="00B53F2E" w:rsidRDefault="00B53F2E" w:rsidP="00B53F2E">
      <w:pPr>
        <w:rPr>
          <w:rFonts w:ascii="宋体" w:eastAsia="宋体" w:hAnsi="宋体" w:hint="eastAsia"/>
        </w:rPr>
      </w:pPr>
      <w:r w:rsidRPr="00B53F2E">
        <w:rPr>
          <w:rFonts w:ascii="宋体" w:eastAsia="宋体" w:hAnsi="宋体" w:hint="eastAsia"/>
        </w:rPr>
        <w:t xml:space="preserve"> </w:t>
      </w:r>
      <w:r w:rsidRPr="00B53F2E">
        <w:rPr>
          <w:rFonts w:ascii="宋体" w:eastAsia="宋体" w:hAnsi="宋体" w:hint="eastAsia"/>
          <w:sz w:val="36"/>
          <w:szCs w:val="36"/>
        </w:rPr>
        <w:t>二、产品定位</w:t>
      </w:r>
    </w:p>
    <w:p w14:paraId="5C682E09" w14:textId="6298AB48" w:rsidR="00B53F2E" w:rsidRPr="00B53F2E" w:rsidRDefault="00B53F2E" w:rsidP="00B53F2E">
      <w:pPr>
        <w:rPr>
          <w:rFonts w:ascii="宋体" w:eastAsia="宋体" w:hAnsi="宋体" w:hint="eastAsia"/>
          <w:sz w:val="24"/>
        </w:rPr>
      </w:pPr>
      <w:r w:rsidRPr="00B53F2E">
        <w:rPr>
          <w:rFonts w:ascii="宋体" w:eastAsia="宋体" w:hAnsi="宋体" w:hint="eastAsia"/>
          <w:sz w:val="24"/>
        </w:rPr>
        <w:t xml:space="preserve"> 1. 核心价值：产品聚焦科技创新与品质提升，为消费者提供高效、便捷且优质的使用体验。如智能清洁机器人，具备先进的路径规划算法和强大清洁能力，解决家庭清洁难题。</w:t>
      </w:r>
    </w:p>
    <w:p w14:paraId="54AD476C" w14:textId="01EDB42A" w:rsidR="00B53F2E" w:rsidRPr="00B53F2E" w:rsidRDefault="00B53F2E" w:rsidP="00B53F2E">
      <w:pPr>
        <w:rPr>
          <w:rFonts w:ascii="宋体" w:eastAsia="宋体" w:hAnsi="宋体" w:hint="eastAsia"/>
          <w:sz w:val="24"/>
        </w:rPr>
      </w:pPr>
      <w:r w:rsidRPr="00B53F2E">
        <w:rPr>
          <w:rFonts w:ascii="宋体" w:eastAsia="宋体" w:hAnsi="宋体" w:hint="eastAsia"/>
          <w:sz w:val="24"/>
        </w:rPr>
        <w:t xml:space="preserve"> 2. 目标受众：国内面向追求品质生活、注重性价比的中高端消费者；国际市场针对欧美国家追求创新、注重生活品质的消费群体 。</w:t>
      </w:r>
    </w:p>
    <w:p w14:paraId="254D1B61" w14:textId="17256F19" w:rsidR="00B53F2E" w:rsidRPr="00B53F2E" w:rsidRDefault="00B53F2E" w:rsidP="00B53F2E">
      <w:pPr>
        <w:rPr>
          <w:rFonts w:ascii="宋体" w:eastAsia="宋体" w:hAnsi="宋体" w:hint="eastAsia"/>
          <w:sz w:val="24"/>
        </w:rPr>
      </w:pPr>
      <w:r w:rsidRPr="00B53F2E">
        <w:rPr>
          <w:rFonts w:ascii="宋体" w:eastAsia="宋体" w:hAnsi="宋体" w:hint="eastAsia"/>
          <w:sz w:val="24"/>
        </w:rPr>
        <w:t xml:space="preserve"> 3. 差异化优势：相比竞争对手，产品融入独特技术，如智能健康监测设备搭</w:t>
      </w:r>
      <w:r w:rsidRPr="00B53F2E">
        <w:rPr>
          <w:rFonts w:ascii="宋体" w:eastAsia="宋体" w:hAnsi="宋体" w:hint="eastAsia"/>
          <w:sz w:val="24"/>
        </w:rPr>
        <w:lastRenderedPageBreak/>
        <w:t>载独家研发的高精度传感器，数据监测更精准；在设计上融合东方美学元素，形成独特风格，吸引全球消费者目光。</w:t>
      </w:r>
    </w:p>
    <w:p w14:paraId="5E0333E5" w14:textId="1223E2A3" w:rsidR="00B53F2E" w:rsidRPr="00C42AE2" w:rsidRDefault="00B53F2E" w:rsidP="00B53F2E">
      <w:pPr>
        <w:rPr>
          <w:rFonts w:ascii="宋体" w:eastAsia="宋体" w:hAnsi="宋体" w:hint="eastAsia"/>
          <w:sz w:val="36"/>
          <w:szCs w:val="36"/>
        </w:rPr>
      </w:pPr>
      <w:r w:rsidRPr="00B53F2E">
        <w:rPr>
          <w:rFonts w:ascii="宋体" w:eastAsia="宋体" w:hAnsi="宋体" w:hint="eastAsia"/>
          <w:sz w:val="24"/>
        </w:rPr>
        <w:t xml:space="preserve"> </w:t>
      </w:r>
      <w:r w:rsidRPr="00C42AE2">
        <w:rPr>
          <w:rFonts w:ascii="宋体" w:eastAsia="宋体" w:hAnsi="宋体" w:hint="eastAsia"/>
          <w:sz w:val="36"/>
          <w:szCs w:val="36"/>
        </w:rPr>
        <w:t>三、价格策略</w:t>
      </w:r>
    </w:p>
    <w:p w14:paraId="39E15EDC" w14:textId="05BA3573" w:rsidR="00B53F2E" w:rsidRPr="00B53F2E" w:rsidRDefault="00B53F2E" w:rsidP="00B53F2E">
      <w:pPr>
        <w:rPr>
          <w:rFonts w:ascii="宋体" w:eastAsia="宋体" w:hAnsi="宋体" w:hint="eastAsia"/>
          <w:sz w:val="24"/>
        </w:rPr>
      </w:pPr>
      <w:r w:rsidRPr="00B53F2E">
        <w:rPr>
          <w:rFonts w:ascii="宋体" w:eastAsia="宋体" w:hAnsi="宋体" w:hint="eastAsia"/>
          <w:sz w:val="24"/>
        </w:rPr>
        <w:t xml:space="preserve"> 1. 国内定价：采取适中定价结合价格分层策略。基础款产品定价亲民，吸引价格敏感型消费者；高端配置或</w:t>
      </w:r>
      <w:proofErr w:type="gramStart"/>
      <w:r w:rsidRPr="00B53F2E">
        <w:rPr>
          <w:rFonts w:ascii="宋体" w:eastAsia="宋体" w:hAnsi="宋体" w:hint="eastAsia"/>
          <w:sz w:val="24"/>
        </w:rPr>
        <w:t>定制款</w:t>
      </w:r>
      <w:proofErr w:type="gramEnd"/>
      <w:r w:rsidRPr="00B53F2E">
        <w:rPr>
          <w:rFonts w:ascii="宋体" w:eastAsia="宋体" w:hAnsi="宋体" w:hint="eastAsia"/>
          <w:sz w:val="24"/>
        </w:rPr>
        <w:t>产品价格稍高，满足追求高品质和个性化的消费者 。例如，一款智能手表，基础款定价1999元，具备基础健康监测和运动记录功能；</w:t>
      </w:r>
      <w:proofErr w:type="gramStart"/>
      <w:r w:rsidRPr="00B53F2E">
        <w:rPr>
          <w:rFonts w:ascii="宋体" w:eastAsia="宋体" w:hAnsi="宋体" w:hint="eastAsia"/>
          <w:sz w:val="24"/>
        </w:rPr>
        <w:t>高端款</w:t>
      </w:r>
      <w:proofErr w:type="gramEnd"/>
      <w:r w:rsidRPr="00B53F2E">
        <w:rPr>
          <w:rFonts w:ascii="宋体" w:eastAsia="宋体" w:hAnsi="宋体" w:hint="eastAsia"/>
          <w:sz w:val="24"/>
        </w:rPr>
        <w:t>添加更多专业健康分析功能，定价3999元。</w:t>
      </w:r>
    </w:p>
    <w:p w14:paraId="3A709094" w14:textId="444753AD" w:rsidR="00B53F2E" w:rsidRPr="00B53F2E" w:rsidRDefault="00B53F2E" w:rsidP="00B53F2E">
      <w:pPr>
        <w:rPr>
          <w:rFonts w:ascii="宋体" w:eastAsia="宋体" w:hAnsi="宋体" w:hint="eastAsia"/>
          <w:sz w:val="24"/>
        </w:rPr>
      </w:pPr>
      <w:r w:rsidRPr="00B53F2E">
        <w:rPr>
          <w:rFonts w:ascii="宋体" w:eastAsia="宋体" w:hAnsi="宋体" w:hint="eastAsia"/>
          <w:sz w:val="24"/>
        </w:rPr>
        <w:t xml:space="preserve"> 2. 国际定价：根据目标市场消费能力和汇率波动定价。在欧美市场，考虑当地消费者购买力和品牌定位，适当提高价格，凸显产品高端形象；针对不同国家和地区税收、关税差异，灵活调整价格。如在欧洲某国，</w:t>
      </w:r>
      <w:proofErr w:type="gramStart"/>
      <w:r w:rsidRPr="00B53F2E">
        <w:rPr>
          <w:rFonts w:ascii="宋体" w:eastAsia="宋体" w:hAnsi="宋体" w:hint="eastAsia"/>
          <w:sz w:val="24"/>
        </w:rPr>
        <w:t>因较高</w:t>
      </w:r>
      <w:proofErr w:type="gramEnd"/>
      <w:r w:rsidRPr="00B53F2E">
        <w:rPr>
          <w:rFonts w:ascii="宋体" w:eastAsia="宋体" w:hAnsi="宋体" w:hint="eastAsia"/>
          <w:sz w:val="24"/>
        </w:rPr>
        <w:t>关税，产品价格在原有基础</w:t>
      </w:r>
      <w:proofErr w:type="gramStart"/>
      <w:r w:rsidRPr="00B53F2E">
        <w:rPr>
          <w:rFonts w:ascii="宋体" w:eastAsia="宋体" w:hAnsi="宋体" w:hint="eastAsia"/>
          <w:sz w:val="24"/>
        </w:rPr>
        <w:t>上</w:t>
      </w:r>
      <w:proofErr w:type="gramEnd"/>
      <w:r w:rsidRPr="00B53F2E">
        <w:rPr>
          <w:rFonts w:ascii="宋体" w:eastAsia="宋体" w:hAnsi="宋体" w:hint="eastAsia"/>
          <w:sz w:val="24"/>
        </w:rPr>
        <w:t>上浮15% 。</w:t>
      </w:r>
    </w:p>
    <w:p w14:paraId="153716E4" w14:textId="57DC94DA" w:rsidR="00B53F2E" w:rsidRPr="00C42AE2" w:rsidRDefault="00B53F2E" w:rsidP="00B53F2E">
      <w:pPr>
        <w:rPr>
          <w:rFonts w:ascii="宋体" w:eastAsia="宋体" w:hAnsi="宋体" w:hint="eastAsia"/>
          <w:sz w:val="36"/>
          <w:szCs w:val="36"/>
        </w:rPr>
      </w:pPr>
      <w:r w:rsidRPr="00B53F2E">
        <w:rPr>
          <w:rFonts w:ascii="宋体" w:eastAsia="宋体" w:hAnsi="宋体" w:hint="eastAsia"/>
          <w:sz w:val="24"/>
        </w:rPr>
        <w:t xml:space="preserve"> </w:t>
      </w:r>
      <w:r w:rsidRPr="00C42AE2">
        <w:rPr>
          <w:rFonts w:ascii="宋体" w:eastAsia="宋体" w:hAnsi="宋体" w:hint="eastAsia"/>
          <w:sz w:val="36"/>
          <w:szCs w:val="36"/>
        </w:rPr>
        <w:t>四、渠道策略</w:t>
      </w:r>
    </w:p>
    <w:p w14:paraId="2EB980B0" w14:textId="5801CB2E" w:rsidR="00B53F2E" w:rsidRPr="00C42AE2" w:rsidRDefault="00B53F2E" w:rsidP="00B53F2E">
      <w:pPr>
        <w:rPr>
          <w:rFonts w:ascii="宋体" w:eastAsia="宋体" w:hAnsi="宋体" w:hint="eastAsia"/>
          <w:sz w:val="24"/>
        </w:rPr>
      </w:pPr>
      <w:r w:rsidRPr="00B53F2E">
        <w:rPr>
          <w:rFonts w:ascii="宋体" w:eastAsia="宋体" w:hAnsi="宋体" w:hint="eastAsia"/>
          <w:sz w:val="24"/>
        </w:rPr>
        <w:t xml:space="preserve"> </w:t>
      </w:r>
      <w:r w:rsidRPr="00C42AE2">
        <w:rPr>
          <w:rFonts w:ascii="宋体" w:eastAsia="宋体" w:hAnsi="宋体" w:hint="eastAsia"/>
          <w:sz w:val="24"/>
        </w:rPr>
        <w:t>1. 国内渠道</w:t>
      </w:r>
    </w:p>
    <w:p w14:paraId="6D989DE0" w14:textId="4E095B56" w:rsidR="00B53F2E" w:rsidRPr="00C42AE2" w:rsidRDefault="00B53F2E" w:rsidP="00B53F2E">
      <w:pPr>
        <w:rPr>
          <w:rFonts w:ascii="宋体" w:eastAsia="宋体" w:hAnsi="宋体" w:hint="eastAsia"/>
          <w:sz w:val="24"/>
        </w:rPr>
      </w:pPr>
      <w:r w:rsidRPr="00C42AE2">
        <w:rPr>
          <w:rFonts w:ascii="宋体" w:eastAsia="宋体" w:hAnsi="宋体" w:hint="eastAsia"/>
          <w:sz w:val="24"/>
        </w:rPr>
        <w:t xml:space="preserve"> - 线上：入驻</w:t>
      </w:r>
      <w:proofErr w:type="gramStart"/>
      <w:r w:rsidRPr="00C42AE2">
        <w:rPr>
          <w:rFonts w:ascii="宋体" w:eastAsia="宋体" w:hAnsi="宋体" w:hint="eastAsia"/>
          <w:sz w:val="24"/>
        </w:rPr>
        <w:t>主流电</w:t>
      </w:r>
      <w:proofErr w:type="gramEnd"/>
      <w:r w:rsidRPr="00C42AE2">
        <w:rPr>
          <w:rFonts w:ascii="宋体" w:eastAsia="宋体" w:hAnsi="宋体" w:hint="eastAsia"/>
          <w:sz w:val="24"/>
        </w:rPr>
        <w:t>商平台，如淘宝、京东、拼多多，开设官方旗舰店，同时运营抖音、快手等社交电商，通过直播带货、短视频种草等方式引流。与电商平台合作开展各类促销活动，如“618”“双11”等购物节，提高产品销量。</w:t>
      </w:r>
    </w:p>
    <w:p w14:paraId="40B76CDB" w14:textId="74CBEB28" w:rsidR="00B53F2E" w:rsidRPr="00C42AE2" w:rsidRDefault="00B53F2E" w:rsidP="00B53F2E">
      <w:pPr>
        <w:rPr>
          <w:rFonts w:ascii="宋体" w:eastAsia="宋体" w:hAnsi="宋体" w:hint="eastAsia"/>
          <w:sz w:val="24"/>
        </w:rPr>
      </w:pPr>
      <w:r w:rsidRPr="00C42AE2">
        <w:rPr>
          <w:rFonts w:ascii="宋体" w:eastAsia="宋体" w:hAnsi="宋体" w:hint="eastAsia"/>
          <w:sz w:val="24"/>
        </w:rPr>
        <w:t xml:space="preserve"> - 线下：在一线城市核心商圈开设品牌体验店，展示产品形象；与苏宁、国美等家电</w:t>
      </w:r>
      <w:proofErr w:type="gramStart"/>
      <w:r w:rsidRPr="00C42AE2">
        <w:rPr>
          <w:rFonts w:ascii="宋体" w:eastAsia="宋体" w:hAnsi="宋体" w:hint="eastAsia"/>
          <w:sz w:val="24"/>
        </w:rPr>
        <w:t>连锁卖</w:t>
      </w:r>
      <w:proofErr w:type="gramEnd"/>
      <w:r w:rsidRPr="00C42AE2">
        <w:rPr>
          <w:rFonts w:ascii="宋体" w:eastAsia="宋体" w:hAnsi="宋体" w:hint="eastAsia"/>
          <w:sz w:val="24"/>
        </w:rPr>
        <w:t>场合作，设立专柜销售；与当地经销商合作，覆盖二三线城市及乡镇市场，提高产品铺货率。</w:t>
      </w:r>
    </w:p>
    <w:p w14:paraId="129291AF" w14:textId="722AF37D" w:rsidR="00B53F2E" w:rsidRPr="00C42AE2" w:rsidRDefault="00B53F2E" w:rsidP="00B53F2E">
      <w:pPr>
        <w:rPr>
          <w:rFonts w:ascii="宋体" w:eastAsia="宋体" w:hAnsi="宋体" w:hint="eastAsia"/>
          <w:sz w:val="24"/>
        </w:rPr>
      </w:pPr>
      <w:r w:rsidRPr="00C42AE2">
        <w:rPr>
          <w:rFonts w:ascii="宋体" w:eastAsia="宋体" w:hAnsi="宋体" w:hint="eastAsia"/>
          <w:sz w:val="24"/>
        </w:rPr>
        <w:t xml:space="preserve"> 2. 国际渠道</w:t>
      </w:r>
    </w:p>
    <w:p w14:paraId="3C0AD9B5" w14:textId="074EB964" w:rsidR="00C42AE2" w:rsidRPr="00C42AE2" w:rsidRDefault="00B53F2E" w:rsidP="00B53F2E">
      <w:pPr>
        <w:rPr>
          <w:rFonts w:ascii="宋体" w:eastAsia="宋体" w:hAnsi="宋体"/>
          <w:sz w:val="24"/>
        </w:rPr>
      </w:pPr>
      <w:r w:rsidRPr="00C42AE2">
        <w:rPr>
          <w:rFonts w:ascii="宋体" w:eastAsia="宋体" w:hAnsi="宋体" w:hint="eastAsia"/>
          <w:sz w:val="24"/>
        </w:rPr>
        <w:t xml:space="preserve"> - 线上：利用亚马逊、eBay等国际电商平台拓展销售，优化产品页面，提高搜索排名；通过Facebook、Instagram等社交媒体进行精准营销，吸引潜在客户。</w:t>
      </w:r>
    </w:p>
    <w:p w14:paraId="416A98EF" w14:textId="4E94C308" w:rsidR="00B53F2E" w:rsidRPr="00C42AE2" w:rsidRDefault="00B53F2E" w:rsidP="00B53F2E">
      <w:pPr>
        <w:rPr>
          <w:rFonts w:ascii="宋体" w:eastAsia="宋体" w:hAnsi="宋体" w:hint="eastAsia"/>
          <w:sz w:val="24"/>
        </w:rPr>
      </w:pPr>
      <w:r w:rsidRPr="00C42AE2">
        <w:rPr>
          <w:rFonts w:ascii="宋体" w:eastAsia="宋体" w:hAnsi="宋体" w:hint="eastAsia"/>
          <w:sz w:val="24"/>
        </w:rPr>
        <w:t xml:space="preserve"> - 线下：与欧美当地大型零售商合作，如美国百思买、欧洲Media Markt，将产品摆上货架；参加国际知名展会，如德国柏林国际电子消费品展览会（IFA）、美国拉斯维加斯国际消费电子展（CES），提升品牌知名度，拓展渠道资源 。</w:t>
      </w:r>
    </w:p>
    <w:p w14:paraId="2A8C55DB" w14:textId="29C09AD8" w:rsidR="00B53F2E" w:rsidRPr="00C42AE2" w:rsidRDefault="00B53F2E" w:rsidP="00B53F2E">
      <w:pPr>
        <w:rPr>
          <w:rFonts w:ascii="宋体" w:eastAsia="宋体" w:hAnsi="宋体" w:hint="eastAsia"/>
          <w:sz w:val="36"/>
          <w:szCs w:val="36"/>
        </w:rPr>
      </w:pPr>
      <w:r w:rsidRPr="00C42AE2">
        <w:rPr>
          <w:rFonts w:ascii="宋体" w:eastAsia="宋体" w:hAnsi="宋体" w:hint="eastAsia"/>
          <w:sz w:val="36"/>
          <w:szCs w:val="36"/>
        </w:rPr>
        <w:t xml:space="preserve"> 五、促销策略</w:t>
      </w:r>
    </w:p>
    <w:p w14:paraId="2DE5AF2C" w14:textId="0EBDFDDC" w:rsidR="00B53F2E" w:rsidRPr="00C42AE2" w:rsidRDefault="00B53F2E" w:rsidP="00B53F2E">
      <w:pPr>
        <w:rPr>
          <w:rFonts w:ascii="宋体" w:eastAsia="宋体" w:hAnsi="宋体" w:hint="eastAsia"/>
          <w:sz w:val="24"/>
        </w:rPr>
      </w:pPr>
      <w:r w:rsidRPr="00C42AE2">
        <w:rPr>
          <w:rFonts w:ascii="宋体" w:eastAsia="宋体" w:hAnsi="宋体" w:hint="eastAsia"/>
          <w:sz w:val="24"/>
        </w:rPr>
        <w:t xml:space="preserve"> 1. 国内促销</w:t>
      </w:r>
    </w:p>
    <w:p w14:paraId="7C787344" w14:textId="611571DC" w:rsidR="00B53F2E" w:rsidRPr="00C42AE2" w:rsidRDefault="00B53F2E" w:rsidP="00B53F2E">
      <w:pPr>
        <w:rPr>
          <w:rFonts w:ascii="宋体" w:eastAsia="宋体" w:hAnsi="宋体" w:hint="eastAsia"/>
          <w:sz w:val="24"/>
        </w:rPr>
      </w:pPr>
      <w:r w:rsidRPr="00C42AE2">
        <w:rPr>
          <w:rFonts w:ascii="宋体" w:eastAsia="宋体" w:hAnsi="宋体" w:hint="eastAsia"/>
          <w:sz w:val="24"/>
        </w:rPr>
        <w:t xml:space="preserve"> - 广告宣传：在国内电视媒体投放广告，如在央视及</w:t>
      </w:r>
      <w:proofErr w:type="gramStart"/>
      <w:r w:rsidRPr="00C42AE2">
        <w:rPr>
          <w:rFonts w:ascii="宋体" w:eastAsia="宋体" w:hAnsi="宋体" w:hint="eastAsia"/>
          <w:sz w:val="24"/>
        </w:rPr>
        <w:t>各地方卫视</w:t>
      </w:r>
      <w:proofErr w:type="gramEnd"/>
      <w:r w:rsidRPr="00C42AE2">
        <w:rPr>
          <w:rFonts w:ascii="宋体" w:eastAsia="宋体" w:hAnsi="宋体" w:hint="eastAsia"/>
          <w:sz w:val="24"/>
        </w:rPr>
        <w:t>投放产品广告</w:t>
      </w:r>
      <w:r w:rsidRPr="00C42AE2">
        <w:rPr>
          <w:rFonts w:ascii="宋体" w:eastAsia="宋体" w:hAnsi="宋体" w:hint="eastAsia"/>
          <w:sz w:val="24"/>
        </w:rPr>
        <w:lastRenderedPageBreak/>
        <w:t>片；在社交媒体平台投放信息流广告，针对目标受众精准推送。与热门综艺节目、电视剧合作，进行品牌植入，提升品牌曝光度。</w:t>
      </w:r>
    </w:p>
    <w:p w14:paraId="581B7244" w14:textId="26B3F6F2" w:rsidR="00B53F2E" w:rsidRPr="00C42AE2" w:rsidRDefault="00B53F2E" w:rsidP="00B53F2E">
      <w:pPr>
        <w:rPr>
          <w:rFonts w:ascii="宋体" w:eastAsia="宋体" w:hAnsi="宋体" w:hint="eastAsia"/>
          <w:sz w:val="24"/>
        </w:rPr>
      </w:pPr>
      <w:r w:rsidRPr="00C42AE2">
        <w:rPr>
          <w:rFonts w:ascii="宋体" w:eastAsia="宋体" w:hAnsi="宋体" w:hint="eastAsia"/>
          <w:sz w:val="24"/>
        </w:rPr>
        <w:t xml:space="preserve"> - 营业推广：</w:t>
      </w:r>
      <w:proofErr w:type="gramStart"/>
      <w:r w:rsidRPr="00C42AE2">
        <w:rPr>
          <w:rFonts w:ascii="宋体" w:eastAsia="宋体" w:hAnsi="宋体" w:hint="eastAsia"/>
          <w:sz w:val="24"/>
        </w:rPr>
        <w:t>开展满减活动</w:t>
      </w:r>
      <w:proofErr w:type="gramEnd"/>
      <w:r w:rsidRPr="00C42AE2">
        <w:rPr>
          <w:rFonts w:ascii="宋体" w:eastAsia="宋体" w:hAnsi="宋体" w:hint="eastAsia"/>
          <w:sz w:val="24"/>
        </w:rPr>
        <w:t>，如满1000减200；赠送赠品，购买产品赠送相关周边产品；推出限时折扣，特定时间段内产品8折销售；举办抽奖活动，消费者购买产品可参与抽奖赢取奖品 。</w:t>
      </w:r>
    </w:p>
    <w:p w14:paraId="5E875516" w14:textId="1805845F" w:rsidR="00B53F2E" w:rsidRPr="00C42AE2" w:rsidRDefault="00B53F2E" w:rsidP="00B53F2E">
      <w:pPr>
        <w:rPr>
          <w:rFonts w:ascii="宋体" w:eastAsia="宋体" w:hAnsi="宋体" w:hint="eastAsia"/>
          <w:sz w:val="24"/>
        </w:rPr>
      </w:pPr>
      <w:r w:rsidRPr="00C42AE2">
        <w:rPr>
          <w:rFonts w:ascii="宋体" w:eastAsia="宋体" w:hAnsi="宋体" w:hint="eastAsia"/>
          <w:sz w:val="24"/>
        </w:rPr>
        <w:t xml:space="preserve"> - 人员推销：组建专业销售团队，入驻线下门店，为消费者提供产品介绍、演示和咨询服务；定期对销售团队进行培训，提高销售技巧和产品知识水平 。</w:t>
      </w:r>
    </w:p>
    <w:p w14:paraId="654B2B5D" w14:textId="66BD1082" w:rsidR="00B53F2E" w:rsidRPr="00C42AE2" w:rsidRDefault="00B53F2E" w:rsidP="00B53F2E">
      <w:pPr>
        <w:rPr>
          <w:rFonts w:ascii="宋体" w:eastAsia="宋体" w:hAnsi="宋体" w:hint="eastAsia"/>
          <w:sz w:val="24"/>
        </w:rPr>
      </w:pPr>
      <w:r w:rsidRPr="00C42AE2">
        <w:rPr>
          <w:rFonts w:ascii="宋体" w:eastAsia="宋体" w:hAnsi="宋体" w:hint="eastAsia"/>
          <w:sz w:val="24"/>
        </w:rPr>
        <w:t xml:space="preserve"> 2. 国际促销</w:t>
      </w:r>
    </w:p>
    <w:p w14:paraId="0D538771" w14:textId="24277022" w:rsidR="00B53F2E" w:rsidRPr="00C42AE2" w:rsidRDefault="00B53F2E" w:rsidP="00B53F2E">
      <w:pPr>
        <w:rPr>
          <w:rFonts w:ascii="宋体" w:eastAsia="宋体" w:hAnsi="宋体" w:hint="eastAsia"/>
          <w:sz w:val="24"/>
        </w:rPr>
      </w:pPr>
      <w:r w:rsidRPr="00C42AE2">
        <w:rPr>
          <w:rFonts w:ascii="宋体" w:eastAsia="宋体" w:hAnsi="宋体" w:hint="eastAsia"/>
          <w:sz w:val="24"/>
        </w:rPr>
        <w:t xml:space="preserve"> - 广告宣传：在欧美当地电视、报纸、杂志投放广告，选择时尚、科技类媒体合作；利用Google Ads、Facebook Ads等进行线上广告投放 。</w:t>
      </w:r>
    </w:p>
    <w:p w14:paraId="3602BC46" w14:textId="60C296FE" w:rsidR="00B53F2E" w:rsidRPr="00C42AE2" w:rsidRDefault="00B53F2E" w:rsidP="00B53F2E">
      <w:pPr>
        <w:rPr>
          <w:rFonts w:ascii="宋体" w:eastAsia="宋体" w:hAnsi="宋体" w:hint="eastAsia"/>
          <w:sz w:val="24"/>
        </w:rPr>
      </w:pPr>
      <w:r w:rsidRPr="00C42AE2">
        <w:rPr>
          <w:rFonts w:ascii="宋体" w:eastAsia="宋体" w:hAnsi="宋体" w:hint="eastAsia"/>
          <w:sz w:val="24"/>
        </w:rPr>
        <w:t xml:space="preserve"> - 营业推广：在圣诞节、感恩节等欧美重要节日推出节日特惠套餐；与当地银行合作，推出分期付款优惠活动；开展会员制度，会员享受积分、优先购买新品等特权 。</w:t>
      </w:r>
    </w:p>
    <w:p w14:paraId="5CA48228" w14:textId="2D63BFAD" w:rsidR="00780E50" w:rsidRPr="00C42AE2" w:rsidRDefault="00B53F2E" w:rsidP="00B53F2E">
      <w:pPr>
        <w:rPr>
          <w:rFonts w:ascii="宋体" w:eastAsia="宋体" w:hAnsi="宋体" w:hint="eastAsia"/>
          <w:sz w:val="24"/>
        </w:rPr>
      </w:pPr>
      <w:r w:rsidRPr="00C42AE2">
        <w:rPr>
          <w:rFonts w:ascii="宋体" w:eastAsia="宋体" w:hAnsi="宋体" w:hint="eastAsia"/>
          <w:sz w:val="24"/>
        </w:rPr>
        <w:t xml:space="preserve"> - 公共关系：与当地公益组织合作，开展公益活动，提升品牌形象；参加行业研讨会、论坛，发表演讲，展示品牌实力和创新成果，增强品牌公信力 </w:t>
      </w:r>
      <w:r w:rsidRPr="00C42AE2">
        <w:rPr>
          <w:rFonts w:ascii="宋体" w:eastAsia="宋体" w:hAnsi="宋体" w:hint="eastAsia"/>
        </w:rPr>
        <w:t>。</w:t>
      </w:r>
    </w:p>
    <w:sectPr w:rsidR="00780E50" w:rsidRPr="00C42A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E96"/>
    <w:rsid w:val="00216E96"/>
    <w:rsid w:val="003124CA"/>
    <w:rsid w:val="00780E50"/>
    <w:rsid w:val="007A587D"/>
    <w:rsid w:val="00B53F2E"/>
    <w:rsid w:val="00C42AE2"/>
    <w:rsid w:val="00F0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4A15AF"/>
  <w15:chartTrackingRefBased/>
  <w15:docId w15:val="{21A9ACBA-EAB8-4648-8863-4CC25D417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16E9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6E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6E9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6E9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6E9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6E96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6E9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6E9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6E9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16E9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16E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16E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16E9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16E96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16E9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16E9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16E9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16E9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16E9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16E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6E9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16E9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16E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16E9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16E9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16E9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16E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16E9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16E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1799</Words>
  <Characters>185</Characters>
  <Application>Microsoft Office Word</Application>
  <DocSecurity>0</DocSecurity>
  <Lines>1</Lines>
  <Paragraphs>3</Paragraphs>
  <ScaleCrop>false</ScaleCrop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翟</dc:creator>
  <cp:keywords/>
  <dc:description/>
  <cp:lastModifiedBy>雪 翟</cp:lastModifiedBy>
  <cp:revision>2</cp:revision>
  <dcterms:created xsi:type="dcterms:W3CDTF">2025-06-06T03:12:00Z</dcterms:created>
  <dcterms:modified xsi:type="dcterms:W3CDTF">2025-06-06T03:12:00Z</dcterms:modified>
</cp:coreProperties>
</file>