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eastAsia" w:ascii="方正公文小标宋" w:hAnsi="方正公文小标宋" w:eastAsia="方正公文小标宋" w:cs="方正公文小标宋"/>
          <w:i w:val="0"/>
          <w:iCs w:val="0"/>
          <w:caps w:val="0"/>
          <w:color w:val="05073B"/>
          <w:spacing w:val="0"/>
          <w:sz w:val="44"/>
          <w:szCs w:val="44"/>
          <w:lang w:eastAsia="zh-CN"/>
        </w:rPr>
      </w:pPr>
      <w:r>
        <w:rPr>
          <w:rFonts w:hint="eastAsia" w:ascii="方正公文小标宋" w:hAnsi="方正公文小标宋" w:eastAsia="方正公文小标宋" w:cs="方正公文小标宋"/>
          <w:i w:val="0"/>
          <w:iCs w:val="0"/>
          <w:caps w:val="0"/>
          <w:color w:val="05073B"/>
          <w:spacing w:val="0"/>
          <w:sz w:val="44"/>
          <w:szCs w:val="44"/>
        </w:rPr>
        <w:t>“化学与粮食生产”教案</w:t>
      </w:r>
      <w:r>
        <w:rPr>
          <w:rFonts w:hint="eastAsia" w:ascii="方正公文小标宋" w:hAnsi="方正公文小标宋" w:eastAsia="方正公文小标宋" w:cs="方正公文小标宋"/>
          <w:i w:val="0"/>
          <w:iCs w:val="0"/>
          <w:caps w:val="0"/>
          <w:color w:val="05073B"/>
          <w:spacing w:val="0"/>
          <w:sz w:val="44"/>
          <w:szCs w:val="44"/>
          <w:lang w:eastAsia="zh-CN"/>
        </w:rPr>
        <w:t>（</w:t>
      </w:r>
      <w:r>
        <w:rPr>
          <w:rFonts w:hint="eastAsia" w:ascii="方正公文小标宋" w:hAnsi="方正公文小标宋" w:eastAsia="方正公文小标宋" w:cs="方正公文小标宋"/>
          <w:i w:val="0"/>
          <w:iCs w:val="0"/>
          <w:caps w:val="0"/>
          <w:color w:val="05073B"/>
          <w:spacing w:val="0"/>
          <w:sz w:val="44"/>
          <w:szCs w:val="44"/>
          <w:lang w:val="en-US" w:eastAsia="zh-CN"/>
        </w:rPr>
        <w:t>一</w:t>
      </w:r>
      <w:r>
        <w:rPr>
          <w:rFonts w:hint="eastAsia" w:ascii="方正公文小标宋" w:hAnsi="方正公文小标宋" w:eastAsia="方正公文小标宋" w:cs="方正公文小标宋"/>
          <w:i w:val="0"/>
          <w:iCs w:val="0"/>
          <w:caps w:val="0"/>
          <w:color w:val="05073B"/>
          <w:spacing w:val="0"/>
          <w:sz w:val="44"/>
          <w:szCs w:val="4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0" w:firstLineChars="0"/>
        <w:jc w:val="right"/>
        <w:textAlignment w:val="auto"/>
        <w:rPr>
          <w:rFonts w:hint="eastAsia" w:ascii="楷体_GB2312" w:hAnsi="楷体_GB2312" w:eastAsia="楷体_GB2312" w:cs="楷体_GB2312"/>
          <w:i w:val="0"/>
          <w:iCs w:val="0"/>
          <w:caps w:val="0"/>
          <w:color w:val="05073B"/>
          <w:spacing w:val="0"/>
          <w:sz w:val="32"/>
          <w:szCs w:val="32"/>
          <w:lang w:val="en-US" w:eastAsia="zh-CN"/>
        </w:rPr>
      </w:pPr>
      <w:r>
        <w:rPr>
          <w:rFonts w:hint="eastAsia" w:ascii="楷体_GB2312" w:hAnsi="楷体_GB2312" w:eastAsia="楷体_GB2312" w:cs="楷体_GB2312"/>
          <w:i w:val="0"/>
          <w:iCs w:val="0"/>
          <w:caps w:val="0"/>
          <w:color w:val="05073B"/>
          <w:spacing w:val="0"/>
          <w:sz w:val="32"/>
          <w:szCs w:val="32"/>
          <w:lang w:val="en-US" w:eastAsia="zh-CN"/>
        </w:rPr>
        <w:t>——化学在粮食中的作用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05073B"/>
          <w:spacing w:val="0"/>
          <w:kern w:val="2"/>
          <w:sz w:val="32"/>
          <w:szCs w:val="32"/>
          <w:lang w:val="en-US" w:eastAsia="zh-CN" w:bidi="ar-SA"/>
        </w:rPr>
      </w:pPr>
      <w:r>
        <w:rPr>
          <w:rFonts w:hint="eastAsia" w:ascii="Times New Roman" w:hAnsi="Times New Roman" w:eastAsia="仿宋_GB2312" w:cs="Times New Roman"/>
          <w:i w:val="0"/>
          <w:iCs w:val="0"/>
          <w:caps w:val="0"/>
          <w:color w:val="05073B"/>
          <w:spacing w:val="0"/>
          <w:kern w:val="2"/>
          <w:sz w:val="32"/>
          <w:szCs w:val="32"/>
          <w:lang w:val="en-US" w:eastAsia="zh-CN" w:bidi="ar-SA"/>
        </w:rPr>
        <w:t>本章节旨在</w:t>
      </w:r>
      <w:r>
        <w:rPr>
          <w:rFonts w:hint="default" w:ascii="Times New Roman" w:hAnsi="Times New Roman" w:eastAsia="仿宋_GB2312" w:cs="Times New Roman"/>
          <w:i w:val="0"/>
          <w:iCs w:val="0"/>
          <w:caps w:val="0"/>
          <w:color w:val="05073B"/>
          <w:spacing w:val="0"/>
          <w:kern w:val="2"/>
          <w:sz w:val="32"/>
          <w:szCs w:val="32"/>
          <w:lang w:val="en-US" w:eastAsia="zh-CN" w:bidi="ar-SA"/>
        </w:rPr>
        <w:t>培养学生对于化学在粮食生产中应用的全面理解。通过学习农药、化肥、农膜等农业化学品的性质、作用及其对粮食产量的影响，学生能够深入</w:t>
      </w:r>
      <w:bookmarkStart w:id="0" w:name="_GoBack"/>
      <w:bookmarkEnd w:id="0"/>
      <w:r>
        <w:rPr>
          <w:rFonts w:hint="default" w:ascii="Times New Roman" w:hAnsi="Times New Roman" w:eastAsia="仿宋_GB2312" w:cs="Times New Roman"/>
          <w:i w:val="0"/>
          <w:iCs w:val="0"/>
          <w:caps w:val="0"/>
          <w:color w:val="05073B"/>
          <w:spacing w:val="0"/>
          <w:kern w:val="2"/>
          <w:sz w:val="32"/>
          <w:szCs w:val="32"/>
          <w:lang w:val="en-US" w:eastAsia="zh-CN" w:bidi="ar-SA"/>
        </w:rPr>
        <w:t>了解化学在农业现代化中的重要地位。同时，课程强调了环境保护和可持续发展的理念，引导学生关注农业生产的生态效应。此外，通过了解我国在农业化学领域的创新和成就，培养学生的民族自豪感和爱国情怀。因此，“化学与粮食生产”课程对于培养学生的科学素养、环保意识和家国情怀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一、</w:t>
      </w:r>
      <w:r>
        <w:rPr>
          <w:rStyle w:val="5"/>
          <w:rFonts w:hint="eastAsia" w:ascii="黑体" w:hAnsi="黑体" w:eastAsia="黑体" w:cs="黑体"/>
          <w:b/>
          <w:bCs/>
          <w:i w:val="0"/>
          <w:iCs w:val="0"/>
          <w:caps w:val="0"/>
          <w:color w:val="05073B"/>
          <w:spacing w:val="0"/>
          <w:sz w:val="32"/>
          <w:szCs w:val="32"/>
        </w:rPr>
        <w:t>教学目标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i w:val="0"/>
          <w:iCs w:val="0"/>
          <w:caps w:val="0"/>
          <w:color w:val="05073B"/>
          <w:spacing w:val="0"/>
          <w:sz w:val="32"/>
          <w:szCs w:val="32"/>
        </w:rPr>
        <w:t>知识目标：了解自然界中氮的循环、合成氨技术、农作物保护化学品和植物生长调节剂的发明，以及光合作用和固氮作用等与粮食生产密切相关的化学知识。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i w:val="0"/>
          <w:iCs w:val="0"/>
          <w:caps w:val="0"/>
          <w:color w:val="05073B"/>
          <w:spacing w:val="0"/>
          <w:sz w:val="32"/>
          <w:szCs w:val="32"/>
        </w:rPr>
        <w:t>能力目标：能够分析合成氨技术等在粮食生产中的作用，以及如何利用光合作用和固氮作用提高粮食产量。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i w:val="0"/>
          <w:iCs w:val="0"/>
          <w:caps w:val="0"/>
          <w:color w:val="05073B"/>
          <w:spacing w:val="0"/>
          <w:sz w:val="32"/>
          <w:szCs w:val="32"/>
        </w:rPr>
        <w:t>素质目标：培养学生的环保意识和可持续发展的观念，理解化学在保障粮食安全中的重要作用。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i w:val="0"/>
          <w:iCs w:val="0"/>
          <w:caps w:val="0"/>
          <w:color w:val="05073B"/>
          <w:spacing w:val="0"/>
          <w:sz w:val="32"/>
          <w:szCs w:val="32"/>
        </w:rPr>
        <w:t>思政目标：认识到保障粮食安全对于国家和社会的重要性，培养学生的社会责任感和爱国情怀。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default" w:ascii="黑体" w:hAnsi="黑体" w:eastAsia="黑体" w:cs="黑体"/>
          <w:b/>
          <w:bCs/>
          <w:i w:val="0"/>
          <w:iCs w:val="0"/>
          <w:caps w:val="0"/>
          <w:color w:val="05073B"/>
          <w:spacing w:val="0"/>
          <w:sz w:val="32"/>
          <w:szCs w:val="32"/>
          <w:lang w:val="en-US" w:eastAsia="zh-CN"/>
        </w:rPr>
        <w:t>二、教学内容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i w:val="0"/>
          <w:iCs w:val="0"/>
          <w:caps w:val="0"/>
          <w:color w:val="05073B"/>
          <w:spacing w:val="0"/>
          <w:sz w:val="32"/>
          <w:szCs w:val="32"/>
        </w:rPr>
        <w:t>自然界中氮的循环：氮的固定、氨的转化和硝酸盐的形成。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i w:val="0"/>
          <w:iCs w:val="0"/>
          <w:caps w:val="0"/>
          <w:color w:val="05073B"/>
          <w:spacing w:val="0"/>
          <w:sz w:val="32"/>
          <w:szCs w:val="32"/>
        </w:rPr>
        <w:t>合成氨技术：哈勃-波什制氨法的发展及其在粮食生产中的应用。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i w:val="0"/>
          <w:iCs w:val="0"/>
          <w:caps w:val="0"/>
          <w:color w:val="05073B"/>
          <w:spacing w:val="0"/>
          <w:sz w:val="32"/>
          <w:szCs w:val="32"/>
        </w:rPr>
        <w:t>农作物保护化学品和植物生长调节剂的发明：对粮食生产的贡献与影响。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三、</w:t>
      </w:r>
      <w:r>
        <w:rPr>
          <w:rStyle w:val="5"/>
          <w:rFonts w:hint="default" w:ascii="黑体" w:hAnsi="黑体" w:eastAsia="黑体" w:cs="黑体"/>
          <w:b/>
          <w:bCs/>
          <w:i w:val="0"/>
          <w:iCs w:val="0"/>
          <w:caps w:val="0"/>
          <w:color w:val="05073B"/>
          <w:spacing w:val="0"/>
          <w:sz w:val="32"/>
          <w:szCs w:val="32"/>
          <w:lang w:val="en-US" w:eastAsia="zh-CN"/>
        </w:rPr>
        <w:t>教学难点与重点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05073B"/>
          <w:spacing w:val="0"/>
          <w:sz w:val="32"/>
          <w:szCs w:val="32"/>
        </w:rPr>
      </w:pPr>
      <w:r>
        <w:rPr>
          <w:rFonts w:hint="default" w:ascii="Times New Roman" w:hAnsi="Times New Roman" w:eastAsia="仿宋_GB2312" w:cs="Times New Roman"/>
          <w:i w:val="0"/>
          <w:iCs w:val="0"/>
          <w:caps w:val="0"/>
          <w:color w:val="05073B"/>
          <w:spacing w:val="0"/>
          <w:sz w:val="32"/>
          <w:szCs w:val="32"/>
        </w:rPr>
        <w:t>难点：如何平衡化学物质的使用，确保粮食产量的同时减少对环境的负面影响。</w:t>
      </w:r>
      <w:r>
        <w:rPr>
          <w:rFonts w:hint="default" w:ascii="Times New Roman" w:hAnsi="Times New Roman" w:eastAsia="仿宋_GB2312" w:cs="Times New Roman"/>
          <w:i w:val="0"/>
          <w:iCs w:val="0"/>
          <w:caps w:val="0"/>
          <w:color w:val="05073B"/>
          <w:spacing w:val="0"/>
          <w:sz w:val="32"/>
          <w:szCs w:val="32"/>
        </w:rPr>
        <w:br w:type="textWrapping"/>
      </w:r>
      <w:r>
        <w:rPr>
          <w:rFonts w:hint="default" w:ascii="Times New Roman" w:hAnsi="Times New Roman" w:eastAsia="仿宋_GB2312" w:cs="Times New Roman"/>
          <w:i w:val="0"/>
          <w:iCs w:val="0"/>
          <w:caps w:val="0"/>
          <w:color w:val="05073B"/>
          <w:spacing w:val="0"/>
          <w:sz w:val="32"/>
          <w:szCs w:val="32"/>
        </w:rPr>
        <w:t>重点：合成氨技术等在粮食生产中的作用及其对环境和食品安全的潜在影响。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四</w:t>
      </w:r>
      <w:r>
        <w:rPr>
          <w:rStyle w:val="5"/>
          <w:rFonts w:hint="default" w:ascii="黑体" w:hAnsi="黑体" w:eastAsia="黑体" w:cs="黑体"/>
          <w:b/>
          <w:bCs/>
          <w:i w:val="0"/>
          <w:iCs w:val="0"/>
          <w:caps w:val="0"/>
          <w:color w:val="05073B"/>
          <w:spacing w:val="0"/>
          <w:sz w:val="32"/>
          <w:szCs w:val="32"/>
          <w:lang w:val="en-US" w:eastAsia="zh-CN"/>
        </w:rPr>
        <w:t>、教具和多媒体资源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i w:val="0"/>
          <w:iCs w:val="0"/>
          <w:caps w:val="0"/>
          <w:color w:val="05073B"/>
          <w:spacing w:val="0"/>
          <w:sz w:val="32"/>
          <w:szCs w:val="32"/>
        </w:rPr>
        <w:t>投影仪及PPT课件。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i w:val="0"/>
          <w:iCs w:val="0"/>
          <w:caps w:val="0"/>
          <w:color w:val="05073B"/>
          <w:spacing w:val="0"/>
          <w:sz w:val="32"/>
          <w:szCs w:val="32"/>
        </w:rPr>
        <w:t>有关氮循环、合成氨技术等的视频资料。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i w:val="0"/>
          <w:iCs w:val="0"/>
          <w:caps w:val="0"/>
          <w:color w:val="05073B"/>
          <w:spacing w:val="0"/>
          <w:sz w:val="32"/>
          <w:szCs w:val="32"/>
        </w:rPr>
        <w:t>实验模型及实物展示。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i w:val="0"/>
          <w:iCs w:val="0"/>
          <w:caps w:val="0"/>
          <w:color w:val="05073B"/>
          <w:spacing w:val="0"/>
          <w:sz w:val="32"/>
          <w:szCs w:val="32"/>
        </w:rPr>
        <w:t>有关环境保护和可持续发展的新闻报道或纪录片片段。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五</w:t>
      </w:r>
      <w:r>
        <w:rPr>
          <w:rStyle w:val="5"/>
          <w:rFonts w:hint="default" w:ascii="黑体" w:hAnsi="黑体" w:eastAsia="黑体" w:cs="黑体"/>
          <w:b/>
          <w:bCs/>
          <w:i w:val="0"/>
          <w:iCs w:val="0"/>
          <w:caps w:val="0"/>
          <w:color w:val="05073B"/>
          <w:spacing w:val="0"/>
          <w:sz w:val="32"/>
          <w:szCs w:val="32"/>
          <w:lang w:val="en-US" w:eastAsia="zh-CN"/>
        </w:rPr>
        <w:t>、教学方法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Style w:val="5"/>
          <w:rFonts w:hint="default" w:ascii="Times New Roman" w:hAnsi="Times New Roman" w:eastAsia="仿宋_GB2312" w:cs="Times New Roman"/>
          <w:b/>
          <w:bCs/>
          <w:i w:val="0"/>
          <w:iCs w:val="0"/>
          <w:caps w:val="0"/>
          <w:color w:val="05073B"/>
          <w:spacing w:val="0"/>
          <w:sz w:val="32"/>
          <w:szCs w:val="32"/>
        </w:rPr>
        <w:t>激活学生的前知</w:t>
      </w:r>
      <w:r>
        <w:rPr>
          <w:rFonts w:hint="default" w:ascii="Times New Roman" w:hAnsi="Times New Roman" w:eastAsia="仿宋_GB2312" w:cs="Times New Roman"/>
          <w:i w:val="0"/>
          <w:iCs w:val="0"/>
          <w:caps w:val="0"/>
          <w:color w:val="05073B"/>
          <w:spacing w:val="0"/>
          <w:sz w:val="32"/>
          <w:szCs w:val="32"/>
        </w:rPr>
        <w:t>：回顾学生已学的化学基础知识，了解氮循环、合成氨技术等与粮食生产的关系。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Style w:val="5"/>
          <w:rFonts w:hint="default" w:ascii="Times New Roman" w:hAnsi="Times New Roman" w:eastAsia="仿宋_GB2312" w:cs="Times New Roman"/>
          <w:b/>
          <w:bCs/>
          <w:i w:val="0"/>
          <w:iCs w:val="0"/>
          <w:caps w:val="0"/>
          <w:color w:val="05073B"/>
          <w:spacing w:val="0"/>
          <w:sz w:val="32"/>
          <w:szCs w:val="32"/>
        </w:rPr>
        <w:t>教学策略</w:t>
      </w:r>
      <w:r>
        <w:rPr>
          <w:rFonts w:hint="default" w:ascii="Times New Roman" w:hAnsi="Times New Roman" w:eastAsia="仿宋_GB2312" w:cs="Times New Roman"/>
          <w:i w:val="0"/>
          <w:iCs w:val="0"/>
          <w:caps w:val="0"/>
          <w:color w:val="05073B"/>
          <w:spacing w:val="0"/>
          <w:sz w:val="32"/>
          <w:szCs w:val="32"/>
        </w:rPr>
        <w:t>：结合讲解、示范、小组讨论和案例分析进行教学。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Style w:val="5"/>
          <w:rFonts w:hint="default" w:ascii="Times New Roman" w:hAnsi="Times New Roman" w:eastAsia="仿宋_GB2312" w:cs="Times New Roman"/>
          <w:b/>
          <w:bCs/>
          <w:i w:val="0"/>
          <w:iCs w:val="0"/>
          <w:caps w:val="0"/>
          <w:color w:val="05073B"/>
          <w:spacing w:val="0"/>
          <w:sz w:val="32"/>
          <w:szCs w:val="32"/>
        </w:rPr>
        <w:t>学生活动</w:t>
      </w:r>
      <w:r>
        <w:rPr>
          <w:rFonts w:hint="default" w:ascii="Times New Roman" w:hAnsi="Times New Roman" w:eastAsia="仿宋_GB2312" w:cs="Times New Roman"/>
          <w:i w:val="0"/>
          <w:iCs w:val="0"/>
          <w:caps w:val="0"/>
          <w:color w:val="05073B"/>
          <w:spacing w:val="0"/>
          <w:sz w:val="32"/>
          <w:szCs w:val="32"/>
        </w:rPr>
        <w:t>：组织学生对合成氨技术等在粮食生产中的利弊进行辩论。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4.</w:t>
      </w:r>
      <w:r>
        <w:rPr>
          <w:rStyle w:val="5"/>
          <w:rFonts w:hint="default" w:ascii="Times New Roman" w:hAnsi="Times New Roman" w:eastAsia="仿宋_GB2312" w:cs="Times New Roman"/>
          <w:b/>
          <w:bCs/>
          <w:i w:val="0"/>
          <w:iCs w:val="0"/>
          <w:caps w:val="0"/>
          <w:color w:val="05073B"/>
          <w:spacing w:val="0"/>
          <w:sz w:val="32"/>
          <w:szCs w:val="32"/>
        </w:rPr>
        <w:t>总结与强化认知</w:t>
      </w:r>
      <w:r>
        <w:rPr>
          <w:rFonts w:hint="default" w:ascii="Times New Roman" w:hAnsi="Times New Roman" w:eastAsia="仿宋_GB2312" w:cs="Times New Roman"/>
          <w:i w:val="0"/>
          <w:iCs w:val="0"/>
          <w:caps w:val="0"/>
          <w:color w:val="05073B"/>
          <w:spacing w:val="0"/>
          <w:sz w:val="32"/>
          <w:szCs w:val="32"/>
        </w:rPr>
        <w:t>：在课程结束前进行总结，强调可持续发展的重要性和化学物质合理使用的必要性。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六</w:t>
      </w:r>
      <w:r>
        <w:rPr>
          <w:rStyle w:val="5"/>
          <w:rFonts w:hint="default" w:ascii="黑体" w:hAnsi="黑体" w:eastAsia="黑体" w:cs="黑体"/>
          <w:b/>
          <w:bCs/>
          <w:i w:val="0"/>
          <w:iCs w:val="0"/>
          <w:caps w:val="0"/>
          <w:color w:val="05073B"/>
          <w:spacing w:val="0"/>
          <w:sz w:val="32"/>
          <w:szCs w:val="32"/>
          <w:lang w:val="en-US" w:eastAsia="zh-CN"/>
        </w:rPr>
        <w:t>、教学过程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Style w:val="5"/>
          <w:rFonts w:hint="default" w:ascii="Times New Roman" w:hAnsi="Times New Roman" w:eastAsia="仿宋_GB2312" w:cs="Times New Roman"/>
          <w:b/>
          <w:bCs/>
          <w:i w:val="0"/>
          <w:iCs w:val="0"/>
          <w:caps w:val="0"/>
          <w:color w:val="05073B"/>
          <w:spacing w:val="0"/>
          <w:sz w:val="32"/>
          <w:szCs w:val="32"/>
        </w:rPr>
        <w:t>导入（5分钟）</w:t>
      </w:r>
      <w:r>
        <w:rPr>
          <w:rFonts w:hint="default" w:ascii="Times New Roman" w:hAnsi="Times New Roman" w:eastAsia="仿宋_GB2312" w:cs="Times New Roman"/>
          <w:i w:val="0"/>
          <w:iCs w:val="0"/>
          <w:caps w:val="0"/>
          <w:color w:val="05073B"/>
          <w:spacing w:val="0"/>
          <w:sz w:val="32"/>
          <w:szCs w:val="32"/>
        </w:rPr>
        <w:t>：简述氮循环、合成氨技术等在粮食生产中的作用，展示相关视频片段。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Style w:val="5"/>
          <w:rFonts w:hint="default" w:ascii="Times New Roman" w:hAnsi="Times New Roman" w:eastAsia="仿宋_GB2312" w:cs="Times New Roman"/>
          <w:b/>
          <w:bCs/>
          <w:i w:val="0"/>
          <w:iCs w:val="0"/>
          <w:caps w:val="0"/>
          <w:color w:val="05073B"/>
          <w:spacing w:val="0"/>
          <w:sz w:val="32"/>
          <w:szCs w:val="32"/>
        </w:rPr>
        <w:t>讲授新课（30分钟）</w:t>
      </w:r>
      <w:r>
        <w:rPr>
          <w:rFonts w:hint="default" w:ascii="Times New Roman" w:hAnsi="Times New Roman" w:eastAsia="仿宋_GB2312" w:cs="Times New Roman"/>
          <w:i w:val="0"/>
          <w:iCs w:val="0"/>
          <w:caps w:val="0"/>
          <w:color w:val="05073B"/>
          <w:spacing w:val="0"/>
          <w:sz w:val="32"/>
          <w:szCs w:val="32"/>
        </w:rPr>
        <w:t>：详细介绍自然界中氮的循环、合成氨技术等知识，以及它们对粮食产量的影响。结合PPT展示相关数据和图表。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Style w:val="5"/>
          <w:rFonts w:hint="default" w:ascii="Times New Roman" w:hAnsi="Times New Roman" w:eastAsia="仿宋_GB2312" w:cs="Times New Roman"/>
          <w:b/>
          <w:bCs/>
          <w:i w:val="0"/>
          <w:iCs w:val="0"/>
          <w:caps w:val="0"/>
          <w:color w:val="05073B"/>
          <w:spacing w:val="0"/>
          <w:sz w:val="32"/>
          <w:szCs w:val="32"/>
        </w:rPr>
        <w:t>巩固练习（15分钟）</w:t>
      </w:r>
      <w:r>
        <w:rPr>
          <w:rFonts w:hint="default" w:ascii="Times New Roman" w:hAnsi="Times New Roman" w:eastAsia="仿宋_GB2312" w:cs="Times New Roman"/>
          <w:i w:val="0"/>
          <w:iCs w:val="0"/>
          <w:caps w:val="0"/>
          <w:color w:val="05073B"/>
          <w:spacing w:val="0"/>
          <w:sz w:val="32"/>
          <w:szCs w:val="32"/>
        </w:rPr>
        <w:t>：提供几个关于合成氨技术等的实际案例，让学生分析其中的利弊。小组讨论后进行分享。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4.</w:t>
      </w:r>
      <w:r>
        <w:rPr>
          <w:rStyle w:val="5"/>
          <w:rFonts w:hint="default" w:ascii="Times New Roman" w:hAnsi="Times New Roman" w:eastAsia="仿宋_GB2312" w:cs="Times New Roman"/>
          <w:b/>
          <w:bCs/>
          <w:i w:val="0"/>
          <w:iCs w:val="0"/>
          <w:caps w:val="0"/>
          <w:color w:val="05073B"/>
          <w:spacing w:val="0"/>
          <w:sz w:val="32"/>
          <w:szCs w:val="32"/>
        </w:rPr>
        <w:t>归纳小结（10分钟）</w:t>
      </w:r>
      <w:r>
        <w:rPr>
          <w:rFonts w:hint="default" w:ascii="Times New Roman" w:hAnsi="Times New Roman" w:eastAsia="仿宋_GB2312" w:cs="Times New Roman"/>
          <w:i w:val="0"/>
          <w:iCs w:val="0"/>
          <w:caps w:val="0"/>
          <w:color w:val="05073B"/>
          <w:spacing w:val="0"/>
          <w:sz w:val="32"/>
          <w:szCs w:val="32"/>
        </w:rPr>
        <w:t>：总结本节课的主要内容，强调合成氨技术等在粮食生产中的重要作用及其对环境的影响，提出可持续发展的重要性。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5.</w:t>
      </w:r>
      <w:r>
        <w:rPr>
          <w:rStyle w:val="5"/>
          <w:rFonts w:hint="default" w:ascii="Times New Roman" w:hAnsi="Times New Roman" w:eastAsia="仿宋_GB2312" w:cs="Times New Roman"/>
          <w:b/>
          <w:bCs/>
          <w:i w:val="0"/>
          <w:iCs w:val="0"/>
          <w:caps w:val="0"/>
          <w:color w:val="05073B"/>
          <w:spacing w:val="0"/>
          <w:sz w:val="32"/>
          <w:szCs w:val="32"/>
        </w:rPr>
        <w:t>布置作业（5分钟）</w:t>
      </w:r>
      <w:r>
        <w:rPr>
          <w:rFonts w:hint="default" w:ascii="Times New Roman" w:hAnsi="Times New Roman" w:eastAsia="仿宋_GB2312" w:cs="Times New Roman"/>
          <w:i w:val="0"/>
          <w:iCs w:val="0"/>
          <w:caps w:val="0"/>
          <w:color w:val="05073B"/>
          <w:spacing w:val="0"/>
          <w:sz w:val="32"/>
          <w:szCs w:val="32"/>
        </w:rPr>
        <w:t>：要求学生调查一种农作物保护化学品或植物生长调节剂，了解其成分、作用及可能的副作用，并撰写短文，谈谈自己对未来粮食增产的看法。</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43E2F-DE37-48EE-BEE5-7A8C6AD4E9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ABFAC0B-0979-46AA-8009-822518AEDEC4}"/>
  </w:font>
  <w:font w:name="仿宋_GB2312">
    <w:panose1 w:val="02010609030101010101"/>
    <w:charset w:val="86"/>
    <w:family w:val="auto"/>
    <w:pitch w:val="default"/>
    <w:sig w:usb0="00000001" w:usb1="080E0000" w:usb2="00000000" w:usb3="00000000" w:csb0="00040000" w:csb1="00000000"/>
    <w:embedRegular r:id="rId3" w:fontKey="{D24E2C25-AF59-4538-AD93-A7AA05D47AA5}"/>
  </w:font>
  <w:font w:name="楷体_GB2312">
    <w:panose1 w:val="02010609030101010101"/>
    <w:charset w:val="86"/>
    <w:family w:val="auto"/>
    <w:pitch w:val="default"/>
    <w:sig w:usb0="00000001" w:usb1="080E0000" w:usb2="00000000" w:usb3="00000000" w:csb0="00040000" w:csb1="00000000"/>
    <w:embedRegular r:id="rId4" w:fontKey="{82486386-CA0F-48FE-B52C-846504DEB1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44730BAF"/>
    <w:rsid w:val="0EA4658A"/>
    <w:rsid w:val="18CA45D9"/>
    <w:rsid w:val="2C272333"/>
    <w:rsid w:val="44730BAF"/>
    <w:rsid w:val="4695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2015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2024-01-27T14:03:00Z</dcterms:created>
  <dc:creator>一樽江月</dc:creator>
  <cp:lastModifiedBy>一樽江月</cp:lastModifiedBy>
  <dcterms:modified xsi:type="dcterms:W3CDTF">2024-02-11T12:54:22Z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5C16CCCB6E924B558AFAD292E113256F_11</vt:lpwstr>
  </property>
</Properties>
</file>