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A4" w:rsidRDefault="00E707A4" w:rsidP="00E707A4">
      <w:pPr>
        <w:pStyle w:val="a3"/>
        <w:spacing w:line="360" w:lineRule="auto"/>
        <w:jc w:val="center"/>
        <w:rPr>
          <w:rFonts w:ascii="华文新魏" w:eastAsia="华文新魏"/>
          <w:sz w:val="72"/>
          <w:szCs w:val="72"/>
        </w:rPr>
      </w:pPr>
    </w:p>
    <w:p w:rsidR="00E707A4" w:rsidRPr="00E707A4" w:rsidRDefault="00E707A4" w:rsidP="00E707A4">
      <w:pPr>
        <w:pStyle w:val="a3"/>
        <w:spacing w:line="360" w:lineRule="auto"/>
        <w:jc w:val="center"/>
        <w:rPr>
          <w:sz w:val="72"/>
          <w:szCs w:val="72"/>
        </w:rPr>
      </w:pPr>
      <w:r w:rsidRPr="00E707A4">
        <w:rPr>
          <w:rFonts w:ascii="华文新魏" w:eastAsia="华文新魏" w:hint="eastAsia"/>
          <w:sz w:val="72"/>
          <w:szCs w:val="72"/>
        </w:rPr>
        <w:t>《高等数学方法与提升》</w:t>
      </w:r>
    </w:p>
    <w:p w:rsidR="00E707A4" w:rsidRPr="00E707A4" w:rsidRDefault="00E707A4" w:rsidP="00E707A4">
      <w:pPr>
        <w:pStyle w:val="a3"/>
        <w:spacing w:line="360" w:lineRule="auto"/>
        <w:jc w:val="center"/>
        <w:rPr>
          <w:sz w:val="72"/>
          <w:szCs w:val="72"/>
        </w:rPr>
      </w:pPr>
      <w:r w:rsidRPr="00E707A4">
        <w:rPr>
          <w:rFonts w:ascii="华文新魏" w:eastAsia="华文新魏" w:hint="eastAsia"/>
          <w:sz w:val="72"/>
          <w:szCs w:val="72"/>
        </w:rPr>
        <w:t>课程整体教学设计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E707A4" w:rsidRPr="00E707A4" w:rsidRDefault="00E707A4" w:rsidP="00E707A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（202</w:t>
      </w:r>
      <w:r>
        <w:rPr>
          <w:rFonts w:ascii="楷体_GB2312" w:eastAsia="楷体_GB2312" w:hAnsi="宋体" w:cs="宋体"/>
          <w:b/>
          <w:bCs/>
          <w:kern w:val="0"/>
          <w:sz w:val="36"/>
          <w:szCs w:val="36"/>
        </w:rPr>
        <w:t>5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～ 202</w:t>
      </w:r>
      <w:r>
        <w:rPr>
          <w:rFonts w:ascii="楷体_GB2312" w:eastAsia="楷体_GB2312" w:hAnsi="宋体" w:cs="宋体"/>
          <w:b/>
          <w:bCs/>
          <w:kern w:val="0"/>
          <w:sz w:val="36"/>
          <w:szCs w:val="36"/>
        </w:rPr>
        <w:t>6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学年度第</w:t>
      </w:r>
      <w:r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二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学期）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Times New Roman" w:eastAsia="宋体" w:hAnsi="Times New Roman" w:cs="Times New Roman"/>
          <w:i/>
          <w:iCs/>
          <w:kern w:val="0"/>
          <w:sz w:val="29"/>
          <w:szCs w:val="29"/>
        </w:rPr>
        <w:t> 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707A4" w:rsidRPr="00E707A4" w:rsidRDefault="00E707A4" w:rsidP="00E707A4">
      <w:pPr>
        <w:widowControl/>
        <w:spacing w:before="100" w:beforeAutospacing="1" w:after="100" w:afterAutospacing="1" w:line="480" w:lineRule="atLeast"/>
        <w:ind w:left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课程名称：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 xml:space="preserve">高等数学方法与提升 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</w:p>
    <w:p w:rsidR="00E707A4" w:rsidRPr="00E707A4" w:rsidRDefault="00E707A4" w:rsidP="00E707A4">
      <w:pPr>
        <w:widowControl/>
        <w:spacing w:before="100" w:beforeAutospacing="1" w:after="100" w:afterAutospacing="1" w:line="480" w:lineRule="atLeast"/>
        <w:ind w:left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所属部门：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     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机电工程系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 xml:space="preserve"> 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    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</w:p>
    <w:p w:rsidR="00E707A4" w:rsidRPr="00E707A4" w:rsidRDefault="00E707A4" w:rsidP="00E707A4">
      <w:pPr>
        <w:widowControl/>
        <w:spacing w:before="100" w:beforeAutospacing="1" w:after="100" w:afterAutospacing="1" w:line="480" w:lineRule="atLeast"/>
        <w:ind w:left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所属教研室：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 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 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数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 xml:space="preserve">学 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     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</w:t>
      </w:r>
    </w:p>
    <w:p w:rsidR="00E707A4" w:rsidRPr="00E707A4" w:rsidRDefault="00E707A4" w:rsidP="00E707A4">
      <w:pPr>
        <w:widowControl/>
        <w:spacing w:before="100" w:beforeAutospacing="1" w:after="100" w:afterAutospacing="1" w:line="480" w:lineRule="atLeast"/>
        <w:ind w:left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制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 xml:space="preserve"> 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</w:rPr>
        <w:t xml:space="preserve"> 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定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 xml:space="preserve">  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人：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 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 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张海娟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  <w:u w:val="single"/>
        </w:rPr>
        <w:t xml:space="preserve">    </w:t>
      </w:r>
      <w:r>
        <w:rPr>
          <w:rFonts w:ascii="楷体_GB2312" w:eastAsia="楷体_GB2312" w:hAnsi="宋体" w:cs="宋体" w:hint="eastAsia"/>
          <w:b/>
          <w:bCs/>
          <w:kern w:val="0"/>
          <w:sz w:val="29"/>
          <w:szCs w:val="29"/>
          <w:u w:val="single"/>
        </w:rPr>
        <w:t>   </w:t>
      </w:r>
    </w:p>
    <w:p w:rsidR="00E707A4" w:rsidRPr="00E707A4" w:rsidRDefault="00E707A4" w:rsidP="00E707A4">
      <w:pPr>
        <w:widowControl/>
        <w:spacing w:before="100" w:beforeAutospacing="1" w:after="100" w:afterAutospacing="1" w:line="480" w:lineRule="atLeast"/>
        <w:ind w:left="840" w:firstLine="15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制定时间：202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</w:rPr>
        <w:t>5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.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</w:rPr>
        <w:t>11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.</w:t>
      </w:r>
      <w:r>
        <w:rPr>
          <w:rFonts w:ascii="楷体_GB2312" w:eastAsia="楷体_GB2312" w:hAnsi="宋体" w:cs="宋体"/>
          <w:b/>
          <w:bCs/>
          <w:kern w:val="0"/>
          <w:sz w:val="29"/>
          <w:szCs w:val="29"/>
        </w:rPr>
        <w:t>5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        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ind w:firstLine="325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机电工程系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lastRenderedPageBreak/>
        <w:t>课程整体教学设计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一、课程基本信息</w:t>
      </w:r>
    </w:p>
    <w:tbl>
      <w:tblPr>
        <w:tblW w:w="8520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  <w:gridCol w:w="30"/>
        <w:gridCol w:w="1956"/>
        <w:gridCol w:w="2308"/>
      </w:tblGrid>
      <w:tr w:rsidR="00E707A4" w:rsidRPr="00E707A4" w:rsidTr="00E707A4">
        <w:trPr>
          <w:trHeight w:val="570"/>
          <w:tblCellSpacing w:w="15" w:type="dxa"/>
        </w:trPr>
        <w:tc>
          <w:tcPr>
            <w:tcW w:w="42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课程名称：高等数学方法与提升</w:t>
            </w:r>
          </w:p>
        </w:tc>
        <w:tc>
          <w:tcPr>
            <w:tcW w:w="42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授课对象：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机电工程系、现代汽车系、通用航空系</w:t>
            </w:r>
          </w:p>
        </w:tc>
      </w:tr>
      <w:tr w:rsidR="00E707A4" w:rsidRPr="00E707A4" w:rsidTr="00E707A4">
        <w:trPr>
          <w:trHeight w:val="570"/>
          <w:tblCellSpacing w:w="15" w:type="dxa"/>
        </w:trPr>
        <w:tc>
          <w:tcPr>
            <w:tcW w:w="4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300494</w:t>
            </w:r>
          </w:p>
        </w:tc>
        <w:tc>
          <w:tcPr>
            <w:tcW w:w="198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学分：1</w:t>
            </w:r>
          </w:p>
        </w:tc>
        <w:tc>
          <w:tcPr>
            <w:tcW w:w="22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学时：16</w:t>
            </w:r>
          </w:p>
        </w:tc>
      </w:tr>
      <w:tr w:rsidR="00E707A4" w:rsidRPr="00E707A4" w:rsidTr="00E707A4">
        <w:trPr>
          <w:trHeight w:val="570"/>
          <w:tblCellSpacing w:w="15" w:type="dxa"/>
        </w:trPr>
        <w:tc>
          <w:tcPr>
            <w:tcW w:w="852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授课时间：20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-202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1学年度第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学期，第 1周至第8周， 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</w:t>
            </w:r>
          </w:p>
        </w:tc>
      </w:tr>
      <w:tr w:rsidR="00E707A4" w:rsidRPr="00E707A4" w:rsidTr="00E707A4">
        <w:trPr>
          <w:trHeight w:val="570"/>
          <w:tblCellSpacing w:w="15" w:type="dxa"/>
        </w:trPr>
        <w:tc>
          <w:tcPr>
            <w:tcW w:w="852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课程类型：</w:t>
            </w:r>
            <w:r w:rsidRPr="00E707A4">
              <w:rPr>
                <w:rFonts w:ascii="楷体_GB2312" w:eastAsia="楷体_GB2312" w:hAnsi="宋体" w:cs="宋体" w:hint="eastAsia"/>
                <w:i/>
                <w:iCs/>
                <w:kern w:val="0"/>
                <w:sz w:val="24"/>
                <w:szCs w:val="24"/>
              </w:rPr>
              <w:t>（打钩，可多选）理工类课程</w:t>
            </w:r>
          </w:p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人文类课程，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理工类课程</w:t>
            </w:r>
          </w:p>
          <w:p w:rsidR="00E707A4" w:rsidRPr="00E707A4" w:rsidRDefault="00E707A4" w:rsidP="00E707A4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其它分类</w:t>
            </w:r>
            <w:r w:rsidRPr="00E707A4">
              <w:rPr>
                <w:rFonts w:ascii="宋体" w:eastAsia="宋体" w:hAnsi="宋体" w:cs="宋体" w:hint="eastAsia"/>
                <w:i/>
                <w:iCs/>
                <w:kern w:val="0"/>
                <w:szCs w:val="21"/>
              </w:rPr>
              <w:t>：____________________________.</w:t>
            </w:r>
          </w:p>
        </w:tc>
      </w:tr>
    </w:tbl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 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二、课程目标</w:t>
      </w:r>
    </w:p>
    <w:p w:rsidR="00E707A4" w:rsidRPr="00E707A4" w:rsidRDefault="00E707A4" w:rsidP="00E707A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1、知识目标：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1）、理解一元函数微积分、微分方程的基本思想方法、知识结构，能运用微分、积分和微分方程进行简单的专业问题或案例分析并能求解。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2）、理解向量与空间解析几何的基本思想方法、知识结构，能利用向量建立空间平面、直线的方程，判断线线、面面、线面之间的位置关系，了解曲面在生活中的应用。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3）、理解二元函数的几何意义、二元微积分的基本思想方法、知识结构，能建立简单的专业或实际问题的数学模型，并能求解。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4）、理解无穷级数的基本概念、基本思想方法、知识结构，会判断级数的敛散性，能将函数展开成幂级数。</w:t>
      </w:r>
    </w:p>
    <w:p w:rsidR="00E707A4" w:rsidRPr="00E707A4" w:rsidRDefault="00E707A4" w:rsidP="00E707A4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5）、了解数学思想及其应用方法。</w:t>
      </w:r>
    </w:p>
    <w:p w:rsidR="00E707A4" w:rsidRPr="00E707A4" w:rsidRDefault="00E707A4" w:rsidP="00E707A4">
      <w:pPr>
        <w:widowControl/>
        <w:spacing w:line="36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2、能力目标</w:t>
      </w:r>
      <w:r w:rsidRPr="00E707A4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</w:p>
    <w:p w:rsidR="00E707A4" w:rsidRPr="00E707A4" w:rsidRDefault="00E707A4" w:rsidP="00E707A4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（1）、能应用极限思想方法分析解决实际问题；能应用极限方法判断函数在某点的连续性。</w:t>
      </w:r>
    </w:p>
    <w:p w:rsidR="00E707A4" w:rsidRPr="00E707A4" w:rsidRDefault="00E707A4" w:rsidP="00E707A4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lastRenderedPageBreak/>
        <w:t>（2）、能应用求导法则和求导公式计算导数；能运用导数和微分的知识解决实际问题。</w:t>
      </w:r>
    </w:p>
    <w:p w:rsidR="00E707A4" w:rsidRPr="00E707A4" w:rsidRDefault="00E707A4" w:rsidP="00E707A4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（3）、能解释定积分的无限求和的思想方法；能解释定积分的几何意义；能应用定积分的性质和微积分公式计算定积分；能处理几何、工程上常见的无限求和问题。</w:t>
      </w:r>
    </w:p>
    <w:p w:rsidR="00E707A4" w:rsidRPr="00E707A4" w:rsidRDefault="00E707A4" w:rsidP="00E707A4">
      <w:pPr>
        <w:widowControl/>
        <w:spacing w:line="36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3、素质目标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1）具有“严谨细致”的品质：在问题的解决过程中，考虑问题要具有全面性，严谨性，在计算过程中时刻要细心，切勿粗心大意；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2）具有“交流和沟通”的素质：在小组讨论活动，学生能做到积极交流和沟通，能积极发表自己的意见；</w:t>
      </w:r>
    </w:p>
    <w:p w:rsidR="00E707A4" w:rsidRPr="00E707A4" w:rsidRDefault="00E707A4" w:rsidP="00E707A4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3）具有“自主学习、团结协作”的品质：课堂上讨论组内学生互相帮助、共同探讨所遇的问题；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三、课程的知识和理论内容：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ind w:left="18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1.根据课程目标整合课程内容。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ind w:left="18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为满足学生</w:t>
      </w:r>
      <w:r>
        <w:rPr>
          <w:rFonts w:ascii="宋体" w:eastAsia="宋体" w:hAnsi="宋体" w:cs="宋体" w:hint="eastAsia"/>
          <w:kern w:val="0"/>
          <w:sz w:val="24"/>
          <w:szCs w:val="24"/>
        </w:rPr>
        <w:t>参与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数学竞赛</w:t>
      </w:r>
      <w:r>
        <w:rPr>
          <w:rFonts w:ascii="宋体" w:eastAsia="宋体" w:hAnsi="宋体" w:cs="宋体" w:hint="eastAsia"/>
          <w:kern w:val="0"/>
          <w:sz w:val="24"/>
          <w:szCs w:val="24"/>
        </w:rPr>
        <w:t>和专升本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需求，将教学内容整合为一元函数微积分、多元函数微积分、常微分方程和无穷级数。教学方式以课堂教学为主，包括习题课，必要时进行课堂讨论。在教学安排上，按照课程基本要求，在保持</w:t>
      </w:r>
      <w:r w:rsidRPr="00E707A4">
        <w:rPr>
          <w:rFonts w:ascii="宋体" w:eastAsia="宋体" w:hAnsi="宋体" w:cs="宋体"/>
          <w:kern w:val="0"/>
          <w:sz w:val="24"/>
          <w:szCs w:val="24"/>
        </w:rPr>
        <w:t>“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基础训练</w:t>
      </w:r>
      <w:r w:rsidRPr="00E707A4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的同时，增加应用实例；在教学内容的组织上，减少课时，增大课堂信息量，加强习题课和讨论课，培养学生的自学能力和创新意识，提高学生的数学素质。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ind w:left="18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2.对课程内容要根据其内在的逻辑关系划分模块。</w:t>
      </w:r>
    </w:p>
    <w:tbl>
      <w:tblPr>
        <w:tblW w:w="84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5661"/>
        <w:gridCol w:w="2238"/>
      </w:tblGrid>
      <w:tr w:rsidR="00E707A4" w:rsidRPr="00E707A4" w:rsidTr="00E707A4">
        <w:trPr>
          <w:trHeight w:val="435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模块名称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课时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函数与极限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导数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导数的应用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不定积分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定积分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定积分的应用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常微分方程</w:t>
            </w: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一）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707A4" w:rsidRPr="00E707A4" w:rsidTr="00E707A4">
        <w:trPr>
          <w:trHeight w:val="450"/>
          <w:tblCellSpacing w:w="15" w:type="dxa"/>
        </w:trPr>
        <w:tc>
          <w:tcPr>
            <w:tcW w:w="4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7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常微分方程（二）</w:t>
            </w:r>
          </w:p>
        </w:tc>
        <w:tc>
          <w:tcPr>
            <w:tcW w:w="22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</w:tbl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四、课程进度表</w:t>
      </w:r>
    </w:p>
    <w:p w:rsid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/>
          <w:kern w:val="0"/>
          <w:sz w:val="24"/>
          <w:szCs w:val="24"/>
        </w:rPr>
        <w:t>“单元”是指一次课。每次课都要结构完整，都要进行“单元设计”。</w:t>
      </w:r>
    </w:p>
    <w:tbl>
      <w:tblPr>
        <w:tblW w:w="84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552"/>
        <w:gridCol w:w="653"/>
        <w:gridCol w:w="773"/>
        <w:gridCol w:w="3402"/>
        <w:gridCol w:w="1095"/>
        <w:gridCol w:w="1431"/>
      </w:tblGrid>
      <w:tr w:rsidR="00E707A4" w:rsidRPr="00E707A4" w:rsidTr="00526EF3">
        <w:trPr>
          <w:trHeight w:val="2340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第×单元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周次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学时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526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单元标题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目标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教学组织形式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526EF3">
              <w:rPr>
                <w:rFonts w:ascii="楷体_GB2312" w:eastAsia="楷体_GB2312" w:hAnsi="宋体" w:cs="宋体" w:hint="eastAsia"/>
                <w:b/>
                <w:bCs/>
                <w:kern w:val="0"/>
                <w:sz w:val="26"/>
                <w:szCs w:val="26"/>
              </w:rPr>
              <w:t>其它（含考核内容、方法）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函数与极限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1、复习函数概念，使学生了解函数的三种表达形式2、了解本课程的开设初衷和课堂要求及考核方式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讲授法、练习法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布置作业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导数与导数的应用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26EF3" w:rsidRPr="00E707A4" w:rsidRDefault="00526EF3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1.了解导数和微分的概念、几何意义；</w:t>
            </w:r>
          </w:p>
          <w:p w:rsidR="00526EF3" w:rsidRPr="00E707A4" w:rsidRDefault="00526EF3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2.熟悉导数和微分的运算；</w:t>
            </w:r>
          </w:p>
          <w:p w:rsidR="00526EF3" w:rsidRPr="00E707A4" w:rsidRDefault="00526EF3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3.了解微分中值定理；</w:t>
            </w:r>
          </w:p>
          <w:p w:rsidR="00526EF3" w:rsidRPr="00E707A4" w:rsidRDefault="00526EF3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4.理解函数的极值、凹凸性的概念，掌握函数极值的求法、曲线的凹凸性与拐点、函数的单调性的判定；</w:t>
            </w:r>
          </w:p>
          <w:p w:rsidR="00E707A4" w:rsidRPr="00E707A4" w:rsidRDefault="00526EF3" w:rsidP="00526EF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5.掌握罗必达法则。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讲授法、课堂讨论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检查作业完成情况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不定积分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1.理解不定积分的概念及性质；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2.掌握不定积分的基本公式、换元法和分部积分法；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3.会求简单的有理函数的积分。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526EF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讲授法、课堂讨论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学生归纳总结本章节内容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定积分及其应用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1.理解定积分的概念，了解定积分的性质；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2.理解变上限的积分作为其上限的函数及其求导定理；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3.掌握牛顿-莱布尼兹公式；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4.掌握定积分的计算方法</w:t>
            </w:r>
            <w:r w:rsidR="00526E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</w:t>
            </w: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、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讨论法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归纳典型题型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常微分方程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1.了解微分方程、解、通解、初始条件和特解等概念；</w:t>
            </w:r>
          </w:p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2.掌握可分离变量的微分方程及一阶线性方程的解法；</w:t>
            </w:r>
          </w:p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3.会解齐次方程并从中领会用变量代换求解方程的思想；4.理解二阶线性微分方程解的结构，会求二阶常系数齐次线性微分方程的解。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</w:t>
            </w: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、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讨论法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布置作业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多元函数微分学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1.理解多元函数的概念，了解二元函数的极限与连续的概念，以及有界闭区域上连续函数的性质；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2.理解偏导数和全微分的概念，了解全微分存在的必要条件和充分条件；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3.掌握复合函数一阶偏导数的求法，会求复合函数的二阶偏导数，会求隐函数的偏导数；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4.理解多元函数极值和条件极值的概念，会求二元函数的极值；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5.了解求极值的拉格朗日乘数法，会求解一些较简单的最值应用问题。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讲授法、讨论法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相对于一元函数微分学，归纳联系与区别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526EF3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/>
                <w:kern w:val="0"/>
                <w:szCs w:val="21"/>
              </w:rPr>
              <w:t>7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二重积分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1.理解二重积分的概念，了解重积分的性质；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2.掌握二重积分的计算方法。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讲授法</w:t>
            </w: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、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讨论法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直角坐标系下的二重积分</w:t>
            </w:r>
          </w:p>
        </w:tc>
      </w:tr>
      <w:tr w:rsidR="00E707A4" w:rsidRPr="00E707A4" w:rsidTr="00526EF3">
        <w:trPr>
          <w:trHeight w:val="555"/>
          <w:tblCellSpacing w:w="15" w:type="dxa"/>
        </w:trPr>
        <w:tc>
          <w:tcPr>
            <w:tcW w:w="5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6EF3" w:rsidRDefault="00526EF3" w:rsidP="00526EF3">
            <w:pPr>
              <w:widowControl/>
              <w:spacing w:before="100" w:beforeAutospacing="1" w:after="100" w:afterAutospacing="1" w:line="360" w:lineRule="auto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E707A4" w:rsidRPr="00E707A4" w:rsidRDefault="00526EF3" w:rsidP="00526EF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/>
                <w:kern w:val="0"/>
                <w:szCs w:val="21"/>
              </w:rPr>
              <w:t>8</w:t>
            </w:r>
          </w:p>
        </w:tc>
        <w:tc>
          <w:tcPr>
            <w:tcW w:w="5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6EF3" w:rsidRDefault="00526EF3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6EF3" w:rsidRDefault="00526EF3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6EF3" w:rsidRDefault="00526EF3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707A4" w:rsidRPr="00E707A4" w:rsidRDefault="00E707A4" w:rsidP="00526EF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无穷级数</w:t>
            </w:r>
          </w:p>
        </w:tc>
        <w:tc>
          <w:tcPr>
            <w:tcW w:w="33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1.理解无穷级数收敛、发散以及和的概念，了解无穷级数的基本性质及收敛的必要条件；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2.掌握几何级数和p-级数的收敛性；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3.掌握正项级数的比较审敛法、比值审敛法；</w:t>
            </w:r>
          </w:p>
          <w:p w:rsidR="00E707A4" w:rsidRPr="00E707A4" w:rsidRDefault="00E707A4" w:rsidP="00526E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4.了解交错级数的莱布尼兹定理；</w:t>
            </w:r>
            <w:r w:rsidRPr="00E707A4">
              <w:rPr>
                <w:rFonts w:ascii="Calibri" w:eastAsia="楷体" w:hAnsi="Calibri" w:cs="Calibri"/>
                <w:kern w:val="0"/>
                <w:szCs w:val="21"/>
              </w:rPr>
              <w:t> </w:t>
            </w:r>
          </w:p>
        </w:tc>
        <w:tc>
          <w:tcPr>
            <w:tcW w:w="1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讲授法</w:t>
            </w:r>
            <w:r w:rsidRPr="00E707A4">
              <w:rPr>
                <w:rFonts w:ascii="楷体_GB2312" w:eastAsia="楷体_GB2312" w:hAnsi="宋体" w:cs="宋体" w:hint="eastAsia"/>
                <w:kern w:val="0"/>
                <w:szCs w:val="21"/>
              </w:rPr>
              <w:t>、</w:t>
            </w: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小组讨论法</w:t>
            </w:r>
          </w:p>
        </w:tc>
        <w:tc>
          <w:tcPr>
            <w:tcW w:w="13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归纳典型题型</w:t>
            </w:r>
          </w:p>
        </w:tc>
      </w:tr>
    </w:tbl>
    <w:p w:rsidR="00E707A4" w:rsidRPr="00E707A4" w:rsidRDefault="00E707A4" w:rsidP="00E707A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 </w:t>
      </w: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五、考核方案</w:t>
      </w:r>
    </w:p>
    <w:p w:rsidR="00526EF3" w:rsidRPr="00526EF3" w:rsidRDefault="00526EF3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6EF3">
        <w:rPr>
          <w:rFonts w:ascii="宋体" w:eastAsia="宋体" w:hAnsi="宋体" w:cs="宋体" w:hint="eastAsia"/>
          <w:kern w:val="0"/>
          <w:sz w:val="24"/>
          <w:szCs w:val="24"/>
        </w:rPr>
        <w:t>本课程关注学生平时的学习，注重过程监控、竞赛成绩和期末作业结合对学生评价。</w:t>
      </w:r>
      <w:bookmarkStart w:id="0" w:name="_GoBack"/>
      <w:bookmarkEnd w:id="0"/>
    </w:p>
    <w:p w:rsidR="00E707A4" w:rsidRPr="00E707A4" w:rsidRDefault="00E707A4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学期总评成绩</w:t>
      </w:r>
      <w:r w:rsidRPr="00E707A4">
        <w:rPr>
          <w:rFonts w:ascii="宋体" w:eastAsia="宋体" w:hAnsi="宋体" w:cs="宋体"/>
          <w:kern w:val="0"/>
          <w:sz w:val="24"/>
          <w:szCs w:val="24"/>
        </w:rPr>
        <w:t>=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平时成绩*</w:t>
      </w:r>
      <w:r w:rsidR="00526EF3">
        <w:rPr>
          <w:rFonts w:ascii="宋体" w:eastAsia="宋体" w:hAnsi="宋体" w:cs="宋体"/>
          <w:kern w:val="0"/>
          <w:sz w:val="24"/>
          <w:szCs w:val="24"/>
        </w:rPr>
        <w:t>7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0%</w:t>
      </w:r>
      <w:r w:rsidR="00526EF3">
        <w:rPr>
          <w:rFonts w:ascii="宋体" w:eastAsia="宋体" w:hAnsi="宋体" w:cs="宋体"/>
          <w:kern w:val="0"/>
          <w:sz w:val="24"/>
          <w:szCs w:val="24"/>
        </w:rPr>
        <w:t>+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期末</w:t>
      </w:r>
      <w:r w:rsidR="00526EF3">
        <w:rPr>
          <w:rFonts w:ascii="宋体" w:eastAsia="宋体" w:hAnsi="宋体" w:cs="宋体" w:hint="eastAsia"/>
          <w:kern w:val="0"/>
          <w:sz w:val="24"/>
          <w:szCs w:val="24"/>
        </w:rPr>
        <w:t>作业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*</w:t>
      </w:r>
      <w:r w:rsidR="00526EF3">
        <w:rPr>
          <w:rFonts w:ascii="宋体" w:eastAsia="宋体" w:hAnsi="宋体" w:cs="宋体"/>
          <w:kern w:val="0"/>
          <w:sz w:val="24"/>
          <w:szCs w:val="24"/>
        </w:rPr>
        <w:t>3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0%。</w:t>
      </w:r>
    </w:p>
    <w:p w:rsidR="00E707A4" w:rsidRPr="00E707A4" w:rsidRDefault="00E707A4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平时成绩（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100</w:t>
      </w:r>
      <w:r w:rsidR="00526EF3">
        <w:rPr>
          <w:rFonts w:ascii="宋体" w:eastAsia="宋体" w:hAnsi="宋体" w:cs="宋体" w:hint="eastAsia"/>
          <w:kern w:val="0"/>
          <w:sz w:val="24"/>
          <w:szCs w:val="24"/>
        </w:rPr>
        <w:t>分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）=出勤情况（30%）</w:t>
      </w:r>
      <w:r w:rsidR="00526EF3">
        <w:rPr>
          <w:rFonts w:ascii="宋体" w:eastAsia="宋体" w:hAnsi="宋体" w:cs="宋体"/>
          <w:kern w:val="0"/>
          <w:sz w:val="24"/>
          <w:szCs w:val="24"/>
        </w:rPr>
        <w:t>+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课堂表现（40%）</w:t>
      </w:r>
      <w:r w:rsidR="00526EF3">
        <w:rPr>
          <w:rFonts w:ascii="宋体" w:eastAsia="宋体" w:hAnsi="宋体" w:cs="宋体"/>
          <w:kern w:val="0"/>
          <w:sz w:val="24"/>
          <w:szCs w:val="24"/>
        </w:rPr>
        <w:t>+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作业完成情况（30%）</w:t>
      </w:r>
      <w:r w:rsidR="00E244FF">
        <w:rPr>
          <w:rFonts w:ascii="宋体" w:eastAsia="宋体" w:hAnsi="宋体" w:cs="宋体" w:hint="eastAsia"/>
          <w:kern w:val="0"/>
          <w:sz w:val="24"/>
          <w:szCs w:val="24"/>
        </w:rPr>
        <w:t>+竞赛成绩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707A4" w:rsidRPr="00E707A4" w:rsidRDefault="00E707A4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注：出勤：全勤</w:t>
      </w:r>
      <w:r w:rsidRPr="00E707A4">
        <w:rPr>
          <w:rFonts w:ascii="宋体" w:eastAsia="宋体" w:hAnsi="宋体" w:cs="宋体"/>
          <w:kern w:val="0"/>
          <w:sz w:val="24"/>
          <w:szCs w:val="24"/>
        </w:rPr>
        <w:t>30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分，旷课1次扣5分，迟到1次扣2分，以此类推，扣完为止。</w:t>
      </w:r>
    </w:p>
    <w:p w:rsidR="00E707A4" w:rsidRPr="00E707A4" w:rsidRDefault="00E707A4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课堂表现：课堂发言、小组讨论、课堂参与度。</w:t>
      </w:r>
    </w:p>
    <w:p w:rsidR="00E707A4" w:rsidRDefault="00E707A4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作业完成情况：总分</w:t>
      </w:r>
      <w:r w:rsidRPr="00E707A4">
        <w:rPr>
          <w:rFonts w:ascii="宋体" w:eastAsia="宋体" w:hAnsi="宋体" w:cs="宋体"/>
          <w:kern w:val="0"/>
          <w:sz w:val="24"/>
          <w:szCs w:val="24"/>
        </w:rPr>
        <w:t>30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分，没按时完成一次扣2分，以此类推，扣完为止。</w:t>
      </w:r>
    </w:p>
    <w:p w:rsidR="00526EF3" w:rsidRPr="00E707A4" w:rsidRDefault="00526EF3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竞赛成绩：参与各种正规数学竞赛，三等奖及以</w:t>
      </w:r>
      <w:r w:rsidR="00E244FF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>
        <w:rPr>
          <w:rFonts w:ascii="宋体" w:eastAsia="宋体" w:hAnsi="宋体" w:cs="宋体" w:hint="eastAsia"/>
          <w:kern w:val="0"/>
          <w:sz w:val="24"/>
          <w:szCs w:val="24"/>
        </w:rPr>
        <w:t>可加5分，</w:t>
      </w:r>
      <w:r w:rsidR="00E244FF">
        <w:rPr>
          <w:rFonts w:ascii="宋体" w:eastAsia="宋体" w:hAnsi="宋体" w:cs="宋体" w:hint="eastAsia"/>
          <w:kern w:val="0"/>
          <w:sz w:val="24"/>
          <w:szCs w:val="24"/>
        </w:rPr>
        <w:t>二等奖8分，一等奖和特等奖1</w:t>
      </w:r>
      <w:r w:rsidR="00E244FF">
        <w:rPr>
          <w:rFonts w:ascii="宋体" w:eastAsia="宋体" w:hAnsi="宋体" w:cs="宋体"/>
          <w:kern w:val="0"/>
          <w:sz w:val="24"/>
          <w:szCs w:val="24"/>
        </w:rPr>
        <w:t>0</w:t>
      </w:r>
      <w:r w:rsidR="00E244FF">
        <w:rPr>
          <w:rFonts w:ascii="宋体" w:eastAsia="宋体" w:hAnsi="宋体" w:cs="宋体" w:hint="eastAsia"/>
          <w:kern w:val="0"/>
          <w:sz w:val="24"/>
          <w:szCs w:val="24"/>
        </w:rPr>
        <w:t>分。平时成绩最高1</w:t>
      </w:r>
      <w:r w:rsidR="00E244FF">
        <w:rPr>
          <w:rFonts w:ascii="宋体" w:eastAsia="宋体" w:hAnsi="宋体" w:cs="宋体"/>
          <w:kern w:val="0"/>
          <w:sz w:val="24"/>
          <w:szCs w:val="24"/>
        </w:rPr>
        <w:t>00</w:t>
      </w:r>
      <w:r w:rsidR="00E244FF">
        <w:rPr>
          <w:rFonts w:ascii="宋体" w:eastAsia="宋体" w:hAnsi="宋体" w:cs="宋体" w:hint="eastAsia"/>
          <w:kern w:val="0"/>
          <w:sz w:val="24"/>
          <w:szCs w:val="24"/>
        </w:rPr>
        <w:t>分，超过部分不单独计算。</w:t>
      </w:r>
    </w:p>
    <w:p w:rsidR="00E707A4" w:rsidRPr="00E707A4" w:rsidRDefault="00E707A4" w:rsidP="00526EF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期末</w:t>
      </w:r>
      <w:r w:rsidR="00526EF3">
        <w:rPr>
          <w:rFonts w:ascii="宋体" w:eastAsia="宋体" w:hAnsi="宋体" w:cs="宋体" w:hint="eastAsia"/>
          <w:kern w:val="0"/>
          <w:sz w:val="24"/>
          <w:szCs w:val="24"/>
        </w:rPr>
        <w:t>作业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707A4">
        <w:rPr>
          <w:rFonts w:ascii="宋体" w:eastAsia="宋体" w:hAnsi="宋体" w:cs="宋体"/>
          <w:kern w:val="0"/>
          <w:sz w:val="24"/>
          <w:szCs w:val="24"/>
        </w:rPr>
        <w:t>100</w:t>
      </w:r>
      <w:r w:rsidR="00526EF3">
        <w:rPr>
          <w:rFonts w:ascii="宋体" w:eastAsia="宋体" w:hAnsi="宋体" w:cs="宋体" w:hint="eastAsia"/>
          <w:kern w:val="0"/>
          <w:sz w:val="24"/>
          <w:szCs w:val="24"/>
        </w:rPr>
        <w:t>分）：</w:t>
      </w:r>
      <w:r w:rsidRPr="00E707A4">
        <w:rPr>
          <w:rFonts w:ascii="宋体" w:eastAsia="宋体" w:hAnsi="宋体" w:cs="宋体" w:hint="eastAsia"/>
          <w:kern w:val="0"/>
          <w:sz w:val="24"/>
          <w:szCs w:val="24"/>
        </w:rPr>
        <w:t>填空题、选择题、解答题和证明题，满分100分。</w:t>
      </w:r>
    </w:p>
    <w:p w:rsidR="00E707A4" w:rsidRPr="00E707A4" w:rsidRDefault="00E707A4" w:rsidP="00E244FF">
      <w:pPr>
        <w:widowControl/>
        <w:spacing w:before="100" w:beforeAutospacing="1" w:after="100" w:afterAutospacing="1" w:line="360" w:lineRule="auto"/>
        <w:ind w:firstLineChars="100" w:firstLine="29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六、教学资源</w:t>
      </w:r>
    </w:p>
    <w:p w:rsidR="00E707A4" w:rsidRPr="00E707A4" w:rsidRDefault="00E707A4" w:rsidP="00E707A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Times New Roman" w:hint="eastAsia"/>
          <w:kern w:val="0"/>
          <w:sz w:val="24"/>
          <w:szCs w:val="24"/>
        </w:rPr>
        <w:t>推荐教材</w:t>
      </w:r>
    </w:p>
    <w:tbl>
      <w:tblPr>
        <w:tblW w:w="81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790"/>
        <w:gridCol w:w="2383"/>
        <w:gridCol w:w="1602"/>
      </w:tblGrid>
      <w:tr w:rsidR="00E707A4" w:rsidRPr="00E707A4" w:rsidTr="00E244FF">
        <w:trPr>
          <w:trHeight w:val="495"/>
          <w:tblCellSpacing w:w="15" w:type="dxa"/>
        </w:trPr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Times New Roman" w:eastAsia="宋体" w:hAnsi="Times New Roman" w:cs="Times New Roman"/>
                <w:kern w:val="0"/>
                <w:szCs w:val="21"/>
              </w:rPr>
              <w:t>教材名称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Times New Roman" w:eastAsia="宋体" w:hAnsi="Times New Roman" w:cs="Times New Roman"/>
                <w:kern w:val="0"/>
                <w:szCs w:val="21"/>
              </w:rPr>
              <w:t>主编（著）姓名</w:t>
            </w:r>
          </w:p>
        </w:tc>
        <w:tc>
          <w:tcPr>
            <w:tcW w:w="23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Times New Roman" w:eastAsia="宋体" w:hAnsi="Times New Roman" w:cs="Times New Roman"/>
                <w:kern w:val="0"/>
                <w:szCs w:val="21"/>
              </w:rPr>
              <w:t>出版社名称</w:t>
            </w:r>
          </w:p>
        </w:tc>
        <w:tc>
          <w:tcPr>
            <w:tcW w:w="15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Times New Roman" w:eastAsia="宋体" w:hAnsi="Times New Roman" w:cs="Times New Roman"/>
                <w:kern w:val="0"/>
                <w:szCs w:val="21"/>
              </w:rPr>
              <w:t>出版日期</w:t>
            </w:r>
          </w:p>
        </w:tc>
      </w:tr>
      <w:tr w:rsidR="00E244FF" w:rsidRPr="00E707A4" w:rsidTr="00E244FF">
        <w:trPr>
          <w:trHeight w:val="390"/>
          <w:tblCellSpacing w:w="15" w:type="dxa"/>
        </w:trPr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高等数学习题精选精解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张天德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范洪军</w:t>
            </w: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山东科学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22.3</w:t>
            </w:r>
          </w:p>
        </w:tc>
      </w:tr>
    </w:tbl>
    <w:p w:rsidR="00E707A4" w:rsidRPr="00E707A4" w:rsidRDefault="00E707A4" w:rsidP="00E707A4">
      <w:pPr>
        <w:widowControl/>
        <w:spacing w:before="100" w:beforeAutospacing="1" w:after="100" w:afterAutospacing="1"/>
        <w:ind w:right="72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Times New Roman" w:hint="eastAsia"/>
          <w:kern w:val="0"/>
          <w:szCs w:val="21"/>
        </w:rPr>
        <w:t>推荐参考书</w:t>
      </w:r>
      <w:r w:rsidRPr="00E707A4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81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434"/>
        <w:gridCol w:w="1939"/>
        <w:gridCol w:w="1562"/>
      </w:tblGrid>
      <w:tr w:rsidR="00E707A4" w:rsidRPr="00E707A4" w:rsidTr="00E244FF">
        <w:trPr>
          <w:trHeight w:val="330"/>
          <w:tblCellSpacing w:w="15" w:type="dxa"/>
        </w:trPr>
        <w:tc>
          <w:tcPr>
            <w:tcW w:w="21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参考书名称</w:t>
            </w:r>
          </w:p>
        </w:tc>
        <w:tc>
          <w:tcPr>
            <w:tcW w:w="240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主编（著）姓名</w:t>
            </w:r>
          </w:p>
        </w:tc>
        <w:tc>
          <w:tcPr>
            <w:tcW w:w="190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7A4" w:rsidRPr="00E707A4" w:rsidRDefault="00E707A4" w:rsidP="00E707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07A4">
              <w:rPr>
                <w:rFonts w:ascii="宋体" w:eastAsia="宋体" w:hAnsi="宋体" w:cs="宋体"/>
                <w:kern w:val="0"/>
                <w:sz w:val="24"/>
                <w:szCs w:val="24"/>
              </w:rPr>
              <w:t>出版日期</w:t>
            </w:r>
          </w:p>
        </w:tc>
      </w:tr>
      <w:tr w:rsidR="00E244FF" w:rsidRPr="00E707A4" w:rsidTr="00E244FF">
        <w:trPr>
          <w:trHeight w:val="390"/>
          <w:tblCellSpacing w:w="15" w:type="dxa"/>
        </w:trPr>
        <w:tc>
          <w:tcPr>
            <w:tcW w:w="21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骈俊生 黄国建</w:t>
            </w:r>
          </w:p>
        </w:tc>
        <w:tc>
          <w:tcPr>
            <w:tcW w:w="19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23.3</w:t>
            </w:r>
          </w:p>
        </w:tc>
      </w:tr>
      <w:tr w:rsidR="00E244FF" w:rsidRPr="00E707A4" w:rsidTr="00E244FF">
        <w:trPr>
          <w:trHeight w:val="390"/>
          <w:tblCellSpacing w:w="15" w:type="dxa"/>
        </w:trPr>
        <w:tc>
          <w:tcPr>
            <w:tcW w:w="21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数学模型</w:t>
            </w:r>
          </w:p>
        </w:tc>
        <w:tc>
          <w:tcPr>
            <w:tcW w:w="2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姜启源</w:t>
            </w:r>
          </w:p>
        </w:tc>
        <w:tc>
          <w:tcPr>
            <w:tcW w:w="19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4FF" w:rsidRPr="000E4AFD" w:rsidRDefault="00E244FF" w:rsidP="00E244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2018</w:t>
            </w: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.5</w:t>
            </w:r>
          </w:p>
        </w:tc>
      </w:tr>
    </w:tbl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Times New Roman" w:hint="eastAsia"/>
          <w:kern w:val="0"/>
          <w:szCs w:val="21"/>
        </w:rPr>
        <w:t>充分运用网络课程资源。可以利用现有的精品课程网站、多媒体课件、电子期刊、数学图书馆、各大网站等网络资源，使教学内容从单一走向多元，使学生的知识和能力的拓展成为可能。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中国大学慕课:《高等数学》张天德。</w:t>
      </w:r>
    </w:p>
    <w:p w:rsidR="00E707A4" w:rsidRPr="00E707A4" w:rsidRDefault="00E707A4" w:rsidP="00E244FF">
      <w:pPr>
        <w:widowControl/>
        <w:spacing w:before="100" w:beforeAutospacing="1" w:after="100" w:afterAutospacing="1" w:line="360" w:lineRule="auto"/>
        <w:ind w:firstLineChars="100" w:firstLine="291"/>
        <w:jc w:val="left"/>
        <w:rPr>
          <w:rFonts w:ascii="楷体_GB2312" w:eastAsia="楷体_GB2312" w:hAnsi="宋体" w:cs="宋体"/>
          <w:b/>
          <w:bCs/>
          <w:kern w:val="0"/>
          <w:sz w:val="29"/>
          <w:szCs w:val="29"/>
        </w:rPr>
      </w:pPr>
      <w:r w:rsidRPr="00E707A4">
        <w:rPr>
          <w:rFonts w:ascii="楷体_GB2312" w:eastAsia="楷体_GB2312" w:hAnsi="宋体" w:cs="宋体" w:hint="eastAsia"/>
          <w:b/>
          <w:bCs/>
          <w:kern w:val="0"/>
          <w:sz w:val="29"/>
          <w:szCs w:val="29"/>
        </w:rPr>
        <w:t>七、需要说明的其他问题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学习高等数学方法与提高这门课程要求做到以下几点：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1、要学好基础，对三角函数，几何，代数，概率等高中课程要精通。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2、培养自己的逻辑思维，逻辑思维对学习高等数学非常重要，就是分析问题的能力，循序渐进，层层相扣的剖析问题的能力。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3、要多记录，对高等数学重要的公式，理论要准备一个小本子，包括课堂笔记等，记录下来随身带着，熟练记忆，经常温习，能记在脑海里。这样能极大方便自己以后的熟练运用。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4、要掌握学习技巧。任何学习都是有技巧的，如果找不到技巧，盲目学习之后事倍功半，起不到很好的效果，比如微积分，要学会拆分，要理解基本函数，掌握导数理论等等。</w:t>
      </w:r>
    </w:p>
    <w:p w:rsidR="00E707A4" w:rsidRPr="00E707A4" w:rsidRDefault="00E707A4" w:rsidP="00E244FF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宋体" w:eastAsia="宋体" w:hAnsi="宋体" w:cs="宋体" w:hint="eastAsia"/>
          <w:kern w:val="0"/>
          <w:szCs w:val="21"/>
        </w:rPr>
        <w:t>5、平时多练多写，找相关书籍练习解题技巧，网上下载试题练习，通过标准答案对比自己的答案，找到解题方法，解题思维。从而能更好的帮助自己提高高等数学的学习能力。</w:t>
      </w:r>
    </w:p>
    <w:p w:rsidR="00E707A4" w:rsidRPr="00E707A4" w:rsidRDefault="00E707A4" w:rsidP="00E707A4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07A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7C64E6" w:rsidRDefault="007C64E6"/>
    <w:sectPr w:rsidR="007C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4"/>
    <w:rsid w:val="00526EF3"/>
    <w:rsid w:val="007C64E6"/>
    <w:rsid w:val="00AE43CA"/>
    <w:rsid w:val="00E244FF"/>
    <w:rsid w:val="00E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F72B"/>
  <w15:chartTrackingRefBased/>
  <w15:docId w15:val="{05DEA25E-534E-425A-B659-20B9706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707A4"/>
    <w:rPr>
      <w:b/>
      <w:bCs/>
    </w:rPr>
  </w:style>
  <w:style w:type="character" w:styleId="a5">
    <w:name w:val="Emphasis"/>
    <w:basedOn w:val="a0"/>
    <w:uiPriority w:val="20"/>
    <w:qFormat/>
    <w:rsid w:val="00E70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2025-11-10T06:53:00Z</dcterms:created>
  <dcterms:modified xsi:type="dcterms:W3CDTF">2025-11-10T07:18:00Z</dcterms:modified>
</cp:coreProperties>
</file>