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1276"/>
        <w:gridCol w:w="1276"/>
        <w:gridCol w:w="1638"/>
      </w:tblGrid>
      <w:tr w:rsidR="007E2661" w:rsidRPr="007E2661" w14:paraId="5DD0DAAC" w14:textId="77777777" w:rsidTr="005D5106">
        <w:tc>
          <w:tcPr>
            <w:tcW w:w="8296" w:type="dxa"/>
            <w:gridSpan w:val="5"/>
            <w:shd w:val="clear" w:color="auto" w:fill="A8D08D" w:themeFill="accent6" w:themeFillTint="99"/>
          </w:tcPr>
          <w:p w14:paraId="2C01D839" w14:textId="29CBDF64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教学信息</w:t>
            </w:r>
          </w:p>
        </w:tc>
      </w:tr>
      <w:tr w:rsidR="00B858D7" w:rsidRPr="007E2661" w14:paraId="7ADA69F3" w14:textId="77777777" w:rsidTr="001912A5">
        <w:tc>
          <w:tcPr>
            <w:tcW w:w="1271" w:type="dxa"/>
            <w:shd w:val="clear" w:color="auto" w:fill="E2EFD9" w:themeFill="accent6" w:themeFillTint="33"/>
          </w:tcPr>
          <w:p w14:paraId="3061DBC4" w14:textId="3B1EB6CB" w:rsidR="007E2661" w:rsidRPr="005D5106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模块</w:t>
            </w:r>
            <w:r w:rsidR="007E2661" w:rsidRPr="005D5106">
              <w:rPr>
                <w:rFonts w:ascii="宋体" w:eastAsia="宋体" w:hAnsi="宋体" w:hint="eastAsia"/>
                <w:b/>
                <w:bCs/>
                <w:sz w:val="24"/>
              </w:rPr>
              <w:t>名称</w:t>
            </w:r>
          </w:p>
        </w:tc>
        <w:tc>
          <w:tcPr>
            <w:tcW w:w="4111" w:type="dxa"/>
            <w:gridSpan w:val="2"/>
          </w:tcPr>
          <w:p w14:paraId="3538BB88" w14:textId="75B9B0CA" w:rsidR="007E2661" w:rsidRPr="007E2661" w:rsidRDefault="005D3132" w:rsidP="005D3132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75068B">
              <w:rPr>
                <w:rFonts w:ascii="宋体" w:eastAsia="宋体" w:hAnsi="宋体" w:hint="eastAsia"/>
                <w:sz w:val="24"/>
              </w:rPr>
              <w:t>意·相处——学习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75068B">
              <w:rPr>
                <w:rFonts w:ascii="宋体" w:eastAsia="宋体" w:hAnsi="宋体" w:hint="eastAsia"/>
                <w:sz w:val="24"/>
              </w:rPr>
              <w:t>我们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75068B">
              <w:rPr>
                <w:rFonts w:ascii="宋体" w:eastAsia="宋体" w:hAnsi="宋体" w:hint="eastAsia"/>
                <w:sz w:val="24"/>
              </w:rPr>
              <w:t>如何相处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5C7F1544" w14:textId="1DFB13DA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4"/>
              </w:rPr>
              <w:t>授课地点</w:t>
            </w:r>
          </w:p>
        </w:tc>
        <w:tc>
          <w:tcPr>
            <w:tcW w:w="1638" w:type="dxa"/>
          </w:tcPr>
          <w:p w14:paraId="125FA8C6" w14:textId="658A4CE2" w:rsidR="007E2661" w:rsidRPr="007E2661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多媒体教室</w:t>
            </w:r>
          </w:p>
        </w:tc>
      </w:tr>
      <w:tr w:rsidR="009D6BEB" w:rsidRPr="007E2661" w14:paraId="31DF3B95" w14:textId="77777777" w:rsidTr="001912A5">
        <w:tc>
          <w:tcPr>
            <w:tcW w:w="1271" w:type="dxa"/>
            <w:shd w:val="clear" w:color="auto" w:fill="E2EFD9" w:themeFill="accent6" w:themeFillTint="33"/>
          </w:tcPr>
          <w:p w14:paraId="3971AD8E" w14:textId="3CB89E01" w:rsidR="009D6BEB" w:rsidRPr="005D5106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4111" w:type="dxa"/>
            <w:gridSpan w:val="2"/>
          </w:tcPr>
          <w:p w14:paraId="591BFBD9" w14:textId="55E42437" w:rsidR="009D6BEB" w:rsidRPr="00AE5431" w:rsidRDefault="00CD1BC6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项目</w:t>
            </w:r>
            <w:r w:rsidR="00FB5547">
              <w:rPr>
                <w:rFonts w:ascii="宋体" w:eastAsia="宋体" w:hAnsi="宋体" w:hint="eastAsia"/>
                <w:sz w:val="24"/>
              </w:rPr>
              <w:t>8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 w:rsidR="00F3678C" w:rsidRPr="00F3678C">
              <w:rPr>
                <w:rFonts w:ascii="宋体" w:eastAsia="宋体" w:hAnsi="宋体" w:hint="eastAsia"/>
                <w:sz w:val="24"/>
              </w:rPr>
              <w:t>冲突双刃剑——处理争吵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219996D1" w14:textId="1482DB20" w:rsidR="009D6BEB" w:rsidRPr="005D5106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授课形式</w:t>
            </w:r>
          </w:p>
        </w:tc>
        <w:tc>
          <w:tcPr>
            <w:tcW w:w="1638" w:type="dxa"/>
          </w:tcPr>
          <w:p w14:paraId="1C3B8162" w14:textId="24D53353" w:rsidR="009D6BEB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集体授课</w:t>
            </w:r>
          </w:p>
        </w:tc>
      </w:tr>
      <w:tr w:rsidR="00B858D7" w:rsidRPr="007E2661" w14:paraId="4BC2F31B" w14:textId="77777777" w:rsidTr="001912A5">
        <w:tc>
          <w:tcPr>
            <w:tcW w:w="1271" w:type="dxa"/>
            <w:shd w:val="clear" w:color="auto" w:fill="E2EFD9" w:themeFill="accent6" w:themeFillTint="33"/>
          </w:tcPr>
          <w:p w14:paraId="281F8E0F" w14:textId="0AF82C37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4"/>
              </w:rPr>
              <w:t>授课对象</w:t>
            </w:r>
          </w:p>
        </w:tc>
        <w:tc>
          <w:tcPr>
            <w:tcW w:w="4111" w:type="dxa"/>
            <w:gridSpan w:val="2"/>
          </w:tcPr>
          <w:p w14:paraId="5D9995D0" w14:textId="27996281" w:rsidR="007E2661" w:rsidRPr="007E2661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全校学生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68152786" w14:textId="333CB589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4"/>
              </w:rPr>
              <w:t>授课课时</w:t>
            </w:r>
          </w:p>
        </w:tc>
        <w:tc>
          <w:tcPr>
            <w:tcW w:w="1638" w:type="dxa"/>
          </w:tcPr>
          <w:p w14:paraId="0E9A2D27" w14:textId="03D42AAB" w:rsidR="007E2661" w:rsidRPr="007E2661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2学时</w:t>
            </w:r>
          </w:p>
        </w:tc>
      </w:tr>
      <w:tr w:rsidR="005D5106" w:rsidRPr="007E2661" w14:paraId="02F13EB5" w14:textId="77777777" w:rsidTr="005D5106">
        <w:tc>
          <w:tcPr>
            <w:tcW w:w="8296" w:type="dxa"/>
            <w:gridSpan w:val="5"/>
            <w:shd w:val="clear" w:color="auto" w:fill="A8D08D" w:themeFill="accent6" w:themeFillTint="99"/>
          </w:tcPr>
          <w:p w14:paraId="42D1BA9F" w14:textId="16B56099" w:rsidR="005D5106" w:rsidRPr="007E2661" w:rsidRDefault="005D5106" w:rsidP="005D5106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内容</w:t>
            </w:r>
          </w:p>
        </w:tc>
      </w:tr>
      <w:tr w:rsidR="005D5106" w:rsidRPr="007E2661" w14:paraId="6FBAC821" w14:textId="77777777" w:rsidTr="002C6F6C">
        <w:tc>
          <w:tcPr>
            <w:tcW w:w="8296" w:type="dxa"/>
            <w:gridSpan w:val="5"/>
          </w:tcPr>
          <w:p w14:paraId="6AFBB87C" w14:textId="77777777" w:rsidR="00F3678C" w:rsidRPr="00F3678C" w:rsidRDefault="00F3678C" w:rsidP="00F3678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3678C">
              <w:rPr>
                <w:rFonts w:ascii="宋体" w:eastAsia="宋体" w:hAnsi="宋体" w:hint="eastAsia"/>
                <w:sz w:val="24"/>
              </w:rPr>
              <w:t>1.冲突的本质与功能：冲突的不可避免性、建设性冲突与破坏性冲突的区别、冲突对关系发展的双重作用</w:t>
            </w:r>
          </w:p>
          <w:p w14:paraId="55E1545F" w14:textId="77777777" w:rsidR="00F3678C" w:rsidRPr="00F3678C" w:rsidRDefault="00F3678C" w:rsidP="00F3678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3678C">
              <w:rPr>
                <w:rFonts w:ascii="宋体" w:eastAsia="宋体" w:hAnsi="宋体" w:hint="eastAsia"/>
                <w:sz w:val="24"/>
              </w:rPr>
              <w:t>2.冲突升级模式分析：批评、蔑视、防御、筑墙的四重奏、情绪泛滥与生理唤醒、负面诠释的形成机制</w:t>
            </w:r>
          </w:p>
          <w:p w14:paraId="406EACEF" w14:textId="77777777" w:rsidR="00F3678C" w:rsidRPr="00F3678C" w:rsidRDefault="00F3678C" w:rsidP="00F3678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3678C">
              <w:rPr>
                <w:rFonts w:ascii="宋体" w:eastAsia="宋体" w:hAnsi="宋体" w:hint="eastAsia"/>
                <w:sz w:val="24"/>
              </w:rPr>
              <w:t>3.冲突解决的核心技能：情绪自我调节方法、非暴力沟通在冲突中的应用、修复性对话的技巧</w:t>
            </w:r>
          </w:p>
          <w:p w14:paraId="7C08914A" w14:textId="70ED204B" w:rsidR="005D5106" w:rsidRPr="007E2661" w:rsidRDefault="00F3678C" w:rsidP="00F3678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3678C">
              <w:rPr>
                <w:rFonts w:ascii="宋体" w:eastAsia="宋体" w:hAnsi="宋体" w:hint="eastAsia"/>
                <w:sz w:val="24"/>
              </w:rPr>
              <w:t>4.特定冲突场景应对：价值观冲突、需求冲突、生活习惯冲突</w:t>
            </w:r>
          </w:p>
        </w:tc>
      </w:tr>
      <w:tr w:rsidR="005D5106" w:rsidRPr="007E2661" w14:paraId="279129CD" w14:textId="77777777" w:rsidTr="005D5106">
        <w:tc>
          <w:tcPr>
            <w:tcW w:w="8296" w:type="dxa"/>
            <w:gridSpan w:val="5"/>
            <w:shd w:val="clear" w:color="auto" w:fill="A8D08D" w:themeFill="accent6" w:themeFillTint="99"/>
          </w:tcPr>
          <w:p w14:paraId="677250C3" w14:textId="15A409CE" w:rsidR="005D5106" w:rsidRPr="009A620D" w:rsidRDefault="005D5106" w:rsidP="005D510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9A620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学情分析</w:t>
            </w:r>
          </w:p>
        </w:tc>
      </w:tr>
      <w:tr w:rsidR="005D5106" w:rsidRPr="007E2661" w14:paraId="4E4BD9A7" w14:textId="77777777" w:rsidTr="002C6F6C">
        <w:tc>
          <w:tcPr>
            <w:tcW w:w="8296" w:type="dxa"/>
            <w:gridSpan w:val="5"/>
          </w:tcPr>
          <w:p w14:paraId="5C282D1D" w14:textId="1D81E759" w:rsidR="00F3678C" w:rsidRPr="00F3678C" w:rsidRDefault="00F3678C" w:rsidP="00F3678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3678C">
              <w:rPr>
                <w:rFonts w:ascii="宋体" w:eastAsia="宋体" w:hAnsi="宋体" w:hint="eastAsia"/>
                <w:sz w:val="24"/>
              </w:rPr>
              <w:t>1.经验基础：学生普遍具有关系冲突的亲身经历，但对冲突缺乏理性认知，容易陷入情绪化应对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  <w:p w14:paraId="0C57ABBF" w14:textId="0D7DC7DE" w:rsidR="00F3678C" w:rsidRPr="00F3678C" w:rsidRDefault="00F3678C" w:rsidP="00F3678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3678C">
              <w:rPr>
                <w:rFonts w:ascii="宋体" w:eastAsia="宋体" w:hAnsi="宋体" w:hint="eastAsia"/>
                <w:sz w:val="24"/>
              </w:rPr>
              <w:t>2.认知特点：多数学生将冲突等同于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F3678C">
              <w:rPr>
                <w:rFonts w:ascii="宋体" w:eastAsia="宋体" w:hAnsi="宋体" w:hint="eastAsia"/>
                <w:sz w:val="24"/>
              </w:rPr>
              <w:t>关系危机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F3678C">
              <w:rPr>
                <w:rFonts w:ascii="宋体" w:eastAsia="宋体" w:hAnsi="宋体" w:hint="eastAsia"/>
                <w:sz w:val="24"/>
              </w:rPr>
              <w:t>，缺乏将冲突转化为成长契机的意识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  <w:p w14:paraId="3267AC5A" w14:textId="384C277B" w:rsidR="005D5106" w:rsidRPr="005F196C" w:rsidRDefault="00F3678C" w:rsidP="00F3678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3678C">
              <w:rPr>
                <w:rFonts w:ascii="宋体" w:eastAsia="宋体" w:hAnsi="宋体" w:hint="eastAsia"/>
                <w:sz w:val="24"/>
              </w:rPr>
              <w:t>3.技能需求：学生迫切需要具体的冲突管理技巧，特别是在情绪激动时保持理性沟通的能力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</w:tc>
      </w:tr>
      <w:tr w:rsidR="009A620D" w:rsidRPr="007E2661" w14:paraId="02100665" w14:textId="77777777" w:rsidTr="009A620D">
        <w:tc>
          <w:tcPr>
            <w:tcW w:w="8296" w:type="dxa"/>
            <w:gridSpan w:val="5"/>
            <w:shd w:val="clear" w:color="auto" w:fill="A8D08D" w:themeFill="accent6" w:themeFillTint="99"/>
          </w:tcPr>
          <w:p w14:paraId="7F9E96E7" w14:textId="2E4F1BB7" w:rsidR="009A620D" w:rsidRPr="005D5106" w:rsidRDefault="009A620D" w:rsidP="009A62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9A620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教学目标</w:t>
            </w:r>
          </w:p>
        </w:tc>
      </w:tr>
      <w:tr w:rsidR="009A620D" w:rsidRPr="007E2661" w14:paraId="100033A8" w14:textId="77777777" w:rsidTr="009A620D">
        <w:tc>
          <w:tcPr>
            <w:tcW w:w="1271" w:type="dxa"/>
            <w:shd w:val="clear" w:color="auto" w:fill="E2EFD9" w:themeFill="accent6" w:themeFillTint="33"/>
          </w:tcPr>
          <w:p w14:paraId="6B9C8AC1" w14:textId="72F4CA4F" w:rsidR="009A620D" w:rsidRPr="00180D0C" w:rsidRDefault="009A620D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素质目标</w:t>
            </w:r>
          </w:p>
        </w:tc>
        <w:tc>
          <w:tcPr>
            <w:tcW w:w="7025" w:type="dxa"/>
            <w:gridSpan w:val="4"/>
          </w:tcPr>
          <w:p w14:paraId="0096A358" w14:textId="77777777" w:rsidR="00F3678C" w:rsidRPr="00F3678C" w:rsidRDefault="00F3678C" w:rsidP="00F3678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3678C">
              <w:rPr>
                <w:rFonts w:ascii="宋体" w:eastAsia="宋体" w:hAnsi="宋体" w:hint="eastAsia"/>
                <w:sz w:val="24"/>
              </w:rPr>
              <w:t>1. 建立积极的冲突观，理解冲突是深化关系的契机而非威胁</w:t>
            </w:r>
          </w:p>
          <w:p w14:paraId="71F6469F" w14:textId="2E051128" w:rsidR="009A620D" w:rsidRPr="007E2661" w:rsidRDefault="00F3678C" w:rsidP="00F3678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3678C">
              <w:rPr>
                <w:rFonts w:ascii="宋体" w:eastAsia="宋体" w:hAnsi="宋体" w:hint="eastAsia"/>
                <w:sz w:val="24"/>
              </w:rPr>
              <w:t>2. 培养情绪韧性，在冲突中保持自我觉察与理性表达</w:t>
            </w:r>
          </w:p>
        </w:tc>
      </w:tr>
      <w:tr w:rsidR="009A620D" w:rsidRPr="007E2661" w14:paraId="57A7A7D6" w14:textId="77777777" w:rsidTr="009A620D">
        <w:tc>
          <w:tcPr>
            <w:tcW w:w="1271" w:type="dxa"/>
            <w:shd w:val="clear" w:color="auto" w:fill="E2EFD9" w:themeFill="accent6" w:themeFillTint="33"/>
          </w:tcPr>
          <w:p w14:paraId="7F3B5074" w14:textId="4D0453F1" w:rsidR="009A620D" w:rsidRPr="00180D0C" w:rsidRDefault="009A620D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知识目标</w:t>
            </w:r>
          </w:p>
        </w:tc>
        <w:tc>
          <w:tcPr>
            <w:tcW w:w="7025" w:type="dxa"/>
            <w:gridSpan w:val="4"/>
          </w:tcPr>
          <w:p w14:paraId="47F1F1A2" w14:textId="77777777" w:rsidR="00F3678C" w:rsidRPr="00F3678C" w:rsidRDefault="00F3678C" w:rsidP="00F3678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3678C">
              <w:rPr>
                <w:rFonts w:ascii="宋体" w:eastAsia="宋体" w:hAnsi="宋体" w:hint="eastAsia"/>
                <w:sz w:val="24"/>
              </w:rPr>
              <w:t>1. 掌握建设性冲突与破坏性冲突的核心区别</w:t>
            </w:r>
          </w:p>
          <w:p w14:paraId="218A7498" w14:textId="27CFA6B9" w:rsidR="009A620D" w:rsidRPr="007E2661" w:rsidRDefault="00F3678C" w:rsidP="00F3678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3678C">
              <w:rPr>
                <w:rFonts w:ascii="宋体" w:eastAsia="宋体" w:hAnsi="宋体" w:hint="eastAsia"/>
                <w:sz w:val="24"/>
              </w:rPr>
              <w:t>2. 理解冲突升级的关键节点与干预要点</w:t>
            </w:r>
          </w:p>
        </w:tc>
      </w:tr>
      <w:tr w:rsidR="009A620D" w:rsidRPr="007E2661" w14:paraId="2BCC7A62" w14:textId="77777777" w:rsidTr="009A620D">
        <w:tc>
          <w:tcPr>
            <w:tcW w:w="1271" w:type="dxa"/>
            <w:shd w:val="clear" w:color="auto" w:fill="E2EFD9" w:themeFill="accent6" w:themeFillTint="33"/>
          </w:tcPr>
          <w:p w14:paraId="37829DD1" w14:textId="0A018FA9" w:rsidR="009A620D" w:rsidRPr="00180D0C" w:rsidRDefault="009A620D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能力目标</w:t>
            </w:r>
          </w:p>
        </w:tc>
        <w:tc>
          <w:tcPr>
            <w:tcW w:w="7025" w:type="dxa"/>
            <w:gridSpan w:val="4"/>
          </w:tcPr>
          <w:p w14:paraId="470E5D6F" w14:textId="77777777" w:rsidR="00F3678C" w:rsidRPr="00F3678C" w:rsidRDefault="00F3678C" w:rsidP="00F3678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3678C">
              <w:rPr>
                <w:rFonts w:ascii="宋体" w:eastAsia="宋体" w:hAnsi="宋体" w:hint="eastAsia"/>
                <w:sz w:val="24"/>
              </w:rPr>
              <w:t>1. 能够识别自身冲突模式及触发点</w:t>
            </w:r>
          </w:p>
          <w:p w14:paraId="28ED1F0A" w14:textId="0D2350DB" w:rsidR="009A620D" w:rsidRPr="007E2661" w:rsidRDefault="00F3678C" w:rsidP="00F3678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3678C">
              <w:rPr>
                <w:rFonts w:ascii="宋体" w:eastAsia="宋体" w:hAnsi="宋体" w:hint="eastAsia"/>
                <w:sz w:val="24"/>
              </w:rPr>
              <w:t>2. 能够运用冲突解决技巧进行有效的修复性对话</w:t>
            </w:r>
          </w:p>
        </w:tc>
      </w:tr>
      <w:tr w:rsidR="00B858D7" w:rsidRPr="007E2661" w14:paraId="7DAD83AF" w14:textId="77777777" w:rsidTr="00B858D7">
        <w:tc>
          <w:tcPr>
            <w:tcW w:w="8296" w:type="dxa"/>
            <w:gridSpan w:val="5"/>
            <w:shd w:val="clear" w:color="auto" w:fill="A8D08D" w:themeFill="accent6" w:themeFillTint="99"/>
          </w:tcPr>
          <w:p w14:paraId="49BD4930" w14:textId="7F1E80F0" w:rsidR="00B858D7" w:rsidRPr="007E2661" w:rsidRDefault="00B858D7" w:rsidP="00B858D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858D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教学重难点</w:t>
            </w:r>
          </w:p>
        </w:tc>
      </w:tr>
      <w:tr w:rsidR="00B858D7" w:rsidRPr="007E2661" w14:paraId="572B3946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5D799BFD" w14:textId="7E81EE7D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lastRenderedPageBreak/>
              <w:t>教学重点</w:t>
            </w:r>
          </w:p>
        </w:tc>
        <w:tc>
          <w:tcPr>
            <w:tcW w:w="7025" w:type="dxa"/>
            <w:gridSpan w:val="4"/>
          </w:tcPr>
          <w:p w14:paraId="39A19DA8" w14:textId="77777777" w:rsidR="00F3678C" w:rsidRPr="00F3678C" w:rsidRDefault="00F3678C" w:rsidP="00F3678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3678C">
              <w:rPr>
                <w:rFonts w:ascii="宋体" w:eastAsia="宋体" w:hAnsi="宋体" w:hint="eastAsia"/>
                <w:sz w:val="24"/>
              </w:rPr>
              <w:t>1. 引导学生建立对冲突的建设性认知</w:t>
            </w:r>
          </w:p>
          <w:p w14:paraId="1D621779" w14:textId="0D286445" w:rsidR="00B858D7" w:rsidRPr="007E2661" w:rsidRDefault="00F3678C" w:rsidP="00F3678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3678C">
              <w:rPr>
                <w:rFonts w:ascii="宋体" w:eastAsia="宋体" w:hAnsi="宋体" w:hint="eastAsia"/>
                <w:sz w:val="24"/>
              </w:rPr>
              <w:t>2. 帮助学生掌握冲突中情绪调节的具体方法</w:t>
            </w:r>
          </w:p>
        </w:tc>
      </w:tr>
      <w:tr w:rsidR="00B858D7" w:rsidRPr="007E2661" w14:paraId="417E26CD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6C85DDB1" w14:textId="2A9AC2ED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教学难点</w:t>
            </w:r>
          </w:p>
        </w:tc>
        <w:tc>
          <w:tcPr>
            <w:tcW w:w="7025" w:type="dxa"/>
            <w:gridSpan w:val="4"/>
          </w:tcPr>
          <w:p w14:paraId="013C84E3" w14:textId="77777777" w:rsidR="00F3678C" w:rsidRPr="00F3678C" w:rsidRDefault="00F3678C" w:rsidP="00F3678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3678C">
              <w:rPr>
                <w:rFonts w:ascii="宋体" w:eastAsia="宋体" w:hAnsi="宋体" w:hint="eastAsia"/>
                <w:sz w:val="24"/>
              </w:rPr>
              <w:t>1. 如何在情绪激动时仍能运用所学沟通技巧</w:t>
            </w:r>
          </w:p>
          <w:p w14:paraId="6696C7DC" w14:textId="09C2B1B7" w:rsidR="00B858D7" w:rsidRPr="007E2661" w:rsidRDefault="00F3678C" w:rsidP="00F3678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3678C">
              <w:rPr>
                <w:rFonts w:ascii="宋体" w:eastAsia="宋体" w:hAnsi="宋体" w:hint="eastAsia"/>
                <w:sz w:val="24"/>
              </w:rPr>
              <w:t>2. 如何区分可调适的冲突与原则性分歧</w:t>
            </w:r>
          </w:p>
        </w:tc>
      </w:tr>
      <w:tr w:rsidR="00B858D7" w:rsidRPr="007E2661" w14:paraId="3A13B075" w14:textId="77777777" w:rsidTr="00B858D7">
        <w:tc>
          <w:tcPr>
            <w:tcW w:w="8296" w:type="dxa"/>
            <w:gridSpan w:val="5"/>
            <w:shd w:val="clear" w:color="auto" w:fill="A8D08D" w:themeFill="accent6" w:themeFillTint="99"/>
          </w:tcPr>
          <w:p w14:paraId="071E8CFE" w14:textId="5D3BDD49" w:rsidR="00B858D7" w:rsidRPr="007E2661" w:rsidRDefault="00B858D7" w:rsidP="00B858D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858D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教学方法与策略</w:t>
            </w:r>
          </w:p>
        </w:tc>
      </w:tr>
      <w:tr w:rsidR="00B858D7" w:rsidRPr="007E2661" w14:paraId="706F01C2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58173791" w14:textId="146718DF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教学方法</w:t>
            </w:r>
          </w:p>
        </w:tc>
        <w:tc>
          <w:tcPr>
            <w:tcW w:w="7025" w:type="dxa"/>
            <w:gridSpan w:val="4"/>
          </w:tcPr>
          <w:p w14:paraId="0DBB95D0" w14:textId="287E0D05" w:rsidR="00B858D7" w:rsidRPr="007E2661" w:rsidRDefault="00F3678C" w:rsidP="00597DDB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3678C">
              <w:rPr>
                <w:rFonts w:ascii="宋体" w:eastAsia="宋体" w:hAnsi="宋体"/>
                <w:sz w:val="24"/>
              </w:rPr>
              <w:t>案例分析法、角色扮演法、技能训练法、小组讨论法</w:t>
            </w:r>
          </w:p>
        </w:tc>
      </w:tr>
      <w:tr w:rsidR="00B858D7" w:rsidRPr="007E2661" w14:paraId="7BB51333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0C7C2068" w14:textId="10BF8CC3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教学策略</w:t>
            </w:r>
          </w:p>
        </w:tc>
        <w:tc>
          <w:tcPr>
            <w:tcW w:w="7025" w:type="dxa"/>
            <w:gridSpan w:val="4"/>
          </w:tcPr>
          <w:p w14:paraId="03E4D0D0" w14:textId="23CF7264" w:rsidR="00F3678C" w:rsidRPr="00F3678C" w:rsidRDefault="00F3678C" w:rsidP="00F3678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3678C">
              <w:rPr>
                <w:rFonts w:ascii="宋体" w:eastAsia="宋体" w:hAnsi="宋体" w:hint="eastAsia"/>
                <w:sz w:val="24"/>
              </w:rPr>
              <w:t>1.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F3678C">
              <w:rPr>
                <w:rFonts w:ascii="宋体" w:eastAsia="宋体" w:hAnsi="宋体" w:hint="eastAsia"/>
                <w:sz w:val="24"/>
              </w:rPr>
              <w:t>冲突重构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F3678C">
              <w:rPr>
                <w:rFonts w:ascii="宋体" w:eastAsia="宋体" w:hAnsi="宋体" w:hint="eastAsia"/>
                <w:sz w:val="24"/>
              </w:rPr>
              <w:t>认知策略：通过案例分析展示冲突如何促进关系深度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  <w:p w14:paraId="7C2B769A" w14:textId="419DE5A7" w:rsidR="00F3678C" w:rsidRPr="00F3678C" w:rsidRDefault="00F3678C" w:rsidP="00F3678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3678C">
              <w:rPr>
                <w:rFonts w:ascii="宋体" w:eastAsia="宋体" w:hAnsi="宋体" w:hint="eastAsia"/>
                <w:sz w:val="24"/>
              </w:rPr>
              <w:t>2.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F3678C">
              <w:rPr>
                <w:rFonts w:ascii="宋体" w:eastAsia="宋体" w:hAnsi="宋体" w:hint="eastAsia"/>
                <w:sz w:val="24"/>
              </w:rPr>
              <w:t>情绪急救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F3678C">
              <w:rPr>
                <w:rFonts w:ascii="宋体" w:eastAsia="宋体" w:hAnsi="宋体" w:hint="eastAsia"/>
                <w:sz w:val="24"/>
              </w:rPr>
              <w:t>训练策略：教授具体可操作的情绪平复技巧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  <w:p w14:paraId="2A71F73F" w14:textId="1A7D976E" w:rsidR="00F3678C" w:rsidRPr="00F3678C" w:rsidRDefault="00F3678C" w:rsidP="00F3678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3678C">
              <w:rPr>
                <w:rFonts w:ascii="宋体" w:eastAsia="宋体" w:hAnsi="宋体" w:hint="eastAsia"/>
                <w:sz w:val="24"/>
              </w:rPr>
              <w:t>3.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F3678C">
              <w:rPr>
                <w:rFonts w:ascii="宋体" w:eastAsia="宋体" w:hAnsi="宋体" w:hint="eastAsia"/>
                <w:sz w:val="24"/>
              </w:rPr>
              <w:t>对话改写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F3678C">
              <w:rPr>
                <w:rFonts w:ascii="宋体" w:eastAsia="宋体" w:hAnsi="宋体" w:hint="eastAsia"/>
                <w:sz w:val="24"/>
              </w:rPr>
              <w:t>实践策略：让学生将破坏性对话改写为建设性对话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  <w:p w14:paraId="10F4001D" w14:textId="69D32356" w:rsidR="00B858D7" w:rsidRPr="00180D0C" w:rsidRDefault="00F3678C" w:rsidP="00F3678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3678C">
              <w:rPr>
                <w:rFonts w:ascii="宋体" w:eastAsia="宋体" w:hAnsi="宋体" w:hint="eastAsia"/>
                <w:sz w:val="24"/>
              </w:rPr>
              <w:t>4.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F3678C">
              <w:rPr>
                <w:rFonts w:ascii="宋体" w:eastAsia="宋体" w:hAnsi="宋体" w:hint="eastAsia"/>
                <w:sz w:val="24"/>
              </w:rPr>
              <w:t>安全空间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F3678C">
              <w:rPr>
                <w:rFonts w:ascii="宋体" w:eastAsia="宋体" w:hAnsi="宋体" w:hint="eastAsia"/>
                <w:sz w:val="24"/>
              </w:rPr>
              <w:t>创设策略：建立课堂安全规范，鼓励开放分享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</w:tc>
      </w:tr>
      <w:tr w:rsidR="00B41343" w:rsidRPr="007E2661" w14:paraId="7CC17D7C" w14:textId="77777777" w:rsidTr="00B41343">
        <w:tc>
          <w:tcPr>
            <w:tcW w:w="8296" w:type="dxa"/>
            <w:gridSpan w:val="5"/>
            <w:shd w:val="clear" w:color="auto" w:fill="A8D08D" w:themeFill="accent6" w:themeFillTint="99"/>
          </w:tcPr>
          <w:p w14:paraId="7711B108" w14:textId="23C9E348" w:rsidR="00B41343" w:rsidRPr="007E2661" w:rsidRDefault="00B41343" w:rsidP="00B4134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858D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设计</w:t>
            </w:r>
          </w:p>
        </w:tc>
      </w:tr>
      <w:tr w:rsidR="00B41343" w:rsidRPr="007E2661" w14:paraId="42ED4967" w14:textId="77777777" w:rsidTr="001C3157">
        <w:tc>
          <w:tcPr>
            <w:tcW w:w="8296" w:type="dxa"/>
            <w:gridSpan w:val="5"/>
            <w:shd w:val="clear" w:color="auto" w:fill="FFFFFF" w:themeFill="background1"/>
          </w:tcPr>
          <w:p w14:paraId="4D4EE79F" w14:textId="20253DFC" w:rsidR="00F3678C" w:rsidRPr="00F3678C" w:rsidRDefault="00F3678C" w:rsidP="00F3678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3678C">
              <w:rPr>
                <w:rFonts w:ascii="宋体" w:eastAsia="宋体" w:hAnsi="宋体" w:hint="eastAsia"/>
                <w:sz w:val="24"/>
              </w:rPr>
              <w:t>本节课秉承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F3678C">
              <w:rPr>
                <w:rFonts w:ascii="宋体" w:eastAsia="宋体" w:hAnsi="宋体" w:hint="eastAsia"/>
                <w:sz w:val="24"/>
              </w:rPr>
              <w:t>化危为机、重在实操、情感安全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F3678C">
              <w:rPr>
                <w:rFonts w:ascii="宋体" w:eastAsia="宋体" w:hAnsi="宋体" w:hint="eastAsia"/>
                <w:sz w:val="24"/>
              </w:rPr>
              <w:t>的设计理念。</w:t>
            </w:r>
          </w:p>
          <w:p w14:paraId="671892FB" w14:textId="6C0B0434" w:rsidR="00F3678C" w:rsidRPr="00F3678C" w:rsidRDefault="00F3678C" w:rsidP="00F3678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3678C">
              <w:rPr>
                <w:rFonts w:ascii="宋体" w:eastAsia="宋体" w:hAnsi="宋体" w:hint="eastAsia"/>
                <w:sz w:val="24"/>
              </w:rPr>
              <w:t>1.认知重构：从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F3678C">
              <w:rPr>
                <w:rFonts w:ascii="宋体" w:eastAsia="宋体" w:hAnsi="宋体" w:hint="eastAsia"/>
                <w:sz w:val="24"/>
              </w:rPr>
              <w:t>危机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F3678C">
              <w:rPr>
                <w:rFonts w:ascii="宋体" w:eastAsia="宋体" w:hAnsi="宋体" w:hint="eastAsia"/>
                <w:sz w:val="24"/>
              </w:rPr>
              <w:t>到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F3678C">
              <w:rPr>
                <w:rFonts w:ascii="宋体" w:eastAsia="宋体" w:hAnsi="宋体" w:hint="eastAsia"/>
                <w:sz w:val="24"/>
              </w:rPr>
              <w:t>契机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</w:p>
          <w:p w14:paraId="34CB8751" w14:textId="6FB4CD08" w:rsidR="00F3678C" w:rsidRPr="00F3678C" w:rsidRDefault="00F3678C" w:rsidP="00F3678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3678C">
              <w:rPr>
                <w:rFonts w:ascii="宋体" w:eastAsia="宋体" w:hAnsi="宋体" w:hint="eastAsia"/>
                <w:sz w:val="24"/>
              </w:rPr>
              <w:t>设计：以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F3678C">
              <w:rPr>
                <w:rFonts w:ascii="宋体" w:eastAsia="宋体" w:hAnsi="宋体" w:hint="eastAsia"/>
                <w:sz w:val="24"/>
              </w:rPr>
              <w:t>那些让我们更亲密的争吵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F3678C">
              <w:rPr>
                <w:rFonts w:ascii="宋体" w:eastAsia="宋体" w:hAnsi="宋体" w:hint="eastAsia"/>
                <w:sz w:val="24"/>
              </w:rPr>
              <w:t>案例分享开场，引导学生认识冲突的积极功能</w:t>
            </w:r>
          </w:p>
          <w:p w14:paraId="7F1309FC" w14:textId="77777777" w:rsidR="00F3678C" w:rsidRPr="00F3678C" w:rsidRDefault="00F3678C" w:rsidP="00F3678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3678C">
              <w:rPr>
                <w:rFonts w:ascii="宋体" w:eastAsia="宋体" w:hAnsi="宋体" w:hint="eastAsia"/>
                <w:sz w:val="24"/>
              </w:rPr>
              <w:t>意图：打破冲突必然有害的思维定式，为学习冲突解决技能奠定心理基础</w:t>
            </w:r>
          </w:p>
          <w:p w14:paraId="18730767" w14:textId="77777777" w:rsidR="00F3678C" w:rsidRPr="00F3678C" w:rsidRDefault="00F3678C" w:rsidP="00F3678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3678C">
              <w:rPr>
                <w:rFonts w:ascii="宋体" w:eastAsia="宋体" w:hAnsi="宋体" w:hint="eastAsia"/>
                <w:sz w:val="24"/>
              </w:rPr>
              <w:t>2.模式识别：理解冲突升级路径</w:t>
            </w:r>
          </w:p>
          <w:p w14:paraId="0FEFC1D4" w14:textId="11BA6A58" w:rsidR="00F3678C" w:rsidRPr="00F3678C" w:rsidRDefault="00F3678C" w:rsidP="00F3678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3678C">
              <w:rPr>
                <w:rFonts w:ascii="宋体" w:eastAsia="宋体" w:hAnsi="宋体" w:hint="eastAsia"/>
                <w:sz w:val="24"/>
              </w:rPr>
              <w:t>设计：通过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F3678C">
              <w:rPr>
                <w:rFonts w:ascii="宋体" w:eastAsia="宋体" w:hAnsi="宋体" w:hint="eastAsia"/>
                <w:sz w:val="24"/>
              </w:rPr>
              <w:t>冲突解剖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F3678C">
              <w:rPr>
                <w:rFonts w:ascii="宋体" w:eastAsia="宋体" w:hAnsi="宋体" w:hint="eastAsia"/>
                <w:sz w:val="24"/>
              </w:rPr>
              <w:t>活动，分析典型冲突案例的升级过程，识别关键转折点</w:t>
            </w:r>
          </w:p>
          <w:p w14:paraId="7BEB9976" w14:textId="77777777" w:rsidR="00F3678C" w:rsidRPr="00F3678C" w:rsidRDefault="00F3678C" w:rsidP="00F3678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3678C">
              <w:rPr>
                <w:rFonts w:ascii="宋体" w:eastAsia="宋体" w:hAnsi="宋体" w:hint="eastAsia"/>
                <w:sz w:val="24"/>
              </w:rPr>
              <w:t>意图：提升冲突过程的元认知能力，帮助学生在冲突中保持觉察</w:t>
            </w:r>
          </w:p>
          <w:p w14:paraId="186B2D98" w14:textId="77777777" w:rsidR="00F3678C" w:rsidRPr="00F3678C" w:rsidRDefault="00F3678C" w:rsidP="00F3678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3678C">
              <w:rPr>
                <w:rFonts w:ascii="宋体" w:eastAsia="宋体" w:hAnsi="宋体" w:hint="eastAsia"/>
                <w:sz w:val="24"/>
              </w:rPr>
              <w:t>3.技能训练：从知道到做到</w:t>
            </w:r>
          </w:p>
          <w:p w14:paraId="62C0DF15" w14:textId="768CA427" w:rsidR="00F3678C" w:rsidRPr="00F3678C" w:rsidRDefault="00F3678C" w:rsidP="00F3678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3678C">
              <w:rPr>
                <w:rFonts w:ascii="宋体" w:eastAsia="宋体" w:hAnsi="宋体" w:hint="eastAsia"/>
                <w:sz w:val="24"/>
              </w:rPr>
              <w:t>设计：设计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F3678C">
              <w:rPr>
                <w:rFonts w:ascii="宋体" w:eastAsia="宋体" w:hAnsi="宋体" w:hint="eastAsia"/>
                <w:sz w:val="24"/>
              </w:rPr>
              <w:t>冲突应急工具箱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F3678C">
              <w:rPr>
                <w:rFonts w:ascii="宋体" w:eastAsia="宋体" w:hAnsi="宋体" w:hint="eastAsia"/>
                <w:sz w:val="24"/>
              </w:rPr>
              <w:t>，包括情绪暂停技术、需求表达框架、修复性语言等</w:t>
            </w:r>
          </w:p>
          <w:p w14:paraId="1C3B11AE" w14:textId="02B24831" w:rsidR="00F3678C" w:rsidRPr="00F3678C" w:rsidRDefault="00F3678C" w:rsidP="00F3678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3678C">
              <w:rPr>
                <w:rFonts w:ascii="宋体" w:eastAsia="宋体" w:hAnsi="宋体" w:hint="eastAsia"/>
                <w:sz w:val="24"/>
              </w:rPr>
              <w:t>意图：提供具体可操作的行为指南，确保学生在冲突情境中有计可施</w:t>
            </w:r>
          </w:p>
          <w:p w14:paraId="21220D04" w14:textId="77777777" w:rsidR="00F3678C" w:rsidRPr="00F3678C" w:rsidRDefault="00F3678C" w:rsidP="00F3678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3678C">
              <w:rPr>
                <w:rFonts w:ascii="宋体" w:eastAsia="宋体" w:hAnsi="宋体" w:hint="eastAsia"/>
                <w:sz w:val="24"/>
              </w:rPr>
              <w:t>4.情境应用：从课堂到生活</w:t>
            </w:r>
          </w:p>
          <w:p w14:paraId="325A0CE6" w14:textId="11B92F1D" w:rsidR="00F3678C" w:rsidRPr="00F3678C" w:rsidRDefault="00F3678C" w:rsidP="00F3678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3678C">
              <w:rPr>
                <w:rFonts w:ascii="宋体" w:eastAsia="宋体" w:hAnsi="宋体" w:hint="eastAsia"/>
                <w:sz w:val="24"/>
              </w:rPr>
              <w:t>设计：通过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F3678C">
              <w:rPr>
                <w:rFonts w:ascii="宋体" w:eastAsia="宋体" w:hAnsi="宋体" w:hint="eastAsia"/>
                <w:sz w:val="24"/>
              </w:rPr>
              <w:t>冲突情景剧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F3678C">
              <w:rPr>
                <w:rFonts w:ascii="宋体" w:eastAsia="宋体" w:hAnsi="宋体" w:hint="eastAsia"/>
                <w:sz w:val="24"/>
              </w:rPr>
              <w:t>让学生演练真实冲突的解决全过程</w:t>
            </w:r>
          </w:p>
          <w:p w14:paraId="0CA22189" w14:textId="43ADA11B" w:rsidR="00B41343" w:rsidRPr="00AE3C99" w:rsidRDefault="00F3678C" w:rsidP="00F3678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3678C">
              <w:rPr>
                <w:rFonts w:ascii="宋体" w:eastAsia="宋体" w:hAnsi="宋体" w:hint="eastAsia"/>
                <w:sz w:val="24"/>
              </w:rPr>
              <w:lastRenderedPageBreak/>
              <w:t>意图：在安全环境中积累成功经验，增强处理真实冲突的信心</w:t>
            </w:r>
          </w:p>
        </w:tc>
      </w:tr>
      <w:tr w:rsidR="00B41343" w:rsidRPr="007E2661" w14:paraId="0BDA1A02" w14:textId="77777777" w:rsidTr="00B41343">
        <w:tc>
          <w:tcPr>
            <w:tcW w:w="8296" w:type="dxa"/>
            <w:gridSpan w:val="5"/>
            <w:shd w:val="clear" w:color="auto" w:fill="A8D08D" w:themeFill="accent6" w:themeFillTint="99"/>
          </w:tcPr>
          <w:p w14:paraId="0B9FC876" w14:textId="57175DB3" w:rsidR="00B41343" w:rsidRPr="007E2661" w:rsidRDefault="00B41343" w:rsidP="00B4134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4134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lastRenderedPageBreak/>
              <w:t>教学实施</w:t>
            </w:r>
          </w:p>
        </w:tc>
      </w:tr>
      <w:tr w:rsidR="003F67B1" w:rsidRPr="007E2661" w14:paraId="15AFD758" w14:textId="77777777" w:rsidTr="00B41343">
        <w:tc>
          <w:tcPr>
            <w:tcW w:w="8296" w:type="dxa"/>
            <w:gridSpan w:val="5"/>
            <w:shd w:val="clear" w:color="auto" w:fill="A8D08D" w:themeFill="accent6" w:themeFillTint="99"/>
          </w:tcPr>
          <w:p w14:paraId="05D69F74" w14:textId="65692593" w:rsidR="003F67B1" w:rsidRPr="00B41343" w:rsidRDefault="0023347A" w:rsidP="00B4134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1.</w:t>
            </w:r>
            <w:r w:rsidR="003F67B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课前准备</w:t>
            </w:r>
          </w:p>
        </w:tc>
      </w:tr>
      <w:tr w:rsidR="003F67B1" w:rsidRPr="007E2661" w14:paraId="5E00933D" w14:textId="77777777" w:rsidTr="003F67B1">
        <w:tc>
          <w:tcPr>
            <w:tcW w:w="8296" w:type="dxa"/>
            <w:gridSpan w:val="5"/>
          </w:tcPr>
          <w:p w14:paraId="1D6893ED" w14:textId="77777777" w:rsidR="00584E4B" w:rsidRPr="00584E4B" w:rsidRDefault="00584E4B" w:rsidP="00584E4B">
            <w:pPr>
              <w:numPr>
                <w:ilvl w:val="0"/>
                <w:numId w:val="6"/>
              </w:numPr>
              <w:spacing w:line="360" w:lineRule="auto"/>
              <w:ind w:left="0"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584E4B">
              <w:rPr>
                <w:rFonts w:ascii="宋体" w:eastAsia="宋体" w:hAnsi="宋体"/>
                <w:sz w:val="24"/>
              </w:rPr>
              <w:t>设计冲突案例卡片（包含不同类型冲突情境）</w:t>
            </w:r>
          </w:p>
          <w:p w14:paraId="4FFFBFC4" w14:textId="77777777" w:rsidR="00584E4B" w:rsidRPr="00584E4B" w:rsidRDefault="00584E4B" w:rsidP="00584E4B">
            <w:pPr>
              <w:numPr>
                <w:ilvl w:val="0"/>
                <w:numId w:val="6"/>
              </w:numPr>
              <w:spacing w:line="360" w:lineRule="auto"/>
              <w:ind w:left="0"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584E4B">
              <w:rPr>
                <w:rFonts w:ascii="宋体" w:eastAsia="宋体" w:hAnsi="宋体"/>
                <w:sz w:val="24"/>
              </w:rPr>
              <w:t>制作冲突升级模式可视化图表</w:t>
            </w:r>
          </w:p>
          <w:p w14:paraId="216CA5C9" w14:textId="3E711783" w:rsidR="00584E4B" w:rsidRPr="00584E4B" w:rsidRDefault="00584E4B" w:rsidP="00F67E40">
            <w:pPr>
              <w:numPr>
                <w:ilvl w:val="0"/>
                <w:numId w:val="6"/>
              </w:numPr>
              <w:spacing w:line="360" w:lineRule="auto"/>
              <w:ind w:left="0"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584E4B">
              <w:rPr>
                <w:rFonts w:ascii="宋体" w:eastAsia="宋体" w:hAnsi="宋体"/>
                <w:sz w:val="24"/>
              </w:rPr>
              <w:t>准备</w:t>
            </w:r>
            <w:r w:rsidR="00F67E40">
              <w:rPr>
                <w:rFonts w:ascii="宋体" w:eastAsia="宋体" w:hAnsi="宋体" w:hint="eastAsia"/>
                <w:sz w:val="24"/>
              </w:rPr>
              <w:t>“</w:t>
            </w:r>
            <w:r w:rsidRPr="00584E4B">
              <w:rPr>
                <w:rFonts w:ascii="宋体" w:eastAsia="宋体" w:hAnsi="宋体"/>
                <w:sz w:val="24"/>
              </w:rPr>
              <w:t>情绪急救包</w:t>
            </w:r>
            <w:r w:rsidR="00F67E40">
              <w:rPr>
                <w:rFonts w:ascii="宋体" w:eastAsia="宋体" w:hAnsi="宋体" w:hint="eastAsia"/>
                <w:sz w:val="24"/>
              </w:rPr>
              <w:t>”</w:t>
            </w:r>
            <w:r w:rsidRPr="00584E4B">
              <w:rPr>
                <w:rFonts w:ascii="宋体" w:eastAsia="宋体" w:hAnsi="宋体"/>
                <w:sz w:val="24"/>
              </w:rPr>
              <w:t>练习材料</w:t>
            </w:r>
          </w:p>
          <w:p w14:paraId="11073ECA" w14:textId="7529AB64" w:rsidR="003F67B1" w:rsidRPr="00F67E40" w:rsidRDefault="00584E4B" w:rsidP="00F67E40">
            <w:pPr>
              <w:numPr>
                <w:ilvl w:val="0"/>
                <w:numId w:val="6"/>
              </w:numPr>
              <w:spacing w:line="360" w:lineRule="auto"/>
              <w:ind w:left="0"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584E4B">
              <w:rPr>
                <w:rFonts w:ascii="宋体" w:eastAsia="宋体" w:hAnsi="宋体"/>
                <w:sz w:val="24"/>
              </w:rPr>
              <w:t>制作对话改写练习工作表</w:t>
            </w:r>
          </w:p>
        </w:tc>
      </w:tr>
      <w:tr w:rsidR="003F67B1" w:rsidRPr="007E2661" w14:paraId="5CF8CDC2" w14:textId="77777777" w:rsidTr="00B41343">
        <w:tc>
          <w:tcPr>
            <w:tcW w:w="8296" w:type="dxa"/>
            <w:gridSpan w:val="5"/>
            <w:shd w:val="clear" w:color="auto" w:fill="A8D08D" w:themeFill="accent6" w:themeFillTint="99"/>
          </w:tcPr>
          <w:p w14:paraId="036BE33A" w14:textId="02933D55" w:rsidR="003F67B1" w:rsidRPr="00B41343" w:rsidRDefault="0023347A" w:rsidP="00B4134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2.</w:t>
            </w:r>
            <w:r w:rsidR="003F67B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教学过程</w:t>
            </w:r>
          </w:p>
        </w:tc>
      </w:tr>
      <w:tr w:rsidR="00712C40" w:rsidRPr="007E2661" w14:paraId="711CC7EB" w14:textId="77777777" w:rsidTr="00564013">
        <w:tc>
          <w:tcPr>
            <w:tcW w:w="1271" w:type="dxa"/>
            <w:shd w:val="clear" w:color="auto" w:fill="FFFFFF" w:themeFill="background1"/>
          </w:tcPr>
          <w:p w14:paraId="4159A9B3" w14:textId="2EBA2C83" w:rsidR="00712C40" w:rsidRDefault="00712C40" w:rsidP="0056401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64013">
              <w:rPr>
                <w:rFonts w:ascii="宋体" w:eastAsia="宋体" w:hAnsi="宋体" w:hint="eastAsia"/>
                <w:sz w:val="24"/>
              </w:rPr>
              <w:t>环节</w:t>
            </w:r>
          </w:p>
        </w:tc>
        <w:tc>
          <w:tcPr>
            <w:tcW w:w="2835" w:type="dxa"/>
            <w:shd w:val="clear" w:color="auto" w:fill="FFFFFF" w:themeFill="background1"/>
          </w:tcPr>
          <w:p w14:paraId="4247100B" w14:textId="5968B633" w:rsidR="00712C40" w:rsidRPr="007E2661" w:rsidRDefault="00712C40" w:rsidP="0056401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教师活动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3B3F4DAA" w14:textId="5EA302D1" w:rsidR="00712C40" w:rsidRPr="007E2661" w:rsidRDefault="00712C40" w:rsidP="0056401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学生活动</w:t>
            </w:r>
          </w:p>
        </w:tc>
        <w:tc>
          <w:tcPr>
            <w:tcW w:w="1638" w:type="dxa"/>
            <w:shd w:val="clear" w:color="auto" w:fill="FFFFFF" w:themeFill="background1"/>
          </w:tcPr>
          <w:p w14:paraId="27CFFCAA" w14:textId="62426283" w:rsidR="00712C40" w:rsidRPr="007E2661" w:rsidRDefault="00712C40" w:rsidP="0056401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设计意图</w:t>
            </w:r>
          </w:p>
        </w:tc>
      </w:tr>
      <w:tr w:rsidR="00712C40" w:rsidRPr="00564013" w14:paraId="14723D64" w14:textId="77777777" w:rsidTr="00564013">
        <w:tc>
          <w:tcPr>
            <w:tcW w:w="1271" w:type="dxa"/>
            <w:shd w:val="clear" w:color="auto" w:fill="FFFFFF" w:themeFill="background1"/>
          </w:tcPr>
          <w:p w14:paraId="1E80A252" w14:textId="566B7233" w:rsidR="00712C40" w:rsidRPr="00142775" w:rsidRDefault="00387E65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387E65">
              <w:rPr>
                <w:rFonts w:ascii="宋体" w:eastAsia="宋体" w:hAnsi="宋体"/>
                <w:sz w:val="21"/>
                <w:szCs w:val="21"/>
              </w:rPr>
              <w:t>导入：重构认知，正视冲突（10分钟）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47DFDC36" w14:textId="4C860DAE" w:rsidR="00712C40" w:rsidRPr="004E2BCE" w:rsidRDefault="00387E65" w:rsidP="004E2BCE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387E65">
              <w:rPr>
                <w:rFonts w:ascii="宋体" w:eastAsia="宋体" w:hAnsi="宋体"/>
                <w:sz w:val="21"/>
                <w:szCs w:val="21"/>
              </w:rPr>
              <w:t>1. 发起投票：你认为冲突在亲密关系中主要是？A.破坏性的 B.建设性的 C.不可避免的</w:t>
            </w:r>
            <w:r w:rsidRPr="00387E65">
              <w:rPr>
                <w:rFonts w:ascii="宋体" w:eastAsia="宋体" w:hAnsi="宋体"/>
                <w:sz w:val="21"/>
                <w:szCs w:val="21"/>
              </w:rPr>
              <w:br/>
              <w:t>2. 引导分享：邀请学生分享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387E65">
              <w:rPr>
                <w:rFonts w:ascii="宋体" w:eastAsia="宋体" w:hAnsi="宋体"/>
                <w:sz w:val="21"/>
                <w:szCs w:val="21"/>
              </w:rPr>
              <w:t>一次通过冲突让关系变得更好的经历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387E65">
              <w:rPr>
                <w:rFonts w:ascii="宋体" w:eastAsia="宋体" w:hAnsi="宋体"/>
                <w:sz w:val="21"/>
                <w:szCs w:val="21"/>
              </w:rPr>
              <w:br/>
              <w:t>3. 引入主题：冲突是把双刃剑，关键在于我们如何使用它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720FD4D6" w14:textId="11CD1664" w:rsidR="00712C40" w:rsidRPr="00564013" w:rsidRDefault="00387E65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387E65">
              <w:rPr>
                <w:rFonts w:ascii="宋体" w:eastAsia="宋体" w:hAnsi="宋体"/>
                <w:sz w:val="21"/>
                <w:szCs w:val="21"/>
              </w:rPr>
              <w:t>1. 参与投票：表达对冲突的初始认知</w:t>
            </w:r>
            <w:r w:rsidRPr="00387E65">
              <w:rPr>
                <w:rFonts w:ascii="宋体" w:eastAsia="宋体" w:hAnsi="宋体"/>
                <w:sz w:val="21"/>
                <w:szCs w:val="21"/>
              </w:rPr>
              <w:br/>
              <w:t>2. 分享经验：回忆并分享积极的冲突经历</w:t>
            </w:r>
            <w:r w:rsidRPr="00387E65">
              <w:rPr>
                <w:rFonts w:ascii="宋体" w:eastAsia="宋体" w:hAnsi="宋体"/>
                <w:sz w:val="21"/>
                <w:szCs w:val="21"/>
              </w:rPr>
              <w:br/>
              <w:t>3. 调整认知：开始建立对冲突的新认识</w:t>
            </w:r>
          </w:p>
        </w:tc>
        <w:tc>
          <w:tcPr>
            <w:tcW w:w="1638" w:type="dxa"/>
            <w:shd w:val="clear" w:color="auto" w:fill="FFFFFF" w:themeFill="background1"/>
          </w:tcPr>
          <w:p w14:paraId="6465120C" w14:textId="57F24519" w:rsidR="00712C40" w:rsidRPr="00564013" w:rsidRDefault="00387E65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387E65">
              <w:rPr>
                <w:rFonts w:ascii="宋体" w:eastAsia="宋体" w:hAnsi="宋体"/>
                <w:sz w:val="21"/>
                <w:szCs w:val="21"/>
              </w:rPr>
              <w:t>打破对冲突的恐惧，通过积极经验分享，帮助学生建立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387E65">
              <w:rPr>
                <w:rFonts w:ascii="宋体" w:eastAsia="宋体" w:hAnsi="宋体"/>
                <w:sz w:val="21"/>
                <w:szCs w:val="21"/>
              </w:rPr>
              <w:t>冲突可以是建设性的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387E65">
              <w:rPr>
                <w:rFonts w:ascii="宋体" w:eastAsia="宋体" w:hAnsi="宋体"/>
                <w:sz w:val="21"/>
                <w:szCs w:val="21"/>
              </w:rPr>
              <w:t>认知基础</w:t>
            </w:r>
          </w:p>
        </w:tc>
      </w:tr>
      <w:tr w:rsidR="00564013" w:rsidRPr="00564013" w14:paraId="1407FB31" w14:textId="77777777" w:rsidTr="00564013">
        <w:tc>
          <w:tcPr>
            <w:tcW w:w="1271" w:type="dxa"/>
            <w:shd w:val="clear" w:color="auto" w:fill="FFFFFF" w:themeFill="background1"/>
          </w:tcPr>
          <w:p w14:paraId="25F3EA33" w14:textId="1CA92DAF" w:rsidR="00564013" w:rsidRPr="00142775" w:rsidRDefault="00387E65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387E65">
              <w:rPr>
                <w:rFonts w:ascii="宋体" w:eastAsia="宋体" w:hAnsi="宋体"/>
                <w:sz w:val="21"/>
                <w:szCs w:val="21"/>
              </w:rPr>
              <w:t>探索：解剖冲突，识别模式（25分钟）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196C61F3" w14:textId="018A37C2" w:rsidR="00564013" w:rsidRPr="00B0123F" w:rsidRDefault="00387E65" w:rsidP="00B0123F">
            <w:pPr>
              <w:widowControl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387E65">
              <w:rPr>
                <w:rFonts w:ascii="宋体" w:eastAsia="宋体" w:hAnsi="宋体"/>
                <w:sz w:val="21"/>
                <w:szCs w:val="21"/>
              </w:rPr>
              <w:t>1. 理论讲解：详解冲突升级四部曲：</w:t>
            </w:r>
            <w:r w:rsidRPr="00387E65">
              <w:rPr>
                <w:rFonts w:ascii="宋体" w:eastAsia="宋体" w:hAnsi="宋体"/>
                <w:sz w:val="21"/>
                <w:szCs w:val="21"/>
              </w:rPr>
              <w:br/>
              <w:t>- 批评（攻击人格）vs 抱怨（针对行为）</w:t>
            </w:r>
            <w:r w:rsidRPr="00387E65">
              <w:rPr>
                <w:rFonts w:ascii="宋体" w:eastAsia="宋体" w:hAnsi="宋体"/>
                <w:sz w:val="21"/>
                <w:szCs w:val="21"/>
              </w:rPr>
              <w:br/>
              <w:t>- 蔑视（人身攻击）</w:t>
            </w:r>
            <w:r w:rsidRPr="00387E65">
              <w:rPr>
                <w:rFonts w:ascii="宋体" w:eastAsia="宋体" w:hAnsi="宋体"/>
                <w:sz w:val="21"/>
                <w:szCs w:val="21"/>
              </w:rPr>
              <w:br/>
              <w:t>- 防御（推卸责任）</w:t>
            </w:r>
            <w:r w:rsidRPr="00387E65">
              <w:rPr>
                <w:rFonts w:ascii="宋体" w:eastAsia="宋体" w:hAnsi="宋体"/>
                <w:sz w:val="21"/>
                <w:szCs w:val="21"/>
              </w:rPr>
              <w:br/>
              <w:t>- 筑墙（拒绝沟通）</w:t>
            </w:r>
            <w:r w:rsidRPr="00387E65">
              <w:rPr>
                <w:rFonts w:ascii="宋体" w:eastAsia="宋体" w:hAnsi="宋体"/>
                <w:sz w:val="21"/>
                <w:szCs w:val="21"/>
              </w:rPr>
              <w:br/>
              <w:t>2. 案例诊断：分析典型冲突案例的升级路径</w:t>
            </w:r>
            <w:r w:rsidRPr="00387E65">
              <w:rPr>
                <w:rFonts w:ascii="宋体" w:eastAsia="宋体" w:hAnsi="宋体"/>
                <w:sz w:val="21"/>
                <w:szCs w:val="21"/>
              </w:rPr>
              <w:br/>
              <w:t>3. 引导觉察：你在冲突中常陷入哪种模式？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6DF65C53" w14:textId="00945784" w:rsidR="00564013" w:rsidRPr="00564013" w:rsidRDefault="00387E65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387E65">
              <w:rPr>
                <w:rFonts w:ascii="宋体" w:eastAsia="宋体" w:hAnsi="宋体"/>
                <w:sz w:val="21"/>
                <w:szCs w:val="21"/>
              </w:rPr>
              <w:t>1. 学习理论：理解冲突升级的关键节点</w:t>
            </w:r>
            <w:r w:rsidRPr="00387E65">
              <w:rPr>
                <w:rFonts w:ascii="宋体" w:eastAsia="宋体" w:hAnsi="宋体"/>
                <w:sz w:val="21"/>
                <w:szCs w:val="21"/>
              </w:rPr>
              <w:br/>
              <w:t>2. 分析案例：识别案例中的升级信号</w:t>
            </w:r>
            <w:r w:rsidRPr="00387E65">
              <w:rPr>
                <w:rFonts w:ascii="宋体" w:eastAsia="宋体" w:hAnsi="宋体"/>
                <w:sz w:val="21"/>
                <w:szCs w:val="21"/>
              </w:rPr>
              <w:br/>
              <w:t>3. 自我觉察：反思个人的冲突应对模式</w:t>
            </w:r>
          </w:p>
        </w:tc>
        <w:tc>
          <w:tcPr>
            <w:tcW w:w="1638" w:type="dxa"/>
            <w:shd w:val="clear" w:color="auto" w:fill="FFFFFF" w:themeFill="background1"/>
          </w:tcPr>
          <w:p w14:paraId="1F40CD12" w14:textId="7D6A5E82" w:rsidR="00564013" w:rsidRPr="00564013" w:rsidRDefault="00387E65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387E65">
              <w:rPr>
                <w:rFonts w:ascii="宋体" w:eastAsia="宋体" w:hAnsi="宋体"/>
                <w:sz w:val="21"/>
                <w:szCs w:val="21"/>
              </w:rPr>
              <w:t>提升冲突过程的元认知，帮助学生识别冲突升级的早期信号，为及时干预奠定基础</w:t>
            </w:r>
          </w:p>
        </w:tc>
      </w:tr>
      <w:tr w:rsidR="00564013" w:rsidRPr="00564013" w14:paraId="612B2655" w14:textId="77777777" w:rsidTr="00564013">
        <w:tc>
          <w:tcPr>
            <w:tcW w:w="1271" w:type="dxa"/>
            <w:shd w:val="clear" w:color="auto" w:fill="FFFFFF" w:themeFill="background1"/>
          </w:tcPr>
          <w:p w14:paraId="29F3FA15" w14:textId="209DA669" w:rsidR="00564013" w:rsidRPr="00142775" w:rsidRDefault="00387E65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387E65">
              <w:rPr>
                <w:rFonts w:ascii="宋体" w:eastAsia="宋体" w:hAnsi="宋体"/>
                <w:sz w:val="21"/>
                <w:szCs w:val="21"/>
              </w:rPr>
              <w:t>深化：情绪管理，掌握工具（25分钟）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0FCDC0FD" w14:textId="6C251962" w:rsidR="00564013" w:rsidRPr="00564013" w:rsidRDefault="00387E65" w:rsidP="004E2BCE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387E65">
              <w:rPr>
                <w:rFonts w:ascii="宋体" w:eastAsia="宋体" w:hAnsi="宋体"/>
                <w:sz w:val="21"/>
                <w:szCs w:val="21"/>
              </w:rPr>
              <w:t>1. 教授技巧：讲解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387E65">
              <w:rPr>
                <w:rFonts w:ascii="宋体" w:eastAsia="宋体" w:hAnsi="宋体"/>
                <w:sz w:val="21"/>
                <w:szCs w:val="21"/>
              </w:rPr>
              <w:t>冲突应急工具箱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387E65">
              <w:rPr>
                <w:rFonts w:ascii="宋体" w:eastAsia="宋体" w:hAnsi="宋体"/>
                <w:sz w:val="21"/>
                <w:szCs w:val="21"/>
              </w:rPr>
              <w:t>：</w:t>
            </w:r>
            <w:r w:rsidRPr="00387E65">
              <w:rPr>
                <w:rFonts w:ascii="宋体" w:eastAsia="宋体" w:hAnsi="宋体"/>
                <w:sz w:val="21"/>
                <w:szCs w:val="21"/>
              </w:rPr>
              <w:br/>
              <w:t>- 情绪暂停技术（20分钟冷静法则）</w:t>
            </w:r>
            <w:r w:rsidRPr="00387E65">
              <w:rPr>
                <w:rFonts w:ascii="宋体" w:eastAsia="宋体" w:hAnsi="宋体"/>
                <w:sz w:val="21"/>
                <w:szCs w:val="21"/>
              </w:rPr>
              <w:br/>
              <w:t>- 自我安抚方法（深呼吸、暂时离开）</w:t>
            </w:r>
            <w:r w:rsidRPr="00387E65">
              <w:rPr>
                <w:rFonts w:ascii="宋体" w:eastAsia="宋体" w:hAnsi="宋体"/>
                <w:sz w:val="21"/>
                <w:szCs w:val="21"/>
              </w:rPr>
              <w:br/>
              <w:t>- 需求表达框架（观察-感受-需要-请求）</w:t>
            </w:r>
            <w:r w:rsidRPr="00387E65">
              <w:rPr>
                <w:rFonts w:ascii="宋体" w:eastAsia="宋体" w:hAnsi="宋体"/>
                <w:sz w:val="21"/>
                <w:szCs w:val="21"/>
              </w:rPr>
              <w:br/>
            </w:r>
            <w:r w:rsidRPr="00387E65">
              <w:rPr>
                <w:rFonts w:ascii="宋体" w:eastAsia="宋体" w:hAnsi="宋体"/>
                <w:sz w:val="21"/>
                <w:szCs w:val="21"/>
              </w:rPr>
              <w:lastRenderedPageBreak/>
              <w:t>2. 组织练习：开展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387E65">
              <w:rPr>
                <w:rFonts w:ascii="宋体" w:eastAsia="宋体" w:hAnsi="宋体"/>
                <w:sz w:val="21"/>
                <w:szCs w:val="21"/>
              </w:rPr>
              <w:t>情绪急救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387E65">
              <w:rPr>
                <w:rFonts w:ascii="宋体" w:eastAsia="宋体" w:hAnsi="宋体"/>
                <w:sz w:val="21"/>
                <w:szCs w:val="21"/>
              </w:rPr>
              <w:t>实操训练</w:t>
            </w:r>
            <w:r w:rsidRPr="00387E65">
              <w:rPr>
                <w:rFonts w:ascii="宋体" w:eastAsia="宋体" w:hAnsi="宋体"/>
                <w:sz w:val="21"/>
                <w:szCs w:val="21"/>
              </w:rPr>
              <w:br/>
              <w:t>3. 情景演练：模拟高冲突情境下的情绪调节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637156B7" w14:textId="04A741CA" w:rsidR="00564013" w:rsidRPr="00564013" w:rsidRDefault="00387E65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387E65">
              <w:rPr>
                <w:rFonts w:ascii="宋体" w:eastAsia="宋体" w:hAnsi="宋体"/>
                <w:sz w:val="21"/>
                <w:szCs w:val="21"/>
              </w:rPr>
              <w:lastRenderedPageBreak/>
              <w:t>1. 学习工具：掌握具体的情绪管理方法</w:t>
            </w:r>
            <w:r w:rsidRPr="00387E65">
              <w:rPr>
                <w:rFonts w:ascii="宋体" w:eastAsia="宋体" w:hAnsi="宋体"/>
                <w:sz w:val="21"/>
                <w:szCs w:val="21"/>
              </w:rPr>
              <w:br/>
              <w:t>2. 技能练习：在指导下练习使用各项工具</w:t>
            </w:r>
            <w:r w:rsidRPr="00387E65">
              <w:rPr>
                <w:rFonts w:ascii="宋体" w:eastAsia="宋体" w:hAnsi="宋体"/>
                <w:sz w:val="21"/>
                <w:szCs w:val="21"/>
              </w:rPr>
              <w:br/>
              <w:t>3. 情境应用：在模拟冲突中实践情绪调节</w:t>
            </w:r>
          </w:p>
        </w:tc>
        <w:tc>
          <w:tcPr>
            <w:tcW w:w="1638" w:type="dxa"/>
            <w:shd w:val="clear" w:color="auto" w:fill="FFFFFF" w:themeFill="background1"/>
          </w:tcPr>
          <w:p w14:paraId="0E189C26" w14:textId="3957AB98" w:rsidR="00564013" w:rsidRPr="00142775" w:rsidRDefault="00387E65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387E65">
              <w:rPr>
                <w:rFonts w:ascii="宋体" w:eastAsia="宋体" w:hAnsi="宋体"/>
                <w:sz w:val="21"/>
                <w:szCs w:val="21"/>
              </w:rPr>
              <w:t>提供具体可操作的行为指南，确保学生在情绪激动时有计可施，避免冲突升级</w:t>
            </w:r>
          </w:p>
        </w:tc>
      </w:tr>
      <w:tr w:rsidR="007B711C" w:rsidRPr="007B711C" w14:paraId="1226924F" w14:textId="77777777" w:rsidTr="00564013">
        <w:tc>
          <w:tcPr>
            <w:tcW w:w="1271" w:type="dxa"/>
            <w:shd w:val="clear" w:color="auto" w:fill="FFFFFF" w:themeFill="background1"/>
          </w:tcPr>
          <w:p w14:paraId="7B0B844F" w14:textId="1613179F" w:rsidR="007B711C" w:rsidRPr="00142775" w:rsidRDefault="00387E65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387E65">
              <w:rPr>
                <w:rFonts w:ascii="宋体" w:eastAsia="宋体" w:hAnsi="宋体"/>
                <w:sz w:val="21"/>
                <w:szCs w:val="21"/>
              </w:rPr>
              <w:t>应用：对话重构，化解矛盾（20分钟）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03DFB2A1" w14:textId="6B5B0F81" w:rsidR="007B711C" w:rsidRPr="00564013" w:rsidRDefault="00387E65" w:rsidP="004E2BCE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387E65">
              <w:rPr>
                <w:rFonts w:ascii="宋体" w:eastAsia="宋体" w:hAnsi="宋体"/>
                <w:sz w:val="21"/>
                <w:szCs w:val="21"/>
              </w:rPr>
              <w:t>1. 组织活动：开展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387E65">
              <w:rPr>
                <w:rFonts w:ascii="宋体" w:eastAsia="宋体" w:hAnsi="宋体"/>
                <w:sz w:val="21"/>
                <w:szCs w:val="21"/>
              </w:rPr>
              <w:t>对话改写工作坊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387E65">
              <w:rPr>
                <w:rFonts w:ascii="宋体" w:eastAsia="宋体" w:hAnsi="宋体"/>
                <w:sz w:val="21"/>
                <w:szCs w:val="21"/>
              </w:rPr>
              <w:br/>
              <w:t>2. 提供案例：给出典型的破坏性对话片段</w:t>
            </w:r>
            <w:r w:rsidRPr="00387E65">
              <w:rPr>
                <w:rFonts w:ascii="宋体" w:eastAsia="宋体" w:hAnsi="宋体"/>
                <w:sz w:val="21"/>
                <w:szCs w:val="21"/>
              </w:rPr>
              <w:br/>
              <w:t>3. 指导改写：引导学生运用所学技巧，将破坏性对话改写为建设性对话</w:t>
            </w:r>
            <w:r w:rsidRPr="00387E65">
              <w:rPr>
                <w:rFonts w:ascii="宋体" w:eastAsia="宋体" w:hAnsi="宋体"/>
                <w:sz w:val="21"/>
                <w:szCs w:val="21"/>
              </w:rPr>
              <w:br/>
              <w:t>4. 组织分享：展示改写成果，讨论不同表达的效果差异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37D47B91" w14:textId="249846B3" w:rsidR="007B711C" w:rsidRPr="00564013" w:rsidRDefault="00387E65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387E65">
              <w:rPr>
                <w:rFonts w:ascii="宋体" w:eastAsia="宋体" w:hAnsi="宋体"/>
                <w:sz w:val="21"/>
                <w:szCs w:val="21"/>
              </w:rPr>
              <w:t>1. 实践应用：动手改写破坏性对话</w:t>
            </w:r>
            <w:r w:rsidRPr="00387E65">
              <w:rPr>
                <w:rFonts w:ascii="宋体" w:eastAsia="宋体" w:hAnsi="宋体"/>
                <w:sz w:val="21"/>
                <w:szCs w:val="21"/>
              </w:rPr>
              <w:br/>
              <w:t>2. 创意表达：尝试不同的建设性表达方式</w:t>
            </w:r>
            <w:r w:rsidRPr="00387E65">
              <w:rPr>
                <w:rFonts w:ascii="宋体" w:eastAsia="宋体" w:hAnsi="宋体"/>
                <w:sz w:val="21"/>
                <w:szCs w:val="21"/>
              </w:rPr>
              <w:br/>
              <w:t>3. 经验交流：分享改写心得和技巧</w:t>
            </w:r>
          </w:p>
        </w:tc>
        <w:tc>
          <w:tcPr>
            <w:tcW w:w="1638" w:type="dxa"/>
            <w:shd w:val="clear" w:color="auto" w:fill="FFFFFF" w:themeFill="background1"/>
          </w:tcPr>
          <w:p w14:paraId="6D95428A" w14:textId="005F8E19" w:rsidR="007B711C" w:rsidRPr="00142775" w:rsidRDefault="00387E65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387E65">
              <w:rPr>
                <w:rFonts w:ascii="宋体" w:eastAsia="宋体" w:hAnsi="宋体"/>
                <w:sz w:val="21"/>
                <w:szCs w:val="21"/>
              </w:rPr>
              <w:t>促进知识向技能转化，通过具体的语言重构练习，让学生掌握建设性沟通的实际方法</w:t>
            </w:r>
          </w:p>
        </w:tc>
      </w:tr>
      <w:tr w:rsidR="007B711C" w:rsidRPr="007B711C" w14:paraId="50D5D1DA" w14:textId="77777777" w:rsidTr="00564013">
        <w:tc>
          <w:tcPr>
            <w:tcW w:w="1271" w:type="dxa"/>
            <w:shd w:val="clear" w:color="auto" w:fill="FFFFFF" w:themeFill="background1"/>
          </w:tcPr>
          <w:p w14:paraId="15CAE083" w14:textId="1B52E6D1" w:rsidR="007B711C" w:rsidRPr="00142775" w:rsidRDefault="00387E65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387E65">
              <w:rPr>
                <w:rFonts w:ascii="宋体" w:eastAsia="宋体" w:hAnsi="宋体"/>
                <w:sz w:val="21"/>
                <w:szCs w:val="21"/>
              </w:rPr>
              <w:t>整合：制定计划，智慧相处（10分钟）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2313C8A0" w14:textId="467A5386" w:rsidR="007B711C" w:rsidRPr="007B711C" w:rsidRDefault="00387E65" w:rsidP="004E2BCE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387E65">
              <w:rPr>
                <w:rFonts w:ascii="宋体" w:eastAsia="宋体" w:hAnsi="宋体"/>
                <w:sz w:val="21"/>
                <w:szCs w:val="21"/>
              </w:rPr>
              <w:t>1. 引导总结：强调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387E65">
              <w:rPr>
                <w:rFonts w:ascii="宋体" w:eastAsia="宋体" w:hAnsi="宋体"/>
                <w:sz w:val="21"/>
                <w:szCs w:val="21"/>
              </w:rPr>
              <w:t>冲突不可怕，可怕的是错误的处理方式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387E65">
              <w:rPr>
                <w:rFonts w:ascii="宋体" w:eastAsia="宋体" w:hAnsi="宋体"/>
                <w:sz w:val="21"/>
                <w:szCs w:val="21"/>
              </w:rPr>
              <w:br/>
              <w:t>2. 指导规划：帮助学生制定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387E65">
              <w:rPr>
                <w:rFonts w:ascii="宋体" w:eastAsia="宋体" w:hAnsi="宋体"/>
                <w:sz w:val="21"/>
                <w:szCs w:val="21"/>
              </w:rPr>
              <w:t>个人冲突应对计划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387E65">
              <w:rPr>
                <w:rFonts w:ascii="宋体" w:eastAsia="宋体" w:hAnsi="宋体"/>
                <w:sz w:val="21"/>
                <w:szCs w:val="21"/>
              </w:rPr>
              <w:br/>
              <w:t>3. 布置作业：记录并分析一次真实冲突的处理过程</w:t>
            </w:r>
            <w:r w:rsidRPr="00387E65">
              <w:rPr>
                <w:rFonts w:ascii="宋体" w:eastAsia="宋体" w:hAnsi="宋体"/>
                <w:sz w:val="21"/>
                <w:szCs w:val="21"/>
              </w:rPr>
              <w:br/>
              <w:t>4. 预告下节：学会了处理冲突，下节课我们将探讨爱情中的底线与边界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49045D18" w14:textId="707C6950" w:rsidR="007B711C" w:rsidRPr="007B711C" w:rsidRDefault="00387E65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387E65">
              <w:rPr>
                <w:rFonts w:ascii="宋体" w:eastAsia="宋体" w:hAnsi="宋体"/>
                <w:sz w:val="21"/>
                <w:szCs w:val="21"/>
              </w:rPr>
              <w:t>1. 整合收获：形成个人的冲突处理理念</w:t>
            </w:r>
            <w:r w:rsidRPr="00387E65">
              <w:rPr>
                <w:rFonts w:ascii="宋体" w:eastAsia="宋体" w:hAnsi="宋体"/>
                <w:sz w:val="21"/>
                <w:szCs w:val="21"/>
              </w:rPr>
              <w:br/>
              <w:t>2. 制定计划：明确未来改进的具体方向</w:t>
            </w:r>
            <w:r w:rsidRPr="00387E65">
              <w:rPr>
                <w:rFonts w:ascii="宋体" w:eastAsia="宋体" w:hAnsi="宋体"/>
                <w:sz w:val="21"/>
                <w:szCs w:val="21"/>
              </w:rPr>
              <w:br/>
              <w:t>3. 实践规划：准备将所学应用于现实情境</w:t>
            </w:r>
          </w:p>
        </w:tc>
        <w:tc>
          <w:tcPr>
            <w:tcW w:w="1638" w:type="dxa"/>
            <w:shd w:val="clear" w:color="auto" w:fill="FFFFFF" w:themeFill="background1"/>
          </w:tcPr>
          <w:p w14:paraId="477439AF" w14:textId="052C3690" w:rsidR="007B711C" w:rsidRPr="00142775" w:rsidRDefault="00387E65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387E65">
              <w:rPr>
                <w:rFonts w:ascii="宋体" w:eastAsia="宋体" w:hAnsi="宋体"/>
                <w:sz w:val="21"/>
                <w:szCs w:val="21"/>
              </w:rPr>
              <w:t>完成从知识到行动的闭环，帮助学生将课堂所学转化为个人能力，为实际应用做好准备</w:t>
            </w:r>
          </w:p>
        </w:tc>
      </w:tr>
      <w:tr w:rsidR="00F575AB" w:rsidRPr="007B711C" w14:paraId="2F58E627" w14:textId="77777777" w:rsidTr="00F575AB">
        <w:tc>
          <w:tcPr>
            <w:tcW w:w="8296" w:type="dxa"/>
            <w:gridSpan w:val="5"/>
            <w:shd w:val="clear" w:color="auto" w:fill="A8D08D" w:themeFill="accent6" w:themeFillTint="99"/>
          </w:tcPr>
          <w:p w14:paraId="77CDDB09" w14:textId="76DB46E2" w:rsidR="00F575AB" w:rsidRPr="00142775" w:rsidRDefault="0023347A" w:rsidP="00F575AB">
            <w:pPr>
              <w:spacing w:line="360" w:lineRule="auto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3.</w:t>
            </w:r>
            <w:r w:rsidR="00F575AB" w:rsidRPr="00F575A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教学反思</w:t>
            </w:r>
          </w:p>
        </w:tc>
      </w:tr>
      <w:tr w:rsidR="00F575AB" w:rsidRPr="007B711C" w14:paraId="41409572" w14:textId="77777777" w:rsidTr="00A34B67">
        <w:tc>
          <w:tcPr>
            <w:tcW w:w="8296" w:type="dxa"/>
            <w:gridSpan w:val="5"/>
            <w:shd w:val="clear" w:color="auto" w:fill="FFFFFF" w:themeFill="background1"/>
          </w:tcPr>
          <w:p w14:paraId="2A68CCC1" w14:textId="77777777" w:rsidR="00387E65" w:rsidRPr="00387E65" w:rsidRDefault="00387E65" w:rsidP="00387E65">
            <w:pPr>
              <w:spacing w:line="360" w:lineRule="auto"/>
              <w:ind w:firstLineChars="200" w:firstLine="420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387E65">
              <w:rPr>
                <w:rFonts w:ascii="宋体" w:eastAsia="宋体" w:hAnsi="宋体"/>
                <w:sz w:val="21"/>
                <w:szCs w:val="21"/>
              </w:rPr>
              <w:t>在冲突案例讨论中，要严格保护学生隐私，避免使用可能引发强烈情绪的真实案例。重点营造安全、支持的课堂氛围，鼓励尝试和分享，不过度强调表现完美。</w:t>
            </w:r>
          </w:p>
          <w:p w14:paraId="5CB25A57" w14:textId="67470F63" w:rsidR="000A5ED4" w:rsidRPr="00387E65" w:rsidRDefault="00387E65" w:rsidP="00387E65">
            <w:pPr>
              <w:spacing w:line="360" w:lineRule="auto"/>
              <w:ind w:firstLineChars="200" w:firstLine="420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387E65">
              <w:rPr>
                <w:rFonts w:ascii="宋体" w:eastAsia="宋体" w:hAnsi="宋体"/>
                <w:sz w:val="21"/>
                <w:szCs w:val="21"/>
              </w:rPr>
              <w:t>通过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387E65">
              <w:rPr>
                <w:rFonts w:ascii="宋体" w:eastAsia="宋体" w:hAnsi="宋体"/>
                <w:sz w:val="21"/>
                <w:szCs w:val="21"/>
              </w:rPr>
              <w:t>认知重构-模式识别-技能训练-实践应用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387E65">
              <w:rPr>
                <w:rFonts w:ascii="宋体" w:eastAsia="宋体" w:hAnsi="宋体"/>
                <w:sz w:val="21"/>
                <w:szCs w:val="21"/>
              </w:rPr>
              <w:t>的递进式设计，确保学生不仅理解冲突理论，更能掌握具体的冲突处理技能，实现从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387E65">
              <w:rPr>
                <w:rFonts w:ascii="宋体" w:eastAsia="宋体" w:hAnsi="宋体"/>
                <w:sz w:val="21"/>
                <w:szCs w:val="21"/>
              </w:rPr>
              <w:t>恐惧冲突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387E65">
              <w:rPr>
                <w:rFonts w:ascii="宋体" w:eastAsia="宋体" w:hAnsi="宋体"/>
                <w:sz w:val="21"/>
                <w:szCs w:val="21"/>
              </w:rPr>
              <w:t>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387E65">
              <w:rPr>
                <w:rFonts w:ascii="宋体" w:eastAsia="宋体" w:hAnsi="宋体"/>
                <w:sz w:val="21"/>
                <w:szCs w:val="21"/>
              </w:rPr>
              <w:t>善用冲突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387E65">
              <w:rPr>
                <w:rFonts w:ascii="宋体" w:eastAsia="宋体" w:hAnsi="宋体"/>
                <w:sz w:val="21"/>
                <w:szCs w:val="21"/>
              </w:rPr>
              <w:t>的实质性转变。</w:t>
            </w:r>
          </w:p>
        </w:tc>
      </w:tr>
    </w:tbl>
    <w:p w14:paraId="2382238B" w14:textId="77777777" w:rsidR="00B4064A" w:rsidRPr="007E2661" w:rsidRDefault="00B4064A" w:rsidP="007E2661">
      <w:pPr>
        <w:spacing w:after="0" w:line="360" w:lineRule="auto"/>
        <w:jc w:val="both"/>
        <w:rPr>
          <w:rFonts w:ascii="宋体" w:eastAsia="宋体" w:hAnsi="宋体" w:hint="eastAsia"/>
          <w:sz w:val="24"/>
        </w:rPr>
      </w:pPr>
    </w:p>
    <w:sectPr w:rsidR="00B4064A" w:rsidRPr="007E2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5958D" w14:textId="77777777" w:rsidR="00863AB8" w:rsidRDefault="00863AB8" w:rsidP="007E266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536D381" w14:textId="77777777" w:rsidR="00863AB8" w:rsidRDefault="00863AB8" w:rsidP="007E266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123E5" w14:textId="77777777" w:rsidR="00863AB8" w:rsidRDefault="00863AB8" w:rsidP="007E266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F4B3EB5" w14:textId="77777777" w:rsidR="00863AB8" w:rsidRDefault="00863AB8" w:rsidP="007E266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94219"/>
    <w:multiLevelType w:val="multilevel"/>
    <w:tmpl w:val="E7AC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B05F99"/>
    <w:multiLevelType w:val="multilevel"/>
    <w:tmpl w:val="8614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8C59ED"/>
    <w:multiLevelType w:val="multilevel"/>
    <w:tmpl w:val="4E80F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133DE5"/>
    <w:multiLevelType w:val="multilevel"/>
    <w:tmpl w:val="81203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844C6B"/>
    <w:multiLevelType w:val="multilevel"/>
    <w:tmpl w:val="DEB21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051E34"/>
    <w:multiLevelType w:val="multilevel"/>
    <w:tmpl w:val="E5FC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5317743">
    <w:abstractNumId w:val="1"/>
  </w:num>
  <w:num w:numId="2" w16cid:durableId="208880614">
    <w:abstractNumId w:val="5"/>
  </w:num>
  <w:num w:numId="3" w16cid:durableId="1963346744">
    <w:abstractNumId w:val="2"/>
  </w:num>
  <w:num w:numId="4" w16cid:durableId="728503826">
    <w:abstractNumId w:val="3"/>
  </w:num>
  <w:num w:numId="5" w16cid:durableId="2005089705">
    <w:abstractNumId w:val="4"/>
  </w:num>
  <w:num w:numId="6" w16cid:durableId="1339768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96"/>
    <w:rsid w:val="00064CAF"/>
    <w:rsid w:val="000679DA"/>
    <w:rsid w:val="00071E6C"/>
    <w:rsid w:val="000A06B0"/>
    <w:rsid w:val="000A5ED4"/>
    <w:rsid w:val="000C0538"/>
    <w:rsid w:val="000D4AF9"/>
    <w:rsid w:val="000F7A1A"/>
    <w:rsid w:val="00142775"/>
    <w:rsid w:val="00152E9E"/>
    <w:rsid w:val="00174D4A"/>
    <w:rsid w:val="00180B5C"/>
    <w:rsid w:val="00180D0C"/>
    <w:rsid w:val="001912A5"/>
    <w:rsid w:val="001967F8"/>
    <w:rsid w:val="001E4CB4"/>
    <w:rsid w:val="0023347A"/>
    <w:rsid w:val="002C37A1"/>
    <w:rsid w:val="00380445"/>
    <w:rsid w:val="00387E65"/>
    <w:rsid w:val="003F67B1"/>
    <w:rsid w:val="00455312"/>
    <w:rsid w:val="00464AB1"/>
    <w:rsid w:val="0048437C"/>
    <w:rsid w:val="004859E2"/>
    <w:rsid w:val="004D4488"/>
    <w:rsid w:val="004E2BCE"/>
    <w:rsid w:val="00504728"/>
    <w:rsid w:val="005633DD"/>
    <w:rsid w:val="00564013"/>
    <w:rsid w:val="00584E4B"/>
    <w:rsid w:val="00597DDB"/>
    <w:rsid w:val="005D3132"/>
    <w:rsid w:val="005D5106"/>
    <w:rsid w:val="005F196C"/>
    <w:rsid w:val="00653032"/>
    <w:rsid w:val="00660083"/>
    <w:rsid w:val="00681333"/>
    <w:rsid w:val="00691B99"/>
    <w:rsid w:val="006F71CC"/>
    <w:rsid w:val="00712C40"/>
    <w:rsid w:val="00725357"/>
    <w:rsid w:val="00782AE9"/>
    <w:rsid w:val="007B711C"/>
    <w:rsid w:val="007D49EB"/>
    <w:rsid w:val="007E2661"/>
    <w:rsid w:val="007F1525"/>
    <w:rsid w:val="00863AB8"/>
    <w:rsid w:val="008952FD"/>
    <w:rsid w:val="008E0C75"/>
    <w:rsid w:val="00990596"/>
    <w:rsid w:val="009916AA"/>
    <w:rsid w:val="009A53C7"/>
    <w:rsid w:val="009A620D"/>
    <w:rsid w:val="009D6BEB"/>
    <w:rsid w:val="00A32989"/>
    <w:rsid w:val="00A57141"/>
    <w:rsid w:val="00A658C6"/>
    <w:rsid w:val="00A81164"/>
    <w:rsid w:val="00A92BBD"/>
    <w:rsid w:val="00AD32D1"/>
    <w:rsid w:val="00AE3C99"/>
    <w:rsid w:val="00B0123F"/>
    <w:rsid w:val="00B275AD"/>
    <w:rsid w:val="00B4064A"/>
    <w:rsid w:val="00B41343"/>
    <w:rsid w:val="00B66979"/>
    <w:rsid w:val="00B858D7"/>
    <w:rsid w:val="00B913D8"/>
    <w:rsid w:val="00BB4514"/>
    <w:rsid w:val="00BC5A4B"/>
    <w:rsid w:val="00BD3E30"/>
    <w:rsid w:val="00BD513A"/>
    <w:rsid w:val="00C049DB"/>
    <w:rsid w:val="00C23452"/>
    <w:rsid w:val="00C331B6"/>
    <w:rsid w:val="00C54D4B"/>
    <w:rsid w:val="00C5572D"/>
    <w:rsid w:val="00CA6F2B"/>
    <w:rsid w:val="00CD1BC6"/>
    <w:rsid w:val="00D070A6"/>
    <w:rsid w:val="00D8758F"/>
    <w:rsid w:val="00DD073E"/>
    <w:rsid w:val="00DD195C"/>
    <w:rsid w:val="00E114CD"/>
    <w:rsid w:val="00E11DB8"/>
    <w:rsid w:val="00E47F4F"/>
    <w:rsid w:val="00EA30E2"/>
    <w:rsid w:val="00EA7A86"/>
    <w:rsid w:val="00F3678C"/>
    <w:rsid w:val="00F575AB"/>
    <w:rsid w:val="00F67E40"/>
    <w:rsid w:val="00FA0650"/>
    <w:rsid w:val="00FB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2231B"/>
  <w15:chartTrackingRefBased/>
  <w15:docId w15:val="{6534A1C9-AD63-4CD3-8C03-DD9ACAF3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5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5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5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5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5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5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5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5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5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5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5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05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5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5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5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5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5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5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5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5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5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5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59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E266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E266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E266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E2661"/>
    <w:rPr>
      <w:sz w:val="18"/>
      <w:szCs w:val="18"/>
    </w:rPr>
  </w:style>
  <w:style w:type="table" w:styleId="af2">
    <w:name w:val="Table Grid"/>
    <w:basedOn w:val="a1"/>
    <w:uiPriority w:val="39"/>
    <w:rsid w:val="007E2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B012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4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Xiaoling Li</dc:creator>
  <cp:keywords/>
  <dc:description/>
  <cp:lastModifiedBy>Xiaoling Li</cp:lastModifiedBy>
  <cp:revision>58</cp:revision>
  <dcterms:created xsi:type="dcterms:W3CDTF">2025-11-01T14:13:00Z</dcterms:created>
  <dcterms:modified xsi:type="dcterms:W3CDTF">2025-11-04T06:32:00Z</dcterms:modified>
</cp:coreProperties>
</file>