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仿宋" w:hAnsi="仿宋" w:eastAsia="仿宋" w:cs="仿宋"/>
          <w:b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32"/>
          <w:lang w:val="en-US" w:eastAsia="zh-CN"/>
        </w:rPr>
        <w:t>任务七 台儿庄古城景区讲解训练</w:t>
      </w:r>
    </w:p>
    <w:tbl>
      <w:tblPr>
        <w:tblStyle w:val="6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noWrap w:val="0"/>
            <w:vAlign w:val="top"/>
          </w:tcPr>
          <w:p>
            <w:pPr>
              <w:pStyle w:val="4"/>
              <w:ind w:left="0" w:leftChars="0" w:firstLine="0" w:firstLineChars="0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04800" cy="304800"/>
                  <wp:effectExtent l="0" t="0" r="0" b="0"/>
                  <wp:docPr id="3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r>
              <w:drawing>
                <wp:inline distT="0" distB="0" distL="114300" distR="114300">
                  <wp:extent cx="3544570" cy="3122930"/>
                  <wp:effectExtent l="0" t="0" r="17780" b="1270"/>
                  <wp:docPr id="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4570" cy="3122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/>
              <w:spacing w:line="360" w:lineRule="auto"/>
              <w:ind w:left="420" w:leftChars="200" w:firstLine="454" w:firstLineChars="200"/>
              <w:jc w:val="center"/>
              <w:textAlignment w:val="auto"/>
              <w:rPr>
                <w:rFonts w:hint="default"/>
                <w:b/>
                <w:bCs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>1.台儿庄古城景区概况</w:t>
            </w: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 xml:space="preserve">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/>
              <w:spacing w:line="360" w:lineRule="auto"/>
              <w:ind w:left="420" w:leftChars="200" w:firstLine="452" w:firstLineChars="200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>景区导览图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3602990" cy="2411730"/>
                  <wp:effectExtent l="0" t="0" r="16510" b="7620"/>
                  <wp:docPr id="5" name="图片 5" descr="QQ图片20210824083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QQ图片2021082408391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2990" cy="2411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/>
              <w:spacing w:line="360" w:lineRule="auto"/>
              <w:ind w:firstLine="452" w:firstLineChars="200"/>
              <w:jc w:val="both"/>
              <w:textAlignment w:val="auto"/>
              <w:rPr>
                <w:rFonts w:hint="eastAsia" w:ascii="仿宋" w:hAnsi="仿宋" w:eastAsia="仿宋" w:cs="仿宋"/>
                <w:b w:val="0"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 w:val="0"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  <w:t>各位游客朋友，大家好！欢迎来到台儿庄古城景区。古城规划总面积约2平方千米，按照“大战故地、运河古城、江北水乡、时尚生活”的形象定位，遵循“留古、复古、扬古、用古”的理念重建后的台儿庄古城“院院有水景、院院有展馆、院院有主题文化”。可以说是运河文化的活化石，中国民居建筑的博物馆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/>
              <w:spacing w:line="360" w:lineRule="auto"/>
              <w:ind w:firstLine="452" w:firstLineChars="200"/>
              <w:jc w:val="both"/>
              <w:textAlignment w:val="auto"/>
              <w:rPr>
                <w:rFonts w:hint="eastAsia" w:ascii="仿宋" w:hAnsi="仿宋" w:eastAsia="仿宋" w:cs="仿宋"/>
                <w:b w:val="0"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 w:val="0"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  <w:t>重建后的台儿庄古城古朴典雅，天人合一。集中体现了4个独特的历史文化价值，是吸引海内外游客的4个理由：一是看“二战”遗址最多的城市。台儿庄古城保留了53处“二战”遗址,是中国唯一一座“二战”纪念城市。二是看运河文化的活化石、中国民居建筑的博物馆。台儿庄地处南北过渡带，素有“水旱码头”之称，集八大建筑风格于一身、72庙宇汇于一城。三是看京杭运河“最后一段活着的古运河”。台儿庄保留了最后3千米的京杭运河古河道和明清时期的古驳岸、古码头，古船闸、古村落，被世界旅游组织誉为“活着的运河”“京杭运河仅存的遗产村庄”。四是看中国唯一可以摇桨逛全城的东方古水城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/>
              <w:spacing w:line="360" w:lineRule="auto"/>
              <w:ind w:firstLine="452" w:firstLineChars="200"/>
              <w:jc w:val="both"/>
              <w:textAlignment w:val="auto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 w:val="0"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  <w:t>这里还是国台办批准的大陆首个海峡两岸交流基地，是海峡两岸经济、政治、文化交流的重要载体和平台。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/>
              <w:spacing w:line="360" w:lineRule="auto"/>
              <w:ind w:left="420" w:leftChars="200" w:firstLine="454" w:firstLineChars="20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>2.古城西门（台城旧志）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/>
              <w:spacing w:line="360" w:lineRule="auto"/>
              <w:ind w:firstLine="452" w:firstLineChars="200"/>
              <w:jc w:val="center"/>
              <w:textAlignment w:val="auto"/>
              <w:rPr>
                <w:rFonts w:hint="eastAsia" w:ascii="仿宋" w:hAnsi="仿宋" w:eastAsia="仿宋" w:cs="仿宋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 w:val="0"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  <w:t>正面全景图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3980180" cy="1856740"/>
                  <wp:effectExtent l="0" t="0" r="1270" b="10160"/>
                  <wp:docPr id="2" name="图片 2" descr="QQ图片20210824084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QQ图片2021082408450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0180" cy="1856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/>
              <w:spacing w:line="360" w:lineRule="auto"/>
              <w:ind w:firstLine="420" w:firstLineChars="200"/>
              <w:jc w:val="both"/>
              <w:textAlignment w:val="auto"/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各位游客朋友，我们首先来到的是台儿庄古城的西门。台儿庄形成于汉，繁盛于明清，建有城门六座，命名不算整齐，但富有学问。东门叫“仰生”，意思是官府、官员，仰仗众生而存在;西门叫“台城旧志”，表明她是旧城的标志;北门为“中正”，意为中正仁和:小北门叫“承恩湛露”，意思是承蒙上苍恩曲，享受浓浓的甘露，南门叫“惠迪吉”，意思是，顺从天道就能吉利:小南门叫“迎祥”，意思是迎来吉祥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textAlignment w:val="auto"/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大家看，我们面前这座雄伟的城门楼上，赫然悬挂着两块金字牌匾，最上面的“天下第一庄”是由清代的乾隆皇帝题写，下面的“中华古水城”由我国著名书法家欧阳中石题写。穿过西城门我们就走进台儿庄古城了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/>
              <w:spacing w:line="360" w:lineRule="auto"/>
              <w:ind w:firstLine="454" w:firstLineChars="20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  <w:t>3.参将署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1130" w:firstLineChars="500"/>
              <w:jc w:val="both"/>
              <w:textAlignment w:val="auto"/>
              <w:rPr>
                <w:rFonts w:hint="eastAsia" w:ascii="仿宋" w:hAnsi="仿宋" w:eastAsia="仿宋" w:cs="仿宋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>正门全景</w:t>
            </w: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</w:rPr>
              <w:t>图</w:t>
            </w: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 xml:space="preserve">                                内景</w:t>
            </w: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</w:rPr>
              <w:t>图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仿宋" w:hAnsi="仿宋" w:eastAsia="仿宋" w:cs="仿宋"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2680335" cy="1583690"/>
                  <wp:effectExtent l="0" t="0" r="5715" b="16510"/>
                  <wp:docPr id="6" name="图片 6" descr="QQ图片20210824101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QQ图片2021082410123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335" cy="1583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 </w:t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2403475" cy="1603375"/>
                  <wp:effectExtent l="0" t="0" r="15875" b="15875"/>
                  <wp:docPr id="7" name="图片 7" descr="QQ图片20210824101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QQ图片2021082410125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3475" cy="160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textAlignment w:val="auto"/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各位游客朋友，我们现在来到的是参将署。参将署始建于清朝康熙二十二年，是清朝正三品参将行署，负责管辖运河河道的工程防护和漕运治安的所在。关于参将署的设立，曾有个典故：顺治皇帝继位后，命令江南织造赶制了一套龙袍。在运送回京的途中，经过台儿庄，龙袍被号称“九山王”的土匪抢劫了。这一案件震动了朝廷，从此，朝廷对这一带的河道安全非常重视，并设立了专门机构，委派专人进行防守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textAlignment w:val="auto"/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1937年1月的时候，国民政府在此设立山东峄县警察局台儿庄分局。1938年初，第3集团军副司令沈鸿烈在此设军火库，在台儿庄大战中发挥了重要作用。1938年春爆发的台儿庄大战，这里成为一片废墟。2010年进行重建，现为海峡两岸汉字艺术馆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textAlignment w:val="auto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走进参将署，我们看门前这两根旗杆，上面有个方形容器刻有“太平”二字，这里面装的是五谷杂粮，主要功能是为一方百姓祈求五谷丰登，天下太平。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/>
              <w:spacing w:line="360" w:lineRule="auto"/>
              <w:ind w:firstLine="454" w:firstLineChars="20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  <w:t>4.</w:t>
            </w:r>
            <w:r>
              <w:rPr>
                <w:rFonts w:hint="eastAsia" w:ascii="仿宋" w:hAnsi="仿宋" w:eastAsia="仿宋" w:cs="仿宋"/>
                <w:b/>
                <w:bCs/>
                <w:sz w:val="21"/>
                <w:szCs w:val="21"/>
                <w:lang w:val="en-US" w:eastAsia="zh-CN"/>
              </w:rPr>
              <w:t>三恪堂（中国运河税史馆）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1356" w:firstLineChars="600"/>
              <w:jc w:val="both"/>
              <w:textAlignment w:val="auto"/>
              <w:rPr>
                <w:rFonts w:hint="eastAsia" w:ascii="仿宋" w:hAnsi="仿宋" w:eastAsia="仿宋" w:cs="仿宋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>正门全景</w:t>
            </w: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</w:rPr>
              <w:t>图</w:t>
            </w: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 xml:space="preserve">                           内景</w:t>
            </w: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</w:rPr>
              <w:t>图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8" w:hRule="atLeast"/>
        </w:trPr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default" w:ascii="仿宋" w:hAnsi="仿宋" w:eastAsia="仿宋" w:cs="仿宋"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2558415" cy="1646555"/>
                  <wp:effectExtent l="0" t="0" r="13335" b="10795"/>
                  <wp:docPr id="13" name="图片 13" descr="QQ图片20210824101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QQ图片2021082410135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415" cy="164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2581910" cy="1647825"/>
                  <wp:effectExtent l="0" t="0" r="8890" b="9525"/>
                  <wp:docPr id="15" name="图片 15" descr="QQ图片20210824101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QQ图片2021082410140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910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textAlignment w:val="auto"/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 xml:space="preserve">各位游客朋友，我们现在来到的是三格堂。三格堂是清末民初台儿庄富商陈家的府第，俗称陈家大院。院落内建有运河税史馆。陈家先祖从安徽泾县迁来，主人陈扶清官至六品，清末时出任税务官，因为是官宦家庭所以门槛很高。 陈家门前下方两个抱鼓石，古代称为“门当”，门框上方4个凸起的门簪为“户对”，在古代主要起到的是固定大门的作用，后来演变成家庭身份的象征，今天所说的“门当户对”就是由此演变而来。陈家取堂号为“三恪”，古书中“恪”与“客”通用，即是好客之意。反映了陈家与人为善，是一个好客的家族，这个院落体现的就是好客文化。 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textAlignment w:val="auto"/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走进第一进院子，展现了“惠风和畅”文化，西侧“惠风堂”是多功能会议室;正前方向为“望和楼”，-楼为宴会厅，二楼为客房;东侧为精巧别致的“畅园”。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/>
              <w:spacing w:line="360" w:lineRule="auto"/>
              <w:ind w:left="420" w:leftChars="200" w:firstLine="3402" w:firstLineChars="1500"/>
              <w:jc w:val="both"/>
              <w:textAlignment w:val="auto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>5.翠屏学馆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1582" w:firstLineChars="700"/>
              <w:textAlignment w:val="auto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>正门全景</w:t>
            </w: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</w:rPr>
              <w:t>图</w:t>
            </w: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 xml:space="preserve">                     标志性景点–至圣殿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19" w:hRule="atLeast"/>
        </w:trPr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default" w:ascii="仿宋" w:hAnsi="仿宋" w:eastAsia="Microsoft YaHei UI" w:cs="仿宋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2624455" cy="1878330"/>
                  <wp:effectExtent l="0" t="0" r="4445" b="1270"/>
                  <wp:docPr id="21" name="图片 21" descr="QQ图片20210824101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QQ图片2021082410151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4455" cy="1878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2564130" cy="1877060"/>
                  <wp:effectExtent l="0" t="0" r="7620" b="8890"/>
                  <wp:docPr id="8" name="图片 8" descr="QQ图片20210824101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QQ图片2021082410152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4130" cy="1877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19" w:hRule="atLeast"/>
        </w:trPr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textAlignment w:val="auto"/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各位游客朋友，我们现在来到的是翠屏学馆。翠屏学馆是古城的一所私塾学校、清雍正十三年（1735），峄县知县杨文熹在此创办台庄义学，是一所官立地方学校，经费由官府拨款。咸丰年间，台儿庄战乱频繁，官府难以维持，便转让给祖籍峄县高下社翠屏山下的贺家，成为私塾，因其隔着古运河与翠屏山遥遥相对，故取名“翠屏学馆”。大门前这副楹联“跬步休轻可酬胸内摩云志；寸阴莫误请听门前流水声”是一幅劝学的楹联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textAlignment w:val="auto"/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至圣殿供奉的是我国古代伟大的政治家、思想家、教育家，儒家学派的创始人孔子，孔子塑像上方悬挂的“万世师表”匾额是康熙皇帝题写的。西侧庑房复原了私塾教室，是私塾文化展示区，现作为国学教育讲堂使用。中国原宣传部副部长、文化部原部长贺敬之老先生当年就曾在这里读书。1945年，他与丁毅先生执笔的歌剧《白毛女》开启了中国歌剧史上的里程碑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/>
              <w:spacing w:line="360" w:lineRule="auto"/>
              <w:ind w:firstLine="3402" w:firstLineChars="1500"/>
              <w:jc w:val="both"/>
              <w:textAlignment w:val="auto"/>
              <w:rPr>
                <w:rFonts w:hint="eastAsia" w:ascii="仿宋" w:hAnsi="仿宋" w:eastAsia="仿宋" w:cs="仿宋"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>6.谢裕大茶行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/>
              <w:spacing w:line="360" w:lineRule="auto"/>
              <w:ind w:firstLine="3616" w:firstLineChars="1600"/>
              <w:jc w:val="both"/>
              <w:textAlignment w:val="auto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>正门全景图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jc w:val="left"/>
              <w:textAlignment w:val="auto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4589780" cy="2475230"/>
                  <wp:effectExtent l="0" t="0" r="7620" b="1270"/>
                  <wp:docPr id="11" name="图片 11" descr="QQ图片20210824101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QQ图片2021082410172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9780" cy="2475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textAlignment w:val="auto"/>
              <w:rPr>
                <w:rFonts w:hint="default" w:ascii="仿宋" w:hAnsi="仿宋" w:eastAsia="Microsoft YaHei UI" w:cs="仿宋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各位游客朋友，我们现在来到的是谢裕大茶行，位于台儿庄古城大衙门街西段。首先看到的是门口的“天下第一壶”，壶水从壶嘴的位置能够划出7米的弧线，然后直接喷到对面的茶杯当中，这壮观的景象就是茶行的招牌。茶壶后面的这座苏式木雕茶楼叫做苏杭茶楼。最早于雍正十年（1732）由浙江茶商沈绮建造，沈绮有茶园百亩，到这里销售茶叶，兼开茶馆；咸丰七年（1857），徽州茶商谢正安收购了苏杭茶楼，改其名为谢裕大茶行。谢裕大茶行曾位居徽州六大茶庄之首。“谢裕大”是其商号，百余年的风云变幻中，它记载了一代徽商的传奇历程。原建筑毁于1938年的战火，因为是全木质结构，大火三天不灭。现在原址上复建，为茶艺文化展示区。游客朋友们，现在在谢裕大茶行内我们可以欣赏到器乐演奏、鲁南大鼓、山东快书的表演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7" w:hRule="atLeast"/>
        </w:trPr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/>
              <w:spacing w:line="360" w:lineRule="auto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 xml:space="preserve"> 7.闸官署（台儿庄运河奏疏展馆）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1356" w:firstLineChars="600"/>
              <w:jc w:val="both"/>
              <w:textAlignment w:val="auto"/>
              <w:rPr>
                <w:rFonts w:hint="default" w:ascii="仿宋" w:hAnsi="仿宋" w:eastAsia="仿宋" w:cs="仿宋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>正门全景图                            内景图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default" w:ascii="仿宋" w:hAnsi="仿宋" w:eastAsia="仿宋" w:cs="仿宋"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2638425" cy="1820545"/>
                  <wp:effectExtent l="0" t="0" r="3175" b="8255"/>
                  <wp:docPr id="10" name="图片 10" descr="QQ图片20210824101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QQ图片2021082410175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820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2625090" cy="1818005"/>
                  <wp:effectExtent l="0" t="0" r="3810" b="10795"/>
                  <wp:docPr id="12" name="图片 12" descr="QQ图片20210824101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QQ图片2021082410180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090" cy="1818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textAlignment w:val="auto"/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各位游客朋友，眼前这座临河建筑是台庄闸官署，曾为管理船闸的闸官官邸。它由门厅、西厢房、北大厅、东廊道组成，为一层官式建筑，面积200平方米。闸官署始建于明朝万历三十四年（1606年），后经多次修缮和重建，2009年重建的闸官署，设置为台儿庄运河奏疏展馆，通过运河奏疏，向游客讲述台儿庄运河的故事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textAlignment w:val="auto"/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因台儿庄运河有东西泇河支流，历史上被称为泇运河，于万历三十二年（公元1604年）开通，次年正式通航，为京杭大运河一段东西走向的河道。明清时期的台庄闸，就位于这里，它是北上漕船由江苏进入山东的第一道闸，被称为“山东第一闸”。这块地标碑，1912年由中兴煤炭公司所立，以纪念枣庄至台儿庄的铁路开通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default" w:ascii="仿宋" w:hAnsi="仿宋" w:eastAsia="Microsoft YaHei UI" w:cs="仿宋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 xml:space="preserve">    “升平”牌坊是运河闸官对过往船只的祝福，就像现在高速公路收费站祝福司机们“一路平安”一样。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/>
              <w:spacing w:line="360" w:lineRule="auto"/>
              <w:ind w:firstLine="3175" w:firstLineChars="1400"/>
              <w:jc w:val="both"/>
              <w:textAlignment w:val="auto"/>
              <w:rPr>
                <w:rFonts w:hint="eastAsia" w:ascii="仿宋" w:hAnsi="仿宋" w:eastAsia="宋体" w:cs="仿宋"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>8.山西会馆（关帝庙）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tbl>
            <w:tblPr>
              <w:tblStyle w:val="6"/>
              <w:tblW w:w="0" w:type="auto"/>
              <w:tblInd w:w="0" w:type="dxa"/>
              <w:tblBorders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insideH w:val="none" w:color="auto" w:sz="0" w:space="0"/>
                <w:insideV w:val="none" w:color="auto" w:sz="0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8522"/>
            </w:tblGrid>
            <w:tr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</w:tblPrEx>
              <w:tc>
                <w:tcPr>
                  <w:tcW w:w="8522" w:type="dxa"/>
                  <w:vAlign w:val="top"/>
                </w:tcPr>
                <w:p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auto"/>
                    <w:ind w:firstLine="1356" w:firstLineChars="600"/>
                    <w:jc w:val="both"/>
                    <w:textAlignment w:val="auto"/>
                    <w:rPr>
                      <w:rFonts w:hint="default" w:ascii="仿宋" w:hAnsi="仿宋" w:eastAsia="仿宋" w:cs="仿宋"/>
                      <w:kern w:val="2"/>
                      <w:sz w:val="21"/>
                      <w:szCs w:val="21"/>
                      <w:lang w:val="en-US" w:eastAsia="zh-CN" w:bidi="ar-SA"/>
                    </w:rPr>
                  </w:pPr>
                  <w:r>
                    <w:rPr>
                      <w:rFonts w:hint="eastAsia" w:ascii="仿宋" w:hAnsi="仿宋" w:eastAsia="仿宋" w:cs="仿宋"/>
                      <w:i w:val="0"/>
                      <w:iCs w:val="0"/>
                      <w:caps w:val="0"/>
                      <w:color w:val="222222"/>
                      <w:spacing w:val="8"/>
                      <w:sz w:val="21"/>
                      <w:szCs w:val="21"/>
                      <w:shd w:val="clear" w:fill="FFFFFF"/>
                      <w:lang w:val="en-US" w:eastAsia="zh-CN"/>
                    </w:rPr>
                    <w:t>正门全景图                          正殿全景图</w:t>
                  </w:r>
                </w:p>
              </w:tc>
            </w:tr>
            <w:tr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c>
                <w:tcPr>
                  <w:tcW w:w="8522" w:type="dxa"/>
                  <w:vAlign w:val="top"/>
                </w:tcPr>
                <w:p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auto"/>
                    <w:jc w:val="both"/>
                    <w:textAlignment w:val="auto"/>
                    <w:rPr>
                      <w:rFonts w:hint="default" w:ascii="仿宋" w:hAnsi="仿宋" w:eastAsia="仿宋" w:cs="仿宋"/>
                      <w:i w:val="0"/>
                      <w:iCs w:val="0"/>
                      <w:caps w:val="0"/>
                      <w:color w:val="222222"/>
                      <w:spacing w:val="8"/>
                      <w:kern w:val="2"/>
                      <w:sz w:val="21"/>
                      <w:szCs w:val="21"/>
                      <w:shd w:val="clear" w:fill="FFFFFF"/>
                      <w:lang w:val="en-US" w:eastAsia="zh-CN" w:bidi="ar-SA"/>
                    </w:rPr>
                  </w:pPr>
                  <w:r>
                    <w:rPr>
                      <w:rFonts w:hint="eastAsia" w:asciiTheme="minorEastAsia" w:hAnsiTheme="minorEastAsia" w:eastAsiaTheme="minorEastAsia" w:cstheme="minorEastAsia"/>
                      <w:sz w:val="24"/>
                      <w:szCs w:val="24"/>
                      <w:lang w:eastAsia="zh-CN"/>
                    </w:rPr>
                    <w:drawing>
                      <wp:inline distT="0" distB="0" distL="114300" distR="114300">
                        <wp:extent cx="2625725" cy="1867535"/>
                        <wp:effectExtent l="0" t="0" r="3175" b="12065"/>
                        <wp:docPr id="19" name="图片 19" descr="QQ图片202108241019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" name="图片 19" descr="QQ图片202108241019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25725" cy="18675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hint="eastAsia" w:asciiTheme="minorEastAsia" w:hAnsiTheme="minorEastAsia" w:eastAsiaTheme="minorEastAsia" w:cstheme="minorEastAsia"/>
                      <w:sz w:val="24"/>
                      <w:szCs w:val="24"/>
                      <w:lang w:eastAsia="zh-CN"/>
                    </w:rPr>
                    <w:drawing>
                      <wp:inline distT="0" distB="0" distL="114300" distR="114300">
                        <wp:extent cx="2581910" cy="1869440"/>
                        <wp:effectExtent l="0" t="0" r="8890" b="10160"/>
                        <wp:docPr id="22" name="图片 22" descr="QQ图片2021082410214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" name="图片 22" descr="QQ图片2021082410214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81910" cy="18694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/>
              <w:ind w:left="420" w:leftChars="200" w:firstLine="480" w:firstLineChars="200"/>
              <w:jc w:val="both"/>
              <w:textAlignment w:val="auto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09" w:hRule="atLeast"/>
        </w:trPr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textAlignment w:val="auto"/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各位游客朋友，这座大型晋派建筑是山西会馆。明末清初，漕运紧盛，山西商人纷至沓来，并在台儿庄落户座贾。清雍正十三年(1735年)，晋商集资修建了山西会馆，并在此祭莫山西圣贤关羽。因此，台儿庄的老百姓也把它称作关帝庙。关帝庙占地2万多平方米，建筑面积600多平方米，是台儿庄最大的庙宇之一。在1938年春的台儿庄大战中，关帝庙遭到日军进攻炮火的猛烈轰击，春秋楼等建筑都在炮火中变成了废墟，大部分房屋被夷为平地，残留建筑被列人国家级文物保护单位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textAlignment w:val="auto"/>
              <w:rPr>
                <w:rFonts w:hint="default" w:ascii="仿宋" w:hAnsi="仿宋" w:eastAsia="仿宋" w:cs="仿宋"/>
                <w:sz w:val="21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 xml:space="preserve"> 现在，在原址基础上恢复建设的关帝庙，由大殿、东西配殿、东西厢房、戏台、钟鼓楼、老君殿等部分组成。它布局精巧，殿堂宏伟，雕刻瑰丽，集民间建筑艺术之大成。在建筑构件上巧妙地运用木雕、石雕、砖雕、琉璃、彩绘和铸铁等工艺，融合了圆雕、高浮雕、镂雕、阴刻等不同技法，使一件件作品造型完美，形象传神，突出反映了清代中晚期追求精雕细琢、装饰华丽的社会风尚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/>
              <w:spacing w:line="360" w:lineRule="auto"/>
              <w:ind w:firstLine="3629" w:firstLineChars="1600"/>
              <w:jc w:val="both"/>
              <w:textAlignment w:val="auto"/>
              <w:rPr>
                <w:rFonts w:hint="eastAsia" w:ascii="仿宋" w:hAnsi="仿宋" w:eastAsia="仿宋" w:cs="仿宋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>9.大夫第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1582" w:firstLineChars="700"/>
              <w:jc w:val="both"/>
              <w:textAlignment w:val="auto"/>
              <w:rPr>
                <w:rFonts w:hint="default" w:ascii="仿宋" w:hAnsi="仿宋" w:eastAsia="仿宋" w:cs="仿宋"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>正门全景图                         正堂全景图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2631440" cy="1858645"/>
                  <wp:effectExtent l="9525" t="9525" r="13335" b="11430"/>
                  <wp:docPr id="16" name="图片 16" descr="QQ图片20210824102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QQ图片2021082410222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440" cy="185864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2586990" cy="1866265"/>
                  <wp:effectExtent l="0" t="0" r="3810" b="635"/>
                  <wp:docPr id="17" name="图片 17" descr="QQ图片20210824102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QQ图片2021082410235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990" cy="1866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textAlignment w:val="auto"/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各位游客朋友，大家面前的这处徽派风格的宅院，便是我们台儿庄当地名人贾三近的旧居，俗称大夫第。贾三近是明代隆庆年间的进士，官至兵部右侍郎，相当于现在的国防部副部长。这处宅院是他第三次辞官回乡赋闲时特为其二夫人打造的，因她是安徽人，于是贾三近便将宅院建为徽派风格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textAlignment w:val="auto"/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贾三近旧居的二门上镌刻着“大夫第”三个字，这是一种身份的标榜，表明这里是士大夫的门第。唐代以来，五品及五品以上文官统称大夫，五品以下文官统称郎。这处府第是贾三近在辞去大理寺卿一职后，回乡赋闲时修建的，大理寺卿官秩正三品，所以称为“大夫第”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textAlignment w:val="auto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这是贾三近旧居的正堂。两侧对联“富贵无常尔小子勿忘贫贱，圣贤可学我清门但读诗书”，是贾三近教导儿女的家训，叮嘱子孙不要贪图荣华富贵，应该向圣贤学习，用心读书。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54" w:firstLineChars="200"/>
              <w:jc w:val="center"/>
              <w:textAlignment w:val="auto"/>
              <w:rPr>
                <w:rFonts w:hint="default" w:ascii="仿宋" w:hAnsi="仿宋" w:eastAsia="仿宋" w:cs="仿宋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>10.扶风堂（京杭大运河漕运度量衡博物馆)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1582" w:firstLineChars="700"/>
              <w:textAlignment w:val="auto"/>
              <w:rPr>
                <w:rFonts w:hint="eastAsia" w:ascii="仿宋" w:hAnsi="仿宋" w:eastAsia="仿宋" w:cs="仿宋"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>正门全景图                    标志性景点图–银杏树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/>
              <w:jc w:val="both"/>
              <w:textAlignment w:val="auto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2552065" cy="1719580"/>
                  <wp:effectExtent l="0" t="0" r="635" b="7620"/>
                  <wp:docPr id="18" name="图片 18" descr="QQ图片20210824102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QQ图片2021082410244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065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2500630" cy="1699895"/>
                  <wp:effectExtent l="9525" t="9525" r="17145" b="17780"/>
                  <wp:docPr id="31" name="图片 31" descr="QQ图片20210824102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QQ图片2021082410244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0630" cy="169989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textAlignment w:val="auto"/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各位游客朋友，清时期运河漕运发展昌盛。山西郎中出身的万老爷，后期改以漕运为主，鼎盛时存有官银四十万两，他用这笔钱建起了这座晋派风格建筑——万家大院。正门上的匾额，写着“扶风堂”三个字，扶风是郎中之意，所以万家大院又叫做扶风堂。匾额上方雕刻着琴、棋、书、画，下层是老人和儿童欢愉的场景，展现了万家福瑞吉祥、幸福美满的景象。门前的左右两侧各有一个一米多高的石桩，叫做门当，起到固定大门的作用，后演变成身份、地位的标榜。与之对应的，上面两个木质的凸起为户对。在古代，门当的大小和户对的多少决定着主人的身份地位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textAlignment w:val="auto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进入二进院落，我们正前方是一颗有400多年历史的银杏树，又叫做公孙树，体现了“爷爷种树，子孙受益”的说法。院中原有两棵树，其中一棵毁于战火，仅留下了我们眼前的这一棵。再看古银杏树下的基面，它比古城平均基面高出了1米多，高出的部分就是台儿庄的“台”，台儿庄地势低洼，且降水丰富，老百姓通常筑台而居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3402" w:firstLineChars="1500"/>
              <w:jc w:val="left"/>
              <w:textAlignment w:val="auto"/>
              <w:rPr>
                <w:rFonts w:hint="eastAsia" w:ascii="仿宋" w:hAnsi="仿宋" w:eastAsia="仿宋" w:cs="仿宋"/>
                <w:b/>
                <w:bCs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>11.招幌博物馆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1582" w:firstLineChars="700"/>
              <w:textAlignment w:val="auto"/>
              <w:rPr>
                <w:rFonts w:hint="eastAsia" w:ascii="仿宋" w:hAnsi="仿宋" w:eastAsia="宋体" w:cs="仿宋"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>正门全景图                   标志性景点图–第1展厅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2" w:hRule="atLeast"/>
        </w:trPr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/>
              <w:jc w:val="both"/>
              <w:textAlignment w:val="auto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2552700" cy="1894205"/>
                  <wp:effectExtent l="0" t="0" r="0" b="10795"/>
                  <wp:docPr id="36" name="图片 36" descr="QQ图片20210824102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QQ图片2021082410260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1894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2617470" cy="1894205"/>
                  <wp:effectExtent l="0" t="0" r="11430" b="10795"/>
                  <wp:docPr id="37" name="图片 37" descr="QQ图片20210824102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QQ图片2021082410261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7470" cy="1894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textAlignment w:val="auto"/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各位游客朋友，我们现在来到的是国运河招幌博物馆，招幌又称幌子，是现在广告的雏形。招幌博物馆以“城汇商脉、城聚商萃、承继商魂”为主旨，复原古运河流域著名的中华老字号，展陈了明清及民国时期的各式招幌500余件、招徕市声60余种，再现了台儿庄绚丽多彩的商业文化风情，对于传承中华商业文明和创新商业广告传播具有重要参考借鉴价值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textAlignment w:val="auto"/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馆内第1展厅序厅一楼媒体柱，共8层32块屏，通过“浩浩道”“百商争鸣”“盛世古韵”“缤纷招幌”4个篇章，展示了台儿庄八大商号，以及代表性幌。二楼第一展区为“坐贾门市招幌”展区。复原了全聚德、狗不理等著名中华老字号店铺，并展示了匾额、实物等坐贾门市的主要招幌形态。第二展区为“行商市井招幌”展区。行商最特色的招幌是招徕市声。招徕市声分三种:吆喝声、韵语说唱声以及响器声。第三展区为“中华文化扬海外”展区。复原场景提取了美国唐人街牌楼的建筑元素。华人商铺的传统招幌与国外的广告形式相互交融，形成了唐人街富有特色的商业招幌风貌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3629" w:firstLineChars="1600"/>
              <w:jc w:val="both"/>
              <w:textAlignment w:val="auto"/>
              <w:rPr>
                <w:rFonts w:hint="default" w:ascii="仿宋" w:hAnsi="仿宋" w:eastAsia="Microsoft YaHei UI" w:cs="仿宋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>12.船型街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3842" w:firstLineChars="1700"/>
              <w:jc w:val="both"/>
              <w:textAlignment w:val="auto"/>
              <w:rPr>
                <w:rFonts w:hint="eastAsia" w:ascii="仿宋" w:hAnsi="仿宋" w:eastAsia="宋体" w:cs="仿宋"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 w:val="0"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  <w:t>全景图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/>
              <w:spacing w:line="360" w:lineRule="auto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4534535" cy="2258060"/>
                  <wp:effectExtent l="0" t="0" r="12065" b="2540"/>
                  <wp:docPr id="38" name="图片 38" descr="QQ图片20210824102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QQ图片2021082410273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4535" cy="2258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/>
              <w:textAlignment w:val="auto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各位游客朋友，我们现在来到的是船型街。此街长110米，中间宽60米，四周环水，形似扬帆起航的巨船，寓有“大河行舟，一帆风顺”之意。据史书记载，运河开通后，每年经过台儿庄的船有万艘之多，使得台儿庄成为“天下第一庄”。这条船型街，为非物质文化遗产展销街区，如东阳木雕、潍坊风筝、山东面塑等全国的非物质文化遗产在此都有集中展现。船型街两侧建筑门上的木雕皆是船的造型，共有 468艘，是台儿庄人对过往船只的祝福。中间这艘船，是乾隆皇帝的龙舟形貌。这座石尊作品是镇水兽，保证河水波澜不兴，航行安全。中心位置的戏台为“后乐亭”，取自范仲淹“先天下之忧而忧、后天下之乐而乐”的名句，戏台上演出的戏曲是柳琴戏，因主弦月琴形若柳叶，故称柳琴戏，起源于鲁南地区，流传于台儿庄运河两岸的鲁南苏北带，有100多年历史，现为国家非物质文化遗产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/>
              <w:spacing w:line="360" w:lineRule="auto"/>
              <w:ind w:firstLine="3629" w:firstLineChars="1600"/>
              <w:jc w:val="both"/>
              <w:textAlignment w:val="auto"/>
              <w:rPr>
                <w:rFonts w:hint="eastAsia" w:ascii="仿宋" w:hAnsi="仿宋" w:eastAsia="Microsoft YaHei UI" w:cs="仿宋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>13.天后宫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1356" w:firstLineChars="600"/>
              <w:textAlignment w:val="auto"/>
              <w:rPr>
                <w:rFonts w:hint="eastAsia" w:ascii="仿宋" w:hAnsi="仿宋" w:eastAsia="宋体" w:cs="仿宋"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 w:val="0"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  <w:t>大门外景全图                        正殿全景图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/>
              <w:spacing w:line="360" w:lineRule="auto"/>
              <w:jc w:val="right"/>
              <w:textAlignment w:val="auto"/>
              <w:rPr>
                <w:rFonts w:hint="eastAsia" w:ascii="仿宋" w:hAnsi="仿宋" w:eastAsia="宋体" w:cs="仿宋"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2608580" cy="1492250"/>
                  <wp:effectExtent l="0" t="0" r="7620" b="6350"/>
                  <wp:docPr id="23" name="图片 23" descr="QQ图片20210824102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QQ图片2021082410285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8580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2597785" cy="1485900"/>
                  <wp:effectExtent l="9525" t="9525" r="21590" b="15875"/>
                  <wp:docPr id="24" name="图片 24" descr="QQ图片20210824102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QQ图片2021082410290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785" cy="14859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/>
              <w:textAlignment w:val="auto"/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各位游客朋友，我们现在来到的是天后宫，眼前这座天后宫，是大陆同类建筑中规格最高的一座。在整个清代，天后宫香火旺盛，不仅是福建商人的精神家园，也是过往船家朝拜妈祖的圣地。这座神圣的庙宇，毁于1938年的战火。今天重建后的天后宫，建筑面积1508平方米，为二进庭院格局。有正殿、配殿、前后厢房及附属建筑80余间，是一处具有鲜明闽南特色的建筑群。抱厦屋面，琉璃瓦盖顶，屋脊上有二龙戏珠，线条舒展流畅，雕梁画栋，彩绘点染，肃穆中透出金碧辉煌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/>
              <w:textAlignment w:val="auto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天后又称天妃、妈祖、海神娘娘，是船家的保护神。相传，天妃是五代时期闽王兵马使林愿的第六女，宋太祖建隆元年（公元960年）三月二十三日，生于福建湄洲岛。幼年时期就神通广大，能乘席过海。二十岁那年，升天化为海神，护佑航船安全。妈祖信仰最初在福建流行，后来演变为全国性的海神崇拜，清朝初年传到台湾。天后宫这一民间宗教建筑，折射了当年台儿庄对南方客商的吸引力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/>
              <w:spacing w:line="360" w:lineRule="auto"/>
              <w:ind w:firstLine="3402" w:firstLineChars="1500"/>
              <w:jc w:val="both"/>
              <w:textAlignment w:val="auto"/>
              <w:rPr>
                <w:rFonts w:hint="eastAsia" w:ascii="仿宋" w:hAnsi="仿宋" w:eastAsia="仿宋" w:cs="仿宋"/>
                <w:b/>
                <w:bCs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aps w:val="0"/>
                <w:color w:val="222222"/>
                <w:spacing w:val="8"/>
                <w:sz w:val="21"/>
                <w:szCs w:val="21"/>
                <w:shd w:val="clear" w:fill="FFFFFF"/>
                <w:lang w:val="en-US" w:eastAsia="zh-CN"/>
              </w:rPr>
              <w:t>14.古运河与古码头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1356" w:firstLineChars="600"/>
              <w:textAlignment w:val="auto"/>
              <w:rPr>
                <w:rFonts w:hint="eastAsia" w:ascii="仿宋" w:hAnsi="仿宋" w:eastAsia="仿宋" w:cs="仿宋"/>
                <w:b w:val="0"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 w:val="0"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  <w:t>古运河全景图                         古码头图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/>
              <w:spacing w:line="360" w:lineRule="auto"/>
              <w:jc w:val="center"/>
              <w:textAlignment w:val="auto"/>
              <w:rPr>
                <w:rFonts w:hint="eastAsia" w:ascii="仿宋" w:hAnsi="仿宋" w:eastAsia="宋体" w:cs="仿宋"/>
                <w:i w:val="0"/>
                <w:iCs w:val="0"/>
                <w:caps w:val="0"/>
                <w:color w:val="222222"/>
                <w:spacing w:val="8"/>
                <w:kern w:val="2"/>
                <w:sz w:val="21"/>
                <w:szCs w:val="21"/>
                <w:shd w:val="clear" w:fill="FFFFFF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2600325" cy="1424305"/>
                  <wp:effectExtent l="9525" t="9525" r="19050" b="13970"/>
                  <wp:docPr id="25" name="图片 25" descr="QQ图片20210824102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QQ图片2021082410294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142430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2580005" cy="1418590"/>
                  <wp:effectExtent l="0" t="0" r="10795" b="3810"/>
                  <wp:docPr id="26" name="图片 26" descr="QQ图片20210824102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QQ图片2021082410294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005" cy="1418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textAlignment w:val="auto"/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台儿庄段运河位于山东省最南端，处于京杭大运河中河台儿庄段，呈东西走向，全长42.5千米。它开挖于明万历二十一年( 1593年)，明万历三十二年( 1604年)通航，至今400多年未曾断流。1959 年，国家对京杭大运河进行改道，台儿庄段这3千米的古河道得以保留，其功能转化为旅游观光河。被世界旅游组织称为“活着的运河”。早在2006年，就列入国家重点文物保护单位。这些古街巷、古民居远看参差蜿蜒、错落有致。难得的是古街仍保存着百年前的生活习惯和节奏，“活着的历史”就是如此。在月河街上，走在石铺路的古道，但见两旁重楼叠院，马头墙高低错落，既有北方建筑的沉稳，又有江南建筑的灵巧。店面临街而立，庭院朝运河开，既顺应天时地利人和，又有节奏明快的商业特色。 2014年在第38届世界遗产大会上，中国大运河项目成功入选世界文化遗产名录，成为中国第46个世界文化遗产。台儿庄古城内的十多座古码头、古河道、古驳岸正是运河申遗的重要节点，现为“世界文化遗产”。</w:t>
            </w:r>
          </w:p>
        </w:tc>
      </w:tr>
    </w:tbl>
    <w:p>
      <w:pPr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43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Microsoft YaHei UI">
    <w:panose1 w:val="020B0503020204020204"/>
    <w:charset w:val="86"/>
    <w:family w:val="auto"/>
    <w:pitch w:val="default"/>
    <w:sig w:usb0="80000287" w:usb1="28CF3C52" w:usb2="00000016" w:usb3="00000000" w:csb0="0004001F" w:csb1="00000000"/>
  </w:font>
  <w:font w:name="Arial">
    <w:panose1 w:val="020B0604020202020204"/>
    <w:charset w:val="00"/>
    <w:family w:val="auto"/>
    <w:pitch w:val="default"/>
    <w:sig w:usb0="E0002EFF" w:usb1="C0007843" w:usb2="00000009" w:usb3="00000000" w:csb0="4000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A5MTY4MDhlZTc1MGQ3MjE3OTYyYmZhYWE2OGExOTEifQ=="/>
  </w:docVars>
  <w:rsids>
    <w:rsidRoot w:val="00000000"/>
    <w:rsid w:val="02354C74"/>
    <w:rsid w:val="03B60BF9"/>
    <w:rsid w:val="05EC445F"/>
    <w:rsid w:val="09093695"/>
    <w:rsid w:val="0E5306B0"/>
    <w:rsid w:val="147321EF"/>
    <w:rsid w:val="14D709D0"/>
    <w:rsid w:val="14ED3CBA"/>
    <w:rsid w:val="15B825AF"/>
    <w:rsid w:val="17B34C45"/>
    <w:rsid w:val="19467ED2"/>
    <w:rsid w:val="1CC25DDB"/>
    <w:rsid w:val="1D570900"/>
    <w:rsid w:val="1E4A3B86"/>
    <w:rsid w:val="23867849"/>
    <w:rsid w:val="249E0BC2"/>
    <w:rsid w:val="25951FC5"/>
    <w:rsid w:val="27231852"/>
    <w:rsid w:val="283A6E54"/>
    <w:rsid w:val="28885E11"/>
    <w:rsid w:val="28A15125"/>
    <w:rsid w:val="28E219C5"/>
    <w:rsid w:val="2E3F3416"/>
    <w:rsid w:val="2F9B7F9E"/>
    <w:rsid w:val="2FB67708"/>
    <w:rsid w:val="32C326F3"/>
    <w:rsid w:val="363475D8"/>
    <w:rsid w:val="36E631BE"/>
    <w:rsid w:val="3747333B"/>
    <w:rsid w:val="388C01E2"/>
    <w:rsid w:val="3A5A5133"/>
    <w:rsid w:val="3DD441F1"/>
    <w:rsid w:val="3E1B3EA2"/>
    <w:rsid w:val="40330901"/>
    <w:rsid w:val="41035B06"/>
    <w:rsid w:val="44EE129A"/>
    <w:rsid w:val="475573AE"/>
    <w:rsid w:val="47F95F8C"/>
    <w:rsid w:val="48054931"/>
    <w:rsid w:val="48557DAC"/>
    <w:rsid w:val="4C792459"/>
    <w:rsid w:val="4EEA2AD2"/>
    <w:rsid w:val="4F4570BB"/>
    <w:rsid w:val="4FC74BC1"/>
    <w:rsid w:val="50306C0B"/>
    <w:rsid w:val="509727E6"/>
    <w:rsid w:val="54640C31"/>
    <w:rsid w:val="551B5793"/>
    <w:rsid w:val="553D1BAE"/>
    <w:rsid w:val="55CE64DE"/>
    <w:rsid w:val="56347F29"/>
    <w:rsid w:val="57362D58"/>
    <w:rsid w:val="57A42408"/>
    <w:rsid w:val="5A8D7133"/>
    <w:rsid w:val="5AA04A12"/>
    <w:rsid w:val="5BB67100"/>
    <w:rsid w:val="5DB669A1"/>
    <w:rsid w:val="5E7256E0"/>
    <w:rsid w:val="5FB07420"/>
    <w:rsid w:val="65F22540"/>
    <w:rsid w:val="682C160E"/>
    <w:rsid w:val="69BB0E9B"/>
    <w:rsid w:val="6AFF300A"/>
    <w:rsid w:val="6F563B40"/>
    <w:rsid w:val="71A62431"/>
    <w:rsid w:val="71DE0262"/>
    <w:rsid w:val="730A0123"/>
    <w:rsid w:val="75B82733"/>
    <w:rsid w:val="78654DF4"/>
    <w:rsid w:val="7BB120FE"/>
    <w:rsid w:val="7CEC1640"/>
    <w:rsid w:val="7EDB5E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Indent"/>
    <w:basedOn w:val="1"/>
    <w:qFormat/>
    <w:uiPriority w:val="0"/>
    <w:pPr>
      <w:spacing w:after="120"/>
      <w:ind w:left="420" w:leftChars="200"/>
    </w:pPr>
    <w:rPr>
      <w:kern w:val="0"/>
      <w:sz w:val="20"/>
      <w:szCs w:val="20"/>
    </w:rPr>
  </w:style>
  <w:style w:type="paragraph" w:styleId="3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4">
    <w:name w:val="Body Text First Indent 2"/>
    <w:basedOn w:val="2"/>
    <w:qFormat/>
    <w:uiPriority w:val="0"/>
    <w:pPr>
      <w:ind w:firstLine="420" w:firstLineChars="200"/>
    </w:p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Emphasis"/>
    <w:basedOn w:val="7"/>
    <w:qFormat/>
    <w:uiPriority w:val="0"/>
    <w:rPr>
      <w:i/>
    </w:rPr>
  </w:style>
  <w:style w:type="character" w:styleId="9">
    <w:name w:val="Hyperlink"/>
    <w:basedOn w:val="7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../NULL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</Pages>
  <Words>5332</Words>
  <Characters>5447</Characters>
  <Lines>0</Lines>
  <Paragraphs>0</Paragraphs>
  <TotalTime>20</TotalTime>
  <ScaleCrop>false</ScaleCrop>
  <LinksUpToDate>false</LinksUpToDate>
  <CharactersWithSpaces>5719</CharactersWithSpaces>
  <Application>WPS Office_11.1.0.12598_F1E327BC-269C-435d-A152-05C5408002CA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2022-09-01T07:23:00Z</dcterms:created>
  <dc:creator>air</dc:creator>
  <cp:lastModifiedBy>水寒</cp:lastModifiedBy>
  <dcterms:modified xsi:type="dcterms:W3CDTF">2022-11-07T23:47:27Z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2052-11.1.0.12598</vt:lpwstr>
  </property>
  <property fmtid="{D5CDD505-2E9C-101B-9397-08002B2CF9AE}" pid="3" name="ICV">
    <vt:lpwstr>627AB4D715ED45CF8E9D7C3BFFF025E0</vt:lpwstr>
  </property>
</Properties>
</file>