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任务五 刘公岛讲解训练</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pStyle w:val="4"/>
              <w:ind w:left="0" w:leftChars="0" w:firstLine="0" w:firstLineChars="0"/>
              <w:jc w:val="center"/>
              <w:rPr>
                <w:rFonts w:hint="eastAsia"/>
                <w:lang w:val="en-US" w:eastAsia="zh-CN"/>
              </w:rPr>
            </w:pPr>
            <w:r>
              <w:rPr>
                <w:rFonts w:ascii="宋体" w:hAnsi="宋体" w:eastAsia="宋体" w:cs="宋体"/>
                <w:sz w:val="24"/>
                <w:szCs w:val="24"/>
              </w:rPr>
              <w:drawing>
                <wp:inline distT="0" distB="0" distL="114300" distR="114300">
                  <wp:extent cx="4365625" cy="2666365"/>
                  <wp:effectExtent l="0" t="0" r="15875" b="63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4365625" cy="26663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lang w:val="en-US" w:eastAsia="zh-CN"/>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rPr>
              <w:t>1</w:t>
            </w:r>
            <w:r>
              <w:rPr>
                <w:rFonts w:hint="eastAsia" w:ascii="仿宋" w:hAnsi="仿宋" w:eastAsia="仿宋" w:cs="仿宋"/>
                <w:b/>
                <w:bCs/>
                <w:i w:val="0"/>
                <w:iCs w:val="0"/>
                <w:caps w:val="0"/>
                <w:color w:val="222222"/>
                <w:spacing w:val="8"/>
                <w:sz w:val="21"/>
                <w:szCs w:val="21"/>
                <w:shd w:val="clear" w:fill="FFFFFF"/>
                <w:lang w:val="en-US" w:eastAsia="zh-CN"/>
              </w:rPr>
              <w:t xml:space="preserve"> 刘公岛景区</w:t>
            </w:r>
            <w:r>
              <w:rPr>
                <w:rFonts w:hint="eastAsia" w:ascii="仿宋" w:hAnsi="仿宋" w:eastAsia="仿宋" w:cs="仿宋"/>
                <w:b/>
                <w:bCs/>
                <w:i w:val="0"/>
                <w:iCs w:val="0"/>
                <w:caps w:val="0"/>
                <w:color w:val="222222"/>
                <w:spacing w:val="8"/>
                <w:sz w:val="21"/>
                <w:szCs w:val="21"/>
                <w:shd w:val="clear" w:fill="FFFFFF"/>
              </w:rPr>
              <w:t>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52"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i w:val="0"/>
                <w:iCs w:val="0"/>
                <w:caps w:val="0"/>
                <w:color w:val="222222"/>
                <w:spacing w:val="8"/>
                <w:sz w:val="21"/>
                <w:szCs w:val="21"/>
                <w:shd w:val="clear" w:fill="FFFFFF"/>
              </w:rPr>
              <w:t>景区导览图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sz w:val="21"/>
                <w:szCs w:val="21"/>
                <w:shd w:val="clear" w:fill="FFFFFF"/>
              </w:rPr>
            </w:pPr>
            <w:r>
              <w:rPr>
                <w:rFonts w:ascii="宋体" w:hAnsi="宋体" w:eastAsia="宋体" w:cs="宋体"/>
                <w:sz w:val="24"/>
                <w:szCs w:val="24"/>
              </w:rPr>
              <w:drawing>
                <wp:inline distT="0" distB="0" distL="114300" distR="114300">
                  <wp:extent cx="4397375" cy="2634615"/>
                  <wp:effectExtent l="0" t="0" r="3175" b="13335"/>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5"/>
                          <a:stretch>
                            <a:fillRect/>
                          </a:stretch>
                        </pic:blipFill>
                        <pic:spPr>
                          <a:xfrm>
                            <a:off x="0" y="0"/>
                            <a:ext cx="4397375" cy="26346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1" w:hRule="atLeast"/>
        </w:trPr>
        <w:tc>
          <w:tcPr>
            <w:tcW w:w="8522"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各位游客朋友，大家好！欢迎来到刘公岛景区。刘公岛呢，它首先是一个岛，总面积3.15 平方千米，最高处旗顶山海拔153米。刘公岛自然风光秀丽，全岛植被茂密，有“海上仙山”、“世外桃源”之誉，又因十分险要的地理位置，素有“东隅屏藩”、“不沉的战舰”之称。</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刘公岛它又不仅仅只是一个岛，作为甲午海战的战争之地、北洋海军的诞生之地，它更是一座充满历史色彩的博物馆。北洋海军提督署、水师学堂、甲午战争博物院、甲午战争博物院陈列馆等场馆，用大量的建筑、雕塑、绘画、影视等艺术手段，展示着甲午海战悲壮的历史；英租威海卫历史博物馆真实地再现了刘公岛被英国强租的历史。</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ascii="宋体" w:hAnsi="宋体" w:eastAsia="宋体" w:cs="宋体"/>
                <w:sz w:val="24"/>
                <w:szCs w:val="24"/>
              </w:rPr>
            </w:pPr>
            <w:r>
              <w:rPr>
                <w:rFonts w:hint="eastAsia" w:ascii="仿宋" w:hAnsi="仿宋" w:eastAsia="仿宋" w:cs="仿宋"/>
                <w:sz w:val="21"/>
                <w:szCs w:val="21"/>
                <w:lang w:val="en-US" w:eastAsia="zh-CN"/>
              </w:rPr>
              <w:t>现在的刘公岛已成为国家5A级旅游景区、全国红色旅游经典景区、全国爱国主义教育示范基地、全国首批海洋生态国家级特别保护区和全国低碳旅游示范景区。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 xml:space="preserve">2 </w:t>
            </w:r>
            <w:r>
              <w:rPr>
                <w:rFonts w:hint="eastAsia" w:ascii="仿宋" w:hAnsi="仿宋" w:eastAsia="仿宋" w:cs="仿宋"/>
                <w:b/>
                <w:bCs/>
                <w:sz w:val="21"/>
                <w:szCs w:val="21"/>
                <w:lang w:val="en-US" w:eastAsia="zh-CN"/>
              </w:rPr>
              <w:t>中国甲午战争博物院概况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616" w:firstLineChars="16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门坊全景图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250690" cy="2901315"/>
                  <wp:effectExtent l="0" t="0" r="16510" b="13335"/>
                  <wp:docPr id="2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6"/>
                          <pic:cNvPicPr>
                            <a:picLocks noChangeAspect="1"/>
                          </pic:cNvPicPr>
                        </pic:nvPicPr>
                        <pic:blipFill>
                          <a:blip r:embed="rId6"/>
                          <a:stretch>
                            <a:fillRect/>
                          </a:stretch>
                        </pic:blipFill>
                        <pic:spPr>
                          <a:xfrm>
                            <a:off x="0" y="0"/>
                            <a:ext cx="4250690" cy="29013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是中国甲午战争博物馆门坊。中国甲午战争博物馆是一座全面展示中日甲午战争历史的综合性展馆，于1985年3月开馆，馆址就设在清朝北洋海军提督署及其附属建筑内。透过门坊，我们可以看到海军公所，也就是北洋海军提督署。中国甲午战争博物馆管理着威海湾南北两岸和刘公岛上28处北洋海军和甲午战争遗址，开放的主要景点有提督署、龙王庙、丁汝昌寓所、水师学堂、炮台、陈列馆等。</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宋体" w:cs="仿宋"/>
                <w:sz w:val="21"/>
                <w:szCs w:val="21"/>
                <w:lang w:val="en-US" w:eastAsia="zh-CN"/>
              </w:rPr>
            </w:pPr>
            <w:r>
              <w:rPr>
                <w:rFonts w:hint="eastAsia" w:ascii="仿宋" w:hAnsi="仿宋" w:eastAsia="仿宋" w:cs="仿宋"/>
                <w:sz w:val="21"/>
                <w:szCs w:val="21"/>
                <w:lang w:val="en-US" w:eastAsia="zh-CN"/>
              </w:rPr>
              <w:t>门坊上我们能看到1994年江泽民同志所题写的馆名，中国甲午战争博物馆2008年被评为国家一级博物馆，2009 年更名为中国甲午战争博物院，被誉为“20世纪中华百年建筑经典”。中国甲午战争博物院曾亲历近代中国建设海军图存呐喊、实现强国梦的短暂辉煌，更亲历了近代中国彻底成为列强欺侮对象的惨痛。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 xml:space="preserve">3 </w:t>
            </w:r>
            <w:r>
              <w:rPr>
                <w:rFonts w:hint="eastAsia" w:ascii="仿宋" w:hAnsi="仿宋" w:eastAsia="仿宋" w:cs="仿宋"/>
                <w:b/>
                <w:bCs/>
                <w:sz w:val="21"/>
                <w:szCs w:val="21"/>
                <w:lang w:val="en-US" w:eastAsia="zh-CN"/>
              </w:rPr>
              <w:t>北洋海军提督署（海军公所）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default"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提督署正门全景图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381500" cy="2284095"/>
                  <wp:effectExtent l="0" t="0" r="0" b="1905"/>
                  <wp:docPr id="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6"/>
                          <pic:cNvPicPr>
                            <a:picLocks noChangeAspect="1"/>
                          </pic:cNvPicPr>
                        </pic:nvPicPr>
                        <pic:blipFill>
                          <a:blip r:embed="rId7"/>
                          <a:stretch>
                            <a:fillRect/>
                          </a:stretch>
                        </pic:blipFill>
                        <pic:spPr>
                          <a:xfrm>
                            <a:off x="0" y="0"/>
                            <a:ext cx="4381500" cy="22840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看到的是北洋海军提督署。提督署又称海军公所、水师衙门等，是北洋海军的最高军事指挥机构。提督署依据1888年清政府颁布的《北洋海军章程》而建，是目前国内保存最完整的近代海军军事衙门。1985年刘公岛对外开放，北洋海军提督署由部队交给地方管理后，复原了它100多年前的历史原貌。</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北洋海军提督署是一座典型的清朝砖木举架结构官衙建筑，占地面积17000平方米，按照中轴线分为前、中、后三进院落，每进院落由中厅、东西侧厅和东西厢房组成。</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门匾上“海军公所”4个大字以及两侧门柱上的楹联都是由北洋海军的创建者李鸿章亲笔题写。其中门柱上的楹联“万里天风永靖鲸鲵波浪，三山海日照来龙虎云雷”，是李鸿章于1894年第二次来威海校阅海军时题写，表述的是对北洋海军建设有成的豪迈之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 xml:space="preserve">4 </w:t>
            </w:r>
            <w:r>
              <w:rPr>
                <w:rFonts w:hint="eastAsia" w:ascii="仿宋" w:hAnsi="仿宋" w:eastAsia="仿宋" w:cs="仿宋"/>
                <w:b/>
                <w:bCs/>
                <w:sz w:val="21"/>
                <w:szCs w:val="21"/>
                <w:lang w:val="en-US" w:eastAsia="zh-CN"/>
              </w:rPr>
              <w:t>丁汝昌寓所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360" w:firstLineChars="16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 xml:space="preserve">丁汝昌寓所正门全景图  </w:t>
            </w:r>
            <w:r>
              <w:rPr>
                <w:rFonts w:hint="eastAsia" w:ascii="仿宋" w:hAnsi="仿宋" w:eastAsia="仿宋" w:cs="仿宋"/>
                <w:i w:val="0"/>
                <w:iCs w:val="0"/>
                <w:caps w:val="0"/>
                <w:color w:val="222222"/>
                <w:spacing w:val="8"/>
                <w:sz w:val="21"/>
                <w:szCs w:val="21"/>
                <w:shd w:val="clear" w:fill="FFFFFF"/>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382135" cy="2649220"/>
                  <wp:effectExtent l="0" t="0" r="18415" b="17780"/>
                  <wp:docPr id="2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256"/>
                          <pic:cNvPicPr>
                            <a:picLocks noChangeAspect="1"/>
                          </pic:cNvPicPr>
                        </pic:nvPicPr>
                        <pic:blipFill>
                          <a:blip r:embed="rId8"/>
                          <a:stretch>
                            <a:fillRect/>
                          </a:stretch>
                        </pic:blipFill>
                        <pic:spPr>
                          <a:xfrm>
                            <a:off x="0" y="0"/>
                            <a:ext cx="4382135" cy="26492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226" w:afterAutospacing="0" w:line="360" w:lineRule="auto"/>
              <w:ind w:right="0"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各位游客朋友，我们现在来到的是丁汝昌寓所。丁汝昌寓所与海军提督署一样，建于1888年，占地面积约15000平方米，整个纪念馆是砖木举架结构建筑，它包括前花园、寓所和后花园三部分。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226" w:afterAutospacing="0" w:line="360" w:lineRule="auto"/>
              <w:ind w:right="0"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1879年，丁汝昌开始统领北洋海军，1888年被正式授予海军提督，是名副其实的“海军提督第一人”。北洋海军成军后，丁汝昌携家眷进居刘公岛，在此居住达六年之久。</w:t>
            </w:r>
            <w:bookmarkStart w:id="0" w:name="1647350-1741245-4_5"/>
            <w:bookmarkEnd w:id="0"/>
            <w:r>
              <w:rPr>
                <w:rFonts w:hint="eastAsia" w:ascii="仿宋" w:hAnsi="仿宋" w:eastAsia="仿宋" w:cs="仿宋"/>
                <w:sz w:val="21"/>
                <w:szCs w:val="21"/>
                <w:lang w:val="en-US" w:eastAsia="zh-CN"/>
              </w:rPr>
              <w:t>西院为内寓，东院为侍从住房，中院为丁汝昌办公会客的地方。中院与东、西院有圆门相通，如今陈列着丁汝昌生前用过的部分家什、字画；院内有一株百年紫藤，是丁汝昌亲手所植，至今仍根深叶茂。寓所门前，矗立着高3.8米的丁汝昌铜像一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226" w:afterAutospacing="0" w:line="360" w:lineRule="auto"/>
              <w:ind w:right="0" w:firstLine="420" w:firstLineChars="200"/>
              <w:textAlignment w:val="auto"/>
              <w:rPr>
                <w:rFonts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甲午战败,日军占领刘公岛后,</w:t>
            </w:r>
            <w:r>
              <w:rPr>
                <w:rFonts w:hint="default" w:ascii="仿宋" w:hAnsi="仿宋" w:eastAsia="仿宋" w:cs="仿宋"/>
                <w:sz w:val="21"/>
                <w:szCs w:val="21"/>
                <w:lang w:val="en-US" w:eastAsia="zh-CN"/>
              </w:rPr>
              <w:t>寓所陈设被洗劫一空;英租威海卫及刘公岛时,寓所被辟为英军将校俱乐部;解放后成为海军营房。</w:t>
            </w:r>
            <w:r>
              <w:rPr>
                <w:rFonts w:hint="eastAsia" w:ascii="仿宋" w:hAnsi="仿宋" w:eastAsia="仿宋" w:cs="仿宋"/>
                <w:sz w:val="21"/>
                <w:szCs w:val="21"/>
                <w:lang w:val="en-US" w:eastAsia="zh-CN"/>
              </w:rPr>
              <w:t>1989年5月，寓所经过修复对外开放。1997年6月，丁汝昌寓所辟建为丁汝昌纪念馆。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 xml:space="preserve">5 </w:t>
            </w:r>
            <w:r>
              <w:rPr>
                <w:rFonts w:hint="eastAsia" w:ascii="仿宋" w:hAnsi="仿宋" w:eastAsia="仿宋" w:cs="仿宋"/>
                <w:b/>
                <w:bCs/>
                <w:sz w:val="21"/>
                <w:szCs w:val="21"/>
                <w:lang w:val="en-US" w:eastAsia="zh-CN"/>
              </w:rPr>
              <w:t>龙王庙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2938" w:firstLineChars="13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 xml:space="preserve">      </w:t>
            </w:r>
            <w:r>
              <w:rPr>
                <w:rFonts w:hint="eastAsia" w:ascii="仿宋" w:hAnsi="仿宋" w:eastAsia="仿宋" w:cs="仿宋"/>
                <w:sz w:val="21"/>
                <w:szCs w:val="21"/>
                <w:lang w:val="en-US" w:eastAsia="zh-CN"/>
              </w:rPr>
              <w:t>龙王庙正门全景图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542790" cy="3027045"/>
                  <wp:effectExtent l="0" t="0" r="10160" b="1905"/>
                  <wp:docPr id="2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IMG_256"/>
                          <pic:cNvPicPr>
                            <a:picLocks noChangeAspect="1"/>
                          </pic:cNvPicPr>
                        </pic:nvPicPr>
                        <pic:blipFill>
                          <a:blip r:embed="rId9"/>
                          <a:stretch>
                            <a:fillRect/>
                          </a:stretch>
                        </pic:blipFill>
                        <pic:spPr>
                          <a:xfrm>
                            <a:off x="0" y="0"/>
                            <a:ext cx="4542790" cy="30270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各位游客朋友，我们现在来到的是龙王庙。龙王庙是清代砖木举架结构，是刘公岛甲午战争纪念地所属28处遗址之一。</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龙王庙由山门、正殿和东西厢房组成。正殿供奉东海海龙王，左右分别是龟承相和巡海夜叉，东西山墙上绘有《封神演义》和《三国演义》的情节壁画。东厢内陈列的是两块德政碑“柔远安迩”和“治军爱民”，是刘公岛绅商于1890年分别为海军提督丁汝昌与北洋护军统领张文宣所立的。</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看到的是龙王庙戏楼，戏楼正面两石柱上雕楹联一副，上联是“龙袍乌纱帽/如花石斑斓/辉光照耀玉皇阁”，下联是“奏响管弦声/似波涛汹涌/音韵传闻望海楼”，横批是“寰海镜清”。通过这副楹联可以想象出当时岛上繁荣昌盛的景象。这座戏楼就是当时北洋海军以及岛民的主要娱乐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6 水师学堂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sz w:val="21"/>
                <w:szCs w:val="21"/>
                <w:lang w:val="en-US" w:eastAsia="zh-CN"/>
              </w:rPr>
              <w:t>水师学堂正门全景图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177030" cy="2839085"/>
                  <wp:effectExtent l="0" t="0" r="13970" b="18415"/>
                  <wp:docPr id="2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IMG_256"/>
                          <pic:cNvPicPr>
                            <a:picLocks noChangeAspect="1"/>
                          </pic:cNvPicPr>
                        </pic:nvPicPr>
                        <pic:blipFill>
                          <a:blip r:embed="rId10"/>
                          <a:stretch>
                            <a:fillRect/>
                          </a:stretch>
                        </pic:blipFill>
                        <pic:spPr>
                          <a:xfrm>
                            <a:off x="0" y="0"/>
                            <a:ext cx="4177030" cy="28390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226" w:afterAutospacing="0" w:line="360" w:lineRule="auto"/>
              <w:ind w:left="0" w:right="0" w:firstLine="420"/>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各位游客朋友，我们现在来到的是水师学堂。1889年，</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"https://baike.baidu.com/item/%E5%8C%97%E6%B4%8B%E6%B5%B7%E5%86%9B/8539557?fromModule=lemma_inlink" \t "https://baike.baidu.com/item/%E5%A8%81%E6%B5%B7%E6%B0%B4%E5%B8%88%E5%AD%A6%E5%A0%82/_blank"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北洋海军</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成立的第二年，北洋海军提督丁汝昌呈请李鸿章代奏设立威海水师学堂。</w:t>
            </w:r>
            <w:r>
              <w:rPr>
                <w:rFonts w:hint="eastAsia" w:ascii="仿宋" w:hAnsi="仿宋" w:eastAsia="仿宋" w:cs="仿宋"/>
                <w:sz w:val="21"/>
                <w:szCs w:val="21"/>
                <w:lang w:val="en-US" w:eastAsia="zh-CN"/>
              </w:rPr>
              <w:t>1890年开办的威海刘公岛水师学堂，是清政府继</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"https://baike.baidu.com/item/%E7%A6%8F%E5%B7%9E%E8%88%B9%E6%94%BF%E5%AD%A6%E5%A0%82/5038550?fromModule=lemma_inlink" \t "https://baike.baidu.com/item/%E5%A8%81%E6%B5%B7%E6%B0%B4%E5%B8%88%E5%AD%A6%E5%A0%82/_blank"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福州船政学堂</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、天津水师学堂、广东水陆学堂之后创办的第四所培训海军军官的学堂。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226" w:afterAutospacing="0" w:line="360" w:lineRule="auto"/>
              <w:ind w:left="0" w:right="0" w:firstLine="420"/>
              <w:textAlignment w:val="auto"/>
              <w:rPr>
                <w:rFonts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水师学堂总办由提督丁汝昌兼领。1889年冬，学堂从上海、福建、广东等地招收学生36名，另有10名学生附学，共46名学生，这46名学生成为威海水师学堂第一届也是唯一的一届毕业生，其中有多位成为我国海军的栋梁之才</w:t>
            </w:r>
            <w:r>
              <w:rPr>
                <w:rFonts w:hint="eastAsia" w:ascii="仿宋" w:hAnsi="仿宋" w:eastAsia="仿宋" w:cs="仿宋"/>
                <w:sz w:val="21"/>
                <w:szCs w:val="21"/>
                <w:lang w:val="en-US" w:eastAsia="zh-CN"/>
              </w:rPr>
              <w:t>。1890年5月，海军学校开始授课，课程设有英文、几何、代数、驾驶、天文等，并配有敏捷、康济、威远、海镜四艘练船，供教学用。水师学堂共开办四年，中日甲午战争后，刘公岛陷落，水师学堂也毁于战火。2004年6月威海水师学堂修复开放。</w:t>
            </w:r>
            <w:bookmarkStart w:id="1" w:name="1647350-1741245-4_6"/>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 xml:space="preserve">7 </w:t>
            </w:r>
            <w:r>
              <w:rPr>
                <w:rFonts w:hint="eastAsia" w:ascii="仿宋" w:hAnsi="仿宋" w:eastAsia="仿宋" w:cs="仿宋"/>
                <w:b/>
                <w:bCs/>
                <w:sz w:val="21"/>
                <w:szCs w:val="21"/>
                <w:lang w:val="en-US" w:eastAsia="zh-CN"/>
              </w:rPr>
              <w:t>中国甲午战争博物院陈列馆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150" w:firstLineChars="15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kern w:val="2"/>
                <w:sz w:val="21"/>
                <w:szCs w:val="21"/>
                <w:lang w:val="en-US" w:eastAsia="zh-CN" w:bidi="ar-SA"/>
              </w:rPr>
              <w:t>陈列馆正门外景全景图</w:t>
            </w:r>
            <w:r>
              <w:rPr>
                <w:rFonts w:hint="eastAsia" w:ascii="仿宋" w:hAnsi="仿宋" w:eastAsia="仿宋" w:cs="仿宋"/>
                <w:i w:val="0"/>
                <w:iCs w:val="0"/>
                <w:caps w:val="0"/>
                <w:color w:val="222222"/>
                <w:spacing w:val="8"/>
                <w:sz w:val="21"/>
                <w:szCs w:val="21"/>
                <w:shd w:val="clear" w:fill="FFFFFF"/>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103370" cy="2734310"/>
                  <wp:effectExtent l="0" t="0" r="11430" b="8890"/>
                  <wp:docPr id="2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IMG_256"/>
                          <pic:cNvPicPr>
                            <a:picLocks noChangeAspect="1"/>
                          </pic:cNvPicPr>
                        </pic:nvPicPr>
                        <pic:blipFill>
                          <a:blip r:embed="rId11"/>
                          <a:stretch>
                            <a:fillRect/>
                          </a:stretch>
                        </pic:blipFill>
                        <pic:spPr>
                          <a:xfrm>
                            <a:off x="0" y="0"/>
                            <a:ext cx="4103370" cy="27343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6" w:hRule="atLeast"/>
        </w:trPr>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各位游客朋友，我们现在来到了中国甲午战争博物院陈列馆</w:t>
            </w:r>
            <w:r>
              <w:rPr>
                <w:rFonts w:hint="eastAsia" w:ascii="仿宋" w:hAnsi="仿宋" w:eastAsia="仿宋" w:cs="仿宋"/>
                <w:sz w:val="21"/>
                <w:szCs w:val="21"/>
                <w:lang w:val="en-US" w:eastAsia="zh-CN"/>
              </w:rPr>
              <w:t>。陈列馆</w:t>
            </w:r>
            <w:r>
              <w:rPr>
                <w:rFonts w:hint="default" w:ascii="仿宋" w:hAnsi="仿宋" w:eastAsia="仿宋" w:cs="仿宋"/>
                <w:sz w:val="21"/>
                <w:szCs w:val="21"/>
                <w:lang w:val="en-US" w:eastAsia="zh-CN"/>
              </w:rPr>
              <w:t>于2005年3月启动建设，2008年5月正式对外开放。该馆占地面积10000多平方米，建筑面积8800平方米。主体建筑由著名的建筑设计大师、中科院院士</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"https://baike.baidu.com/item/%E5%BD%AD%E4%B8%80%E5%88%9A?fromModule=lemma_inlink" \t "https://baike.baidu.com/item/%E4%B8%AD%E5%9B%BD%E7%94%B2%E5%8D%88%E6%88%98%E4%BA%89%E5%8D%9A%E7%89%A9%E9%A6%86%E9%99%88%E5%88%97%E9%A6%86/_blank"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彭一刚</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教授设计，该建筑构思大胆，造型独特，创造性地将象征</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"https://baike.baidu.com/item/%E5%8C%97%E6%B4%8B%E6%B5%B7%E5%86%9B?fromModule=lemma_inlink" \t "https://baike.baidu.com/item/%E4%B8%AD%E5%9B%BD%E7%94%B2%E5%8D%88%E6%88%98%E4%BA%89%E5%8D%9A%E7%89%A9%E9%A6%86%E9%99%88%E5%88%97%E9%A6%86/_blank"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北洋海军</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舰船的主体建筑与巍然矗立的北洋海军将领塑像融为一体，被誉为“20世纪中华百年建筑经典”。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Helvetica" w:hAnsi="Helvetica" w:eastAsia="宋体" w:cs="Helvetica"/>
                <w:i w:val="0"/>
                <w:iCs w:val="0"/>
                <w:caps w:val="0"/>
                <w:color w:val="333333"/>
                <w:spacing w:val="0"/>
                <w:sz w:val="21"/>
                <w:szCs w:val="21"/>
                <w:shd w:val="clear" w:fill="FFFFFF"/>
                <w:lang w:val="en-US" w:eastAsia="zh-CN"/>
              </w:rPr>
            </w:pPr>
            <w:r>
              <w:rPr>
                <w:rFonts w:hint="eastAsia" w:ascii="仿宋" w:hAnsi="仿宋" w:eastAsia="仿宋" w:cs="仿宋"/>
                <w:sz w:val="21"/>
                <w:szCs w:val="21"/>
                <w:lang w:val="en-US" w:eastAsia="zh-CN"/>
              </w:rPr>
              <w:t>如梁启超先生所说:“唤起吾国四千年之大梦，实自甲午一役始也!”从一定意义上说，甲午战争是中华民族伟大复兴历史进程中的一个重要转折点。</w:t>
            </w:r>
            <w:r>
              <w:rPr>
                <w:rFonts w:hint="default" w:ascii="仿宋" w:hAnsi="仿宋" w:eastAsia="仿宋" w:cs="仿宋"/>
                <w:sz w:val="21"/>
                <w:szCs w:val="21"/>
                <w:lang w:val="en-US" w:eastAsia="zh-CN"/>
              </w:rPr>
              <w:t>该馆以《甲午战争：1894—1895》为基本陈列，共展出珍贵甲午战争历史图片650多幅，复制了大量</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"https://baike.baidu.com/item/%E7%94%B2%E5%8D%88%E6%88%98%E4%BA%89?fromModule=lemma_inlink" \t "https://baike.baidu.com/item/%E4%B8%AD%E5%9B%BD%E7%94%B2%E5%8D%88%E6%88%98%E4%BA%89%E5%8D%9A%E7%89%A9%E9%A6%86%E9%99%88%E5%88%97%E9%A6%86/_blank"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甲午战争</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时期的武器装备，还原再现了多个超写实人物塑像场景，如：“金州曲氏一家投井场景”、“李鸿章在马关谈判场景”等，开辟国内首个“</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"https://baike.baidu.com/item/%E9%BB%84%E6%B5%B7%E6%B5%B7%E6%88%98/999437?fromModule=lemma_inlink" \t "https://baike.baidu.com/item/%E4%B8%AD%E5%9B%BD%E7%94%B2%E5%8D%88%E6%88%98%E4%BA%89%E5%8D%9A%E7%89%A9%E9%A6%86%E9%99%88%E5%88%97%E9%A6%86/_blank"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黄海海战</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”3D影视厅，声光电与多媒体复合再现“</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"https://baike.baidu.com/item/%E5%A8%81%E6%B5%B7%E5%8D%AB%E4%BF%9D%E5%8D%AB%E6%88%98?fromModule=lemma_inlink" \t "https://baike.baidu.com/item/%E4%B8%AD%E5%9B%BD%E7%94%B2%E5%8D%88%E6%88%98%E4%BA%89%E5%8D%9A%E7%89%A9%E9%A6%86%E9%99%88%E5%88%97%E9%A6%86/_blank"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威海卫保卫战</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”震撼人心的战争场面，还有大量反映甲午战争的巨幅油画和巨型雕塑。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景点名称8</w:t>
            </w:r>
            <w:r>
              <w:rPr>
                <w:rFonts w:hint="eastAsia" w:ascii="仿宋" w:hAnsi="仿宋" w:eastAsia="仿宋" w:cs="仿宋"/>
                <w:b/>
                <w:bCs/>
                <w:i w:val="0"/>
                <w:iCs w:val="0"/>
                <w:caps w:val="0"/>
                <w:color w:val="222222"/>
                <w:spacing w:val="8"/>
                <w:sz w:val="21"/>
                <w:szCs w:val="21"/>
                <w:shd w:val="clear" w:fill="FFFFFF"/>
                <w:lang w:val="en-US" w:eastAsia="zh-CN"/>
              </w:rPr>
              <w:t xml:space="preserve"> </w:t>
            </w:r>
            <w:r>
              <w:rPr>
                <w:rFonts w:hint="eastAsia" w:ascii="仿宋" w:hAnsi="仿宋" w:eastAsia="仿宋" w:cs="仿宋"/>
                <w:b/>
                <w:bCs/>
                <w:sz w:val="21"/>
                <w:szCs w:val="21"/>
                <w:lang w:val="en-US" w:eastAsia="zh-CN"/>
              </w:rPr>
              <w:t>刘公岛博览园概况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 xml:space="preserve">正门全景图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563745" cy="2324100"/>
                  <wp:effectExtent l="0" t="0" r="8255" b="0"/>
                  <wp:docPr id="2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IMG_256"/>
                          <pic:cNvPicPr>
                            <a:picLocks noChangeAspect="1"/>
                          </pic:cNvPicPr>
                        </pic:nvPicPr>
                        <pic:blipFill>
                          <a:blip r:embed="rId12"/>
                          <a:stretch>
                            <a:fillRect/>
                          </a:stretch>
                        </pic:blipFill>
                        <pic:spPr>
                          <a:xfrm>
                            <a:off x="0" y="0"/>
                            <a:ext cx="4563745" cy="2324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是刘公岛博览园。刘公岛博览园是一处融刘公岛悠久历史与丰厚文化于一身，集高新技术与精湛艺术于一体的综合性景点。总投资1.26亿元，占地面积5万平方米。巨幅彩玉壁雕、大型东阳木雕，集中讲述刘公岛的根源文化——刘公文化。</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刘公文化是刘公岛的主题文化之一，刘公岛博览园的正殿海圣殿将为您介绍乐善好施的刘公、刘母的故事。正殿里供奉的是刘公刘母两位老人，东西两侧分别为《汉末皇室浩劫图》、《刘公齐鲁漂泊图》，讲述了刘公、刘母的身世及漂泊刘公岛的史实。“琼岛沧桑”是博览园的东偏殿，里面的陈列品是采用上千种纯</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"https://baike.baidu.com/item/%E5%A4%A9%E7%84%B6%E7%8E%89%E7%9F%B3/2995221?fromModule=lemma_inlink" \t "https://baike.baidu.com/item/%E5%88%98%E5%85%AC%E5%B2%9B%E5%8D%9A%E8%A7%88%E5%9B%AD/_blank"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天然玉石</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精雕细刻而成的，博览园内共展出了四组，总造价686万元，这也是国内最大的玉石壁画展</w:t>
            </w:r>
            <w:r>
              <w:rPr>
                <w:rFonts w:hint="eastAsia" w:ascii="仿宋" w:hAnsi="仿宋" w:eastAsia="仿宋" w:cs="仿宋"/>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 xml:space="preserve">9 </w:t>
            </w:r>
            <w:r>
              <w:rPr>
                <w:rFonts w:hint="eastAsia" w:ascii="仿宋" w:hAnsi="仿宋" w:eastAsia="仿宋" w:cs="仿宋"/>
                <w:b/>
                <w:bCs/>
                <w:sz w:val="21"/>
                <w:szCs w:val="21"/>
                <w:lang w:val="en-US" w:eastAsia="zh-CN"/>
              </w:rPr>
              <w:t>中华海坛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default"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正面全景图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768090" cy="3078480"/>
                  <wp:effectExtent l="0" t="0" r="3810" b="7620"/>
                  <wp:docPr id="2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IMG_256"/>
                          <pic:cNvPicPr>
                            <a:picLocks noChangeAspect="1"/>
                          </pic:cNvPicPr>
                        </pic:nvPicPr>
                        <pic:blipFill>
                          <a:blip r:embed="rId13"/>
                          <a:stretch>
                            <a:fillRect/>
                          </a:stretch>
                        </pic:blipFill>
                        <pic:spPr>
                          <a:xfrm>
                            <a:off x="0" y="0"/>
                            <a:ext cx="3768090" cy="307848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各位游客朋友，我们现在看到的是中华海坛</w:t>
            </w:r>
            <w:r>
              <w:rPr>
                <w:rFonts w:hint="default" w:ascii="仿宋" w:hAnsi="仿宋" w:eastAsia="仿宋" w:cs="仿宋"/>
                <w:sz w:val="21"/>
                <w:szCs w:val="21"/>
                <w:lang w:val="en-US" w:eastAsia="zh-CN"/>
              </w:rPr>
              <w:t>。</w:t>
            </w:r>
            <w:r>
              <w:rPr>
                <w:rFonts w:hint="eastAsia" w:ascii="仿宋" w:hAnsi="仿宋" w:eastAsia="仿宋" w:cs="仿宋"/>
                <w:sz w:val="21"/>
                <w:szCs w:val="21"/>
                <w:lang w:val="en-US" w:eastAsia="zh-CN"/>
              </w:rPr>
              <w:t>中华海坛是为纪念甲午战争110周年而建的，海坛正前方的石壁上是56条石雕龙，象征着中华56个民族一脉相连，团结相亲；海坛上方巍巍耸立的是高16．8米的定海神针，上方镶嵌的是一枚直径1．6米的硕大夜明珠</w:t>
            </w:r>
            <w:r>
              <w:rPr>
                <w:rFonts w:hint="eastAsia" w:ascii="仿宋" w:hAnsi="仿宋" w:eastAsia="仿宋" w:cs="仿宋"/>
                <w:sz w:val="21"/>
                <w:szCs w:val="21"/>
                <w:lang w:val="en-US" w:eastAsia="zh-CN"/>
              </w:rPr>
              <w:t>，它的神圣使命在于“镇海"，同时也寄托着中华民族期盼海上和平的美好愿望。</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刘公岛是北洋海军的成军地，是甲午战争的战场，也是海权丧失、国门沦陷的见证地，而今在这里兴建雄伟壮观的中华海坛意在向世人昭示:中华民族的万里海疆固若金汤，保卫着我们伟大的祖国繁荣昌盛，永远屹立于世界强国之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景点名称10</w:t>
            </w:r>
            <w:r>
              <w:rPr>
                <w:rFonts w:hint="eastAsia" w:ascii="仿宋" w:hAnsi="仿宋" w:eastAsia="仿宋" w:cs="仿宋"/>
                <w:b/>
                <w:bCs/>
                <w:i w:val="0"/>
                <w:iCs w:val="0"/>
                <w:caps w:val="0"/>
                <w:color w:val="222222"/>
                <w:spacing w:val="8"/>
                <w:sz w:val="21"/>
                <w:szCs w:val="21"/>
                <w:shd w:val="clear" w:fill="FFFFFF"/>
                <w:lang w:val="en-US" w:eastAsia="zh-CN"/>
              </w:rPr>
              <w:t xml:space="preserve"> </w:t>
            </w:r>
            <w:r>
              <w:rPr>
                <w:rFonts w:hint="eastAsia" w:ascii="仿宋" w:hAnsi="仿宋" w:eastAsia="仿宋" w:cs="仿宋"/>
                <w:b/>
                <w:bCs/>
                <w:sz w:val="21"/>
                <w:szCs w:val="21"/>
                <w:lang w:val="en-US" w:eastAsia="zh-CN"/>
              </w:rPr>
              <w:t>英租威海卫历史博物馆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正门全景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236085" cy="2822575"/>
                  <wp:effectExtent l="0" t="0" r="12065" b="15875"/>
                  <wp:docPr id="2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IMG_256"/>
                          <pic:cNvPicPr>
                            <a:picLocks noChangeAspect="1"/>
                          </pic:cNvPicPr>
                        </pic:nvPicPr>
                        <pic:blipFill>
                          <a:blip r:embed="rId14"/>
                          <a:stretch>
                            <a:fillRect/>
                          </a:stretch>
                        </pic:blipFill>
                        <pic:spPr>
                          <a:xfrm>
                            <a:off x="0" y="0"/>
                            <a:ext cx="4236085" cy="28225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甲午战争之后，西方列强掀起了一场宰割中国的争夺战。各位游客朋友，我们现在来到了英租威海卫历史博物馆，这里就是这次宰割中国争夺战中英国的战利品。1898年，英国为维护在华利益，强行租借军事要地威海卫以抗衡沙俄与德法等国，并于1898年7月1日同清政府签订了《租威海卫专条》。</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爱国主义诗人</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"https://baike.baidu.com/item/%E9%97%BB%E4%B8%80%E5%A4%9A/148101?fromModule=lemma_inlink" \t "https://baike.baidu.com/item/%E4%B8%83%E5%AD%90%E4%B9%8B%E6%AD%8C/_blank"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闻一多</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于1925年3月在美国留学期间创作</w:t>
            </w:r>
            <w:r>
              <w:rPr>
                <w:rFonts w:hint="eastAsia" w:ascii="仿宋" w:hAnsi="仿宋" w:eastAsia="仿宋" w:cs="仿宋"/>
                <w:sz w:val="21"/>
                <w:szCs w:val="21"/>
                <w:lang w:val="en-US" w:eastAsia="zh-CN"/>
              </w:rPr>
              <w:t>了</w:t>
            </w:r>
            <w:r>
              <w:rPr>
                <w:rFonts w:hint="default" w:ascii="仿宋" w:hAnsi="仿宋" w:eastAsia="仿宋" w:cs="仿宋"/>
                <w:sz w:val="21"/>
                <w:szCs w:val="21"/>
                <w:lang w:val="en-US" w:eastAsia="zh-CN"/>
              </w:rPr>
              <w:t>组诗作品</w:t>
            </w:r>
            <w:r>
              <w:rPr>
                <w:rFonts w:hint="eastAsia" w:ascii="仿宋" w:hAnsi="仿宋" w:eastAsia="仿宋" w:cs="仿宋"/>
                <w:sz w:val="21"/>
                <w:szCs w:val="21"/>
                <w:lang w:val="en-US" w:eastAsia="zh-CN"/>
              </w:rPr>
              <w:t>《七子之歌》，其中第四首</w:t>
            </w:r>
            <w:r>
              <w:rPr>
                <w:rFonts w:hint="eastAsia" w:ascii="仿宋" w:hAnsi="仿宋" w:eastAsia="仿宋" w:cs="仿宋"/>
                <w:sz w:val="21"/>
                <w:szCs w:val="21"/>
                <w:lang w:val="en-US" w:eastAsia="zh-CN"/>
              </w:rPr>
              <w:t>首一威海卫“再让我看守着中华最古的海，这边岸上原有圣人的丘陵在。母亲，莫忘了我是防海的健将，我有一座刘公岛作我的盾牌。快救我回来呀，时期已经到了……”</w:t>
            </w:r>
            <w:r>
              <w:rPr>
                <w:rFonts w:hint="eastAsia" w:ascii="仿宋" w:hAnsi="仿宋" w:eastAsia="仿宋" w:cs="仿宋"/>
                <w:sz w:val="21"/>
                <w:szCs w:val="21"/>
                <w:lang w:val="en-US" w:eastAsia="zh-CN"/>
              </w:rPr>
              <w:t>我们走进博物馆首先看到的门口这幅大型铜雕作品，《祖国母亲与威海卫》，表达了闻一多诗中祖国母亲呼唤威海卫回归的强烈感情。</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1931年10月1日，在威海卫英国威海卫行政长官署前，举行中英交收威海卫典礼。被英人强行租借32年的中国海港威海卫，终于回归中国。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景点名称11</w:t>
            </w:r>
            <w:r>
              <w:rPr>
                <w:rFonts w:hint="eastAsia" w:ascii="仿宋" w:hAnsi="仿宋" w:eastAsia="仿宋" w:cs="仿宋"/>
                <w:b/>
                <w:bCs/>
                <w:i w:val="0"/>
                <w:iCs w:val="0"/>
                <w:caps w:val="0"/>
                <w:color w:val="222222"/>
                <w:spacing w:val="8"/>
                <w:sz w:val="21"/>
                <w:szCs w:val="21"/>
                <w:shd w:val="clear" w:fill="FFFFFF"/>
                <w:lang w:val="en-US" w:eastAsia="zh-CN"/>
              </w:rPr>
              <w:t xml:space="preserve"> </w:t>
            </w:r>
            <w:r>
              <w:rPr>
                <w:rFonts w:hint="eastAsia" w:ascii="仿宋" w:hAnsi="仿宋" w:eastAsia="仿宋" w:cs="仿宋"/>
                <w:b/>
                <w:bCs/>
                <w:sz w:val="21"/>
                <w:szCs w:val="21"/>
                <w:lang w:val="en-US" w:eastAsia="zh-CN"/>
              </w:rPr>
              <w:t>望海楼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 xml:space="preserve">仰视全景图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067685" cy="3658870"/>
                  <wp:effectExtent l="0" t="0" r="18415" b="17780"/>
                  <wp:docPr id="3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IMG_256"/>
                          <pic:cNvPicPr>
                            <a:picLocks noChangeAspect="1"/>
                          </pic:cNvPicPr>
                        </pic:nvPicPr>
                        <pic:blipFill>
                          <a:blip r:embed="rId15"/>
                          <a:stretch>
                            <a:fillRect/>
                          </a:stretch>
                        </pic:blipFill>
                        <pic:spPr>
                          <a:xfrm>
                            <a:off x="0" y="0"/>
                            <a:ext cx="3067685" cy="365887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各位游客朋友，我们现在来到了望海楼。望海楼始建于唐代，是地方官员为迎接武则天东巡所建。据记载，698年，武则天皇帝要“察巡东隅海疆”，为博得武则天的欢心，登州刺史斥巨资在近海处大造行宫，以备武则天临幸，其中以刘公岛上的望海楼最具特色。当年的望海楼高21米，自建成以来一直是刘公岛上的最高建筑，所以古人为望海楼之高留下了“音韵传闻望海楼”的佳句。不幸的是，一代名楼在明永乐四年(1406年)被倭寇放火焚毁了。现在看到的望海楼是刘公岛管委会为再现历史在原址上重新修建的，楼内汇集了我国20多位著名工艺美术大师的精品杰作，堪称艺术宝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景点名称12</w:t>
            </w:r>
            <w:r>
              <w:rPr>
                <w:rFonts w:hint="eastAsia" w:ascii="仿宋" w:hAnsi="仿宋" w:eastAsia="仿宋" w:cs="仿宋"/>
                <w:b/>
                <w:bCs/>
                <w:i w:val="0"/>
                <w:iCs w:val="0"/>
                <w:caps w:val="0"/>
                <w:color w:val="222222"/>
                <w:spacing w:val="8"/>
                <w:sz w:val="21"/>
                <w:szCs w:val="21"/>
                <w:shd w:val="clear" w:fill="FFFFFF"/>
                <w:lang w:val="en-US" w:eastAsia="zh-CN"/>
              </w:rPr>
              <w:t xml:space="preserve"> 鲸馆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570" w:firstLineChars="17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sz w:val="21"/>
                <w:szCs w:val="21"/>
                <w:lang w:val="en-US" w:eastAsia="zh-CN"/>
              </w:rPr>
              <w:t>俯视鲸标本全图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tabs>
                <w:tab w:val="left" w:pos="5392"/>
              </w:tabs>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118610" cy="2745740"/>
                  <wp:effectExtent l="0" t="0" r="15240" b="16510"/>
                  <wp:docPr id="3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IMG_256"/>
                          <pic:cNvPicPr>
                            <a:picLocks noChangeAspect="1"/>
                          </pic:cNvPicPr>
                        </pic:nvPicPr>
                        <pic:blipFill>
                          <a:blip r:embed="rId16"/>
                          <a:stretch>
                            <a:fillRect/>
                          </a:stretch>
                        </pic:blipFill>
                        <pic:spPr>
                          <a:xfrm>
                            <a:off x="0" y="0"/>
                            <a:ext cx="4118610" cy="27457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了鲸馆。鲸馆坐落于刘公岛博览园内，建于2008年9月，建筑面积1600平方米。鲸馆分上下三层，整个展馆模拟了海洋生态环境，仿佛走进了海洋的世界。馆内珍藏有由体长19.6米、体重达50.1吨的抹香鲸制成的标本，也是迄今为止世界上的抹香鲸标本。馆内通过标本、图片、多媒体等多种展示手法，生动全面地展示抹香鲸及相关鲸类知识，是目前国内最具规模和特色的鲸豚科普教育基地。</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刘公岛鲸馆是了解抹香鲸及相关鲸类的一个非常难得的窗口，希望能够唤起人们更加关注环境、保护环境的浓厚意识，共同创造人与自然和谐共存的美好世界。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景点名称13</w:t>
            </w:r>
            <w:r>
              <w:rPr>
                <w:rFonts w:hint="eastAsia" w:ascii="仿宋" w:hAnsi="仿宋" w:eastAsia="仿宋" w:cs="仿宋"/>
                <w:b/>
                <w:bCs/>
                <w:i w:val="0"/>
                <w:iCs w:val="0"/>
                <w:caps w:val="0"/>
                <w:color w:val="222222"/>
                <w:spacing w:val="8"/>
                <w:sz w:val="21"/>
                <w:szCs w:val="21"/>
                <w:shd w:val="clear" w:fill="FFFFFF"/>
                <w:lang w:val="en-US" w:eastAsia="zh-CN"/>
              </w:rPr>
              <w:t xml:space="preserve"> </w:t>
            </w:r>
            <w:r>
              <w:rPr>
                <w:rFonts w:hint="eastAsia" w:ascii="仿宋" w:hAnsi="仿宋" w:eastAsia="仿宋" w:cs="仿宋"/>
                <w:b/>
                <w:bCs/>
                <w:sz w:val="21"/>
                <w:szCs w:val="21"/>
                <w:lang w:val="en-US" w:eastAsia="zh-CN"/>
              </w:rPr>
              <w:t>刘公岛国家森林公园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570" w:firstLineChars="17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大门全景图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tabs>
                <w:tab w:val="left" w:pos="5392"/>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ascii="宋体" w:hAnsi="宋体" w:eastAsia="宋体" w:cs="宋体"/>
                <w:sz w:val="24"/>
                <w:szCs w:val="24"/>
              </w:rPr>
              <w:drawing>
                <wp:inline distT="0" distB="0" distL="114300" distR="114300">
                  <wp:extent cx="3390265" cy="2938145"/>
                  <wp:effectExtent l="0" t="0" r="635" b="14605"/>
                  <wp:docPr id="3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IMG_256"/>
                          <pic:cNvPicPr>
                            <a:picLocks noChangeAspect="1"/>
                          </pic:cNvPicPr>
                        </pic:nvPicPr>
                        <pic:blipFill>
                          <a:blip r:embed="rId17"/>
                          <a:stretch>
                            <a:fillRect/>
                          </a:stretch>
                        </pic:blipFill>
                        <pic:spPr>
                          <a:xfrm>
                            <a:off x="0" y="0"/>
                            <a:ext cx="3390265" cy="29381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了刘公岛国家森林公园。刘公岛国家森林公园建立于1992年，是我国第一个国家级海上森林公园。公园占地面积4040亩，其中林地面积3650亩，是国家沿海防护林的重要组成部分。园中有150多种植物竞相生长，主要以黑松为主。整个森林遮天蔽日，流翠滴绿，另外还有200多只野生梅花鹿常年栖息在刘公岛的林间，与游客和谐相处。</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ascii="宋体" w:hAnsi="宋体" w:eastAsia="宋体" w:cs="宋体"/>
                <w:sz w:val="24"/>
                <w:szCs w:val="24"/>
              </w:rPr>
            </w:pPr>
            <w:r>
              <w:rPr>
                <w:rFonts w:hint="eastAsia" w:ascii="仿宋" w:hAnsi="仿宋" w:eastAsia="仿宋" w:cs="仿宋"/>
                <w:sz w:val="21"/>
                <w:szCs w:val="21"/>
                <w:lang w:val="en-US" w:eastAsia="zh-CN"/>
              </w:rPr>
              <w:t xml:space="preserve"> 刘公岛国家森林公园动物园占地面积3万多平方米，里面生活着大熊猫、山羊、梅花鹿以及麋鹿等国家一级保护动物。</w:t>
            </w:r>
            <w:bookmarkStart w:id="2" w:name="_GoBack"/>
            <w:bookmarkEnd w:id="2"/>
          </w:p>
        </w:tc>
      </w:tr>
    </w:tbl>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8C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43" w:usb2="00000009" w:usb3="00000000" w:csb0="400001FF" w:csb1="FFFF0000"/>
  </w:font>
  <w:font w:name="微软雅黑">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5MTY4MDhlZTc1MGQ3MjE3OTYyYmZhYWE2OGExOTEifQ=="/>
  </w:docVars>
  <w:rsids>
    <w:rsidRoot w:val="00000000"/>
    <w:rsid w:val="02354C74"/>
    <w:rsid w:val="02873BB9"/>
    <w:rsid w:val="03B60BF9"/>
    <w:rsid w:val="09C000DC"/>
    <w:rsid w:val="0DDF6F9F"/>
    <w:rsid w:val="13075592"/>
    <w:rsid w:val="13785584"/>
    <w:rsid w:val="138F28CD"/>
    <w:rsid w:val="147321EF"/>
    <w:rsid w:val="14D709D0"/>
    <w:rsid w:val="14ED3CBA"/>
    <w:rsid w:val="15B825AF"/>
    <w:rsid w:val="164E28C2"/>
    <w:rsid w:val="17B34C45"/>
    <w:rsid w:val="17CF598E"/>
    <w:rsid w:val="19467ED2"/>
    <w:rsid w:val="199C5D44"/>
    <w:rsid w:val="1B6D5BEA"/>
    <w:rsid w:val="1CD51C99"/>
    <w:rsid w:val="1D570900"/>
    <w:rsid w:val="1D947DC3"/>
    <w:rsid w:val="1E4A3B86"/>
    <w:rsid w:val="1F8C36F2"/>
    <w:rsid w:val="1FC658C9"/>
    <w:rsid w:val="21E35F4E"/>
    <w:rsid w:val="22F4274D"/>
    <w:rsid w:val="23867849"/>
    <w:rsid w:val="24013373"/>
    <w:rsid w:val="24BF21BA"/>
    <w:rsid w:val="25951FC5"/>
    <w:rsid w:val="27231852"/>
    <w:rsid w:val="283A6E54"/>
    <w:rsid w:val="28885E11"/>
    <w:rsid w:val="28A15125"/>
    <w:rsid w:val="28E219C5"/>
    <w:rsid w:val="28E374EB"/>
    <w:rsid w:val="2E3F3416"/>
    <w:rsid w:val="2FB67708"/>
    <w:rsid w:val="31496359"/>
    <w:rsid w:val="320845A6"/>
    <w:rsid w:val="32C326F3"/>
    <w:rsid w:val="334B460B"/>
    <w:rsid w:val="363475D8"/>
    <w:rsid w:val="36592B9B"/>
    <w:rsid w:val="36E631BE"/>
    <w:rsid w:val="3747333B"/>
    <w:rsid w:val="3A7D77A0"/>
    <w:rsid w:val="3DA54918"/>
    <w:rsid w:val="3E1B3EA2"/>
    <w:rsid w:val="3F7E3672"/>
    <w:rsid w:val="40330901"/>
    <w:rsid w:val="40572841"/>
    <w:rsid w:val="44EE129A"/>
    <w:rsid w:val="46DD5122"/>
    <w:rsid w:val="475573AE"/>
    <w:rsid w:val="47F95F8C"/>
    <w:rsid w:val="4A673681"/>
    <w:rsid w:val="50306C0B"/>
    <w:rsid w:val="50412BC6"/>
    <w:rsid w:val="509727E6"/>
    <w:rsid w:val="538C5F06"/>
    <w:rsid w:val="551B5793"/>
    <w:rsid w:val="553D1BAE"/>
    <w:rsid w:val="55CE64DE"/>
    <w:rsid w:val="579D2DD8"/>
    <w:rsid w:val="5A8D7133"/>
    <w:rsid w:val="5DB669A1"/>
    <w:rsid w:val="5F1871E8"/>
    <w:rsid w:val="65F22540"/>
    <w:rsid w:val="67184229"/>
    <w:rsid w:val="67717495"/>
    <w:rsid w:val="682C160E"/>
    <w:rsid w:val="690F6F65"/>
    <w:rsid w:val="69BB0E9B"/>
    <w:rsid w:val="6AFF300A"/>
    <w:rsid w:val="6BBB5183"/>
    <w:rsid w:val="6C9D0D11"/>
    <w:rsid w:val="6F563B40"/>
    <w:rsid w:val="70710506"/>
    <w:rsid w:val="71A62431"/>
    <w:rsid w:val="74F71921"/>
    <w:rsid w:val="75B82733"/>
    <w:rsid w:val="78654DF4"/>
    <w:rsid w:val="7B046B46"/>
    <w:rsid w:val="7BB120FE"/>
    <w:rsid w:val="7C0550D0"/>
    <w:rsid w:val="7CEC1640"/>
    <w:rsid w:val="7EDB5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after="120"/>
      <w:ind w:left="420" w:leftChars="200"/>
    </w:pPr>
    <w:rPr>
      <w:kern w:val="0"/>
      <w:sz w:val="20"/>
      <w:szCs w:val="20"/>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Body Text First Indent 2"/>
    <w:basedOn w:val="2"/>
    <w:qFormat/>
    <w:uiPriority w:val="0"/>
    <w:pPr>
      <w:ind w:firstLine="420" w:firstLineChars="2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2022-09-01T07:23:00Z</dcterms:created>
  <dc:creator>air</dc:creator>
  <cp:lastModifiedBy>水寒</cp:lastModifiedBy>
  <dcterms:modified xsi:type="dcterms:W3CDTF">2022-10-04T12:52:21Z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FA1FFFEF35794E48BCEB58E2DB83F5D7</vt:lpwstr>
  </property>
</Properties>
</file>