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2"/>
        <w:gridCol w:w="7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九</w:t>
            </w:r>
            <w:r>
              <w:rPr>
                <w:rFonts w:hint="eastAsia" w:ascii="宋体" w:hAnsi="宋体" w:eastAsia="宋体"/>
              </w:rPr>
              <w:t>章 团队运营：构建高效的团队模式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教学内容</w:t>
            </w:r>
          </w:p>
        </w:tc>
        <w:tc>
          <w:tcPr>
            <w:tcW w:w="7167" w:type="dxa"/>
            <w:gridSpan w:val="2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团队运营的价值和原则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团队日常运营工作中</w:t>
            </w:r>
            <w:r>
              <w:rPr>
                <w:rFonts w:hint="eastAsia" w:ascii="宋体" w:hAnsi="宋体" w:eastAsia="宋体"/>
                <w:lang w:val="en-US" w:eastAsia="zh-CN"/>
              </w:rPr>
              <w:t>的焦点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</w:t>
            </w:r>
          </w:p>
        </w:tc>
        <w:tc>
          <w:tcPr>
            <w:tcW w:w="7167" w:type="dxa"/>
            <w:gridSpan w:val="2"/>
          </w:tcPr>
          <w:p>
            <w:pPr>
              <w:numPr>
                <w:ilvl w:val="0"/>
                <w:numId w:val="2"/>
              </w:numPr>
              <w:spacing w:line="30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了解团队运营的概念、价值和原则</w:t>
            </w:r>
          </w:p>
          <w:p>
            <w:pPr>
              <w:numPr>
                <w:ilvl w:val="0"/>
                <w:numId w:val="2"/>
              </w:numPr>
              <w:spacing w:line="300" w:lineRule="auto"/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掌握团队的搭建策略、激励策略、考核策略与文化建议策略</w:t>
            </w:r>
          </w:p>
          <w:p>
            <w:pPr>
              <w:numPr>
                <w:numId w:val="0"/>
              </w:numPr>
              <w:spacing w:line="300" w:lineRule="auto"/>
              <w:ind w:leftChars="0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3．熟练运用所学知识进行团队考核和团队文化建设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教学重点</w:t>
            </w:r>
          </w:p>
        </w:tc>
        <w:tc>
          <w:tcPr>
            <w:tcW w:w="7167" w:type="dxa"/>
            <w:gridSpan w:val="2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  <w:lang w:val="en-US" w:eastAsia="zh-CN"/>
              </w:rPr>
              <w:t>团队</w:t>
            </w:r>
            <w:r>
              <w:rPr>
                <w:rFonts w:hint="eastAsia" w:ascii="宋体" w:hAnsi="宋体" w:eastAsia="宋体"/>
              </w:rPr>
              <w:t>运营的原则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  <w:lang w:val="en-US" w:eastAsia="zh-CN"/>
              </w:rPr>
              <w:t>团队</w:t>
            </w:r>
            <w:r>
              <w:rPr>
                <w:rFonts w:hint="eastAsia" w:ascii="宋体" w:hAnsi="宋体" w:eastAsia="宋体"/>
              </w:rPr>
              <w:t>运营的不同策略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教学难点</w:t>
            </w:r>
          </w:p>
        </w:tc>
        <w:tc>
          <w:tcPr>
            <w:tcW w:w="7167" w:type="dxa"/>
            <w:gridSpan w:val="2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  <w:lang w:val="en-US" w:eastAsia="zh-CN"/>
              </w:rPr>
              <w:t>团队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运营的原则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掌握短视频团队运营的策略和技巧，能够活学活用。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教学方法</w:t>
            </w:r>
          </w:p>
        </w:tc>
        <w:tc>
          <w:tcPr>
            <w:tcW w:w="7167" w:type="dxa"/>
            <w:gridSpan w:val="2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讲授法、案例法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课时数</w:t>
            </w:r>
          </w:p>
        </w:tc>
        <w:tc>
          <w:tcPr>
            <w:tcW w:w="7167" w:type="dxa"/>
            <w:gridSpan w:val="2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团队运营的概念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团队运营的概念</w:t>
            </w:r>
          </w:p>
          <w:p>
            <w:p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短视频的运营团队指的是在短视频运营过程中，由所需要的选题策划、内容创作、拍摄制作、上传发布、商务合作、流量变现等各个方面的人才所组成的一个或大或小的团队。</w:t>
            </w:r>
          </w:p>
          <w:p>
            <w:pPr>
              <w:numPr>
                <w:ilvl w:val="0"/>
                <w:numId w:val="5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运营团队与团队运营的概念及主要目标</w:t>
            </w:r>
          </w:p>
          <w:p>
            <w:pPr>
              <w:numPr>
                <w:ilvl w:val="0"/>
                <w:numId w:val="5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运营团队与团队运营的关系</w:t>
            </w:r>
          </w:p>
          <w:p>
            <w:pPr>
              <w:numPr>
                <w:ilvl w:val="0"/>
                <w:numId w:val="4"/>
              </w:numPr>
              <w:spacing w:line="300" w:lineRule="auto"/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团队运营的价值</w:t>
            </w:r>
          </w:p>
          <w:p>
            <w:pPr>
              <w:numPr>
                <w:ilvl w:val="0"/>
                <w:numId w:val="4"/>
              </w:numPr>
              <w:spacing w:line="300" w:lineRule="auto"/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团队运营的原则</w:t>
            </w:r>
          </w:p>
          <w:p>
            <w:pPr>
              <w:numPr>
                <w:ilvl w:val="0"/>
                <w:numId w:val="6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整体性原则</w:t>
            </w:r>
          </w:p>
          <w:p>
            <w:pPr>
              <w:numPr>
                <w:ilvl w:val="0"/>
                <w:numId w:val="6"/>
              </w:numPr>
              <w:spacing w:line="300" w:lineRule="auto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目标性原则</w:t>
            </w:r>
          </w:p>
          <w:p>
            <w:pPr>
              <w:numPr>
                <w:ilvl w:val="0"/>
                <w:numId w:val="6"/>
              </w:numPr>
              <w:spacing w:line="300" w:lineRule="auto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激励性原则</w:t>
            </w:r>
          </w:p>
          <w:p>
            <w:pPr>
              <w:numPr>
                <w:ilvl w:val="0"/>
                <w:numId w:val="6"/>
              </w:numPr>
              <w:spacing w:line="300" w:lineRule="auto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成长性原则</w:t>
            </w:r>
          </w:p>
          <w:p>
            <w:pPr>
              <w:numPr>
                <w:ilvl w:val="0"/>
                <w:numId w:val="3"/>
              </w:numPr>
              <w:spacing w:line="300" w:lineRule="auto"/>
              <w:ind w:left="0" w:leftChars="0" w:firstLine="0" w:firstLineChars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短视频团队的搭建策略</w:t>
            </w:r>
          </w:p>
          <w:p>
            <w:pPr>
              <w:numPr>
                <w:numId w:val="0"/>
              </w:numPr>
              <w:spacing w:line="30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一、短视频运营团队的主要构成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1.内容生产者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2.营销策划者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3.社群运营者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4.产品设计师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5.数据分析师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6.软件工程师</w:t>
            </w:r>
          </w:p>
          <w:p>
            <w:pPr>
              <w:numPr>
                <w:numId w:val="0"/>
              </w:numPr>
              <w:spacing w:line="30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二、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短视频内容生产团队的主要分工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1.撰写脚本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2.选择出境演员与化妆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3.服装与道具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4.选择拍摄场地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5.准备拍摄设备</w:t>
            </w:r>
          </w:p>
          <w:p>
            <w:pPr>
              <w:numPr>
                <w:numId w:val="0"/>
              </w:numPr>
              <w:spacing w:line="30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三、短视频日常运营团队的主要工作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1.如何打通各个环节，开展运营工作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2.如何了解用户、满足用户需求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3.如何实时跟进、调整运营策略</w:t>
            </w:r>
          </w:p>
          <w:p>
            <w:pPr>
              <w:numPr>
                <w:numId w:val="0"/>
              </w:numPr>
              <w:spacing w:line="30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第三节 短视频团队的激励、考核与文化建设策略</w:t>
            </w:r>
          </w:p>
          <w:p>
            <w:pPr>
              <w:numPr>
                <w:numId w:val="0"/>
              </w:numPr>
              <w:spacing w:line="30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一、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短视频团队的激励策略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经济层面的激励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2.成长层面的机会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3.价值层面的认可</w:t>
            </w:r>
          </w:p>
          <w:p>
            <w:pPr>
              <w:numPr>
                <w:numId w:val="0"/>
              </w:numPr>
              <w:spacing w:line="30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二、短视频团队的考核策略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1.考核的基本原则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（1）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兼顾创意艺术与数据科学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（2）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兼顾个性化表达与标准化制作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（3）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兼顾KPI考核与OKR考核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（4）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兼顾主观能动性与客观被动性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2.考核的主要策略</w:t>
            </w:r>
          </w:p>
          <w:p>
            <w:pPr>
              <w:numPr>
                <w:numId w:val="0"/>
              </w:numPr>
              <w:spacing w:line="300" w:lineRule="auto"/>
              <w:ind w:firstLine="42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（1）内容生产人员考核策略</w:t>
            </w:r>
          </w:p>
          <w:p>
            <w:pPr>
              <w:numPr>
                <w:numId w:val="0"/>
              </w:numPr>
              <w:spacing w:line="300" w:lineRule="auto"/>
              <w:ind w:firstLine="42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（2）出镜人员的考核策略</w:t>
            </w:r>
          </w:p>
          <w:p>
            <w:pPr>
              <w:numPr>
                <w:numId w:val="0"/>
              </w:numPr>
              <w:spacing w:line="300" w:lineRule="auto"/>
              <w:ind w:firstLine="42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（3）日常运营人员的考核策略</w:t>
            </w:r>
          </w:p>
          <w:p>
            <w:pPr>
              <w:numPr>
                <w:numId w:val="0"/>
              </w:numPr>
              <w:spacing w:line="300" w:lineRule="auto"/>
              <w:ind w:firstLine="42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（4）各业务负责人的考核策略。</w:t>
            </w:r>
          </w:p>
          <w:p>
            <w:pPr>
              <w:numPr>
                <w:numId w:val="0"/>
              </w:numPr>
              <w:spacing w:line="300" w:lineRule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三、短视频团队的文化建设策略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1．扁平化管理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2．全员化参与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（1）打破筒仓结构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（2）营造相互连接、信息共享的企业文化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（3）实施嵌入计划和联络官计划</w:t>
            </w:r>
          </w:p>
          <w:p>
            <w:pPr>
              <w:numPr>
                <w:numId w:val="0"/>
              </w:numPr>
              <w:spacing w:line="300" w:lineRule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第四节 短视频团队运营的具体案例</w:t>
            </w:r>
          </w:p>
          <w:p>
            <w:pPr>
              <w:numPr>
                <w:numId w:val="0"/>
              </w:numPr>
              <w:spacing w:line="30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一、</w:t>
            </w:r>
            <w:r>
              <w:rPr>
                <w:rFonts w:hint="default" w:ascii="宋体" w:hAnsi="宋体" w:eastAsia="宋体"/>
                <w:lang w:val="en-US" w:eastAsia="zh-CN"/>
              </w:rPr>
              <w:t>抖音短视频团队运营案例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</w:t>
            </w:r>
            <w:r>
              <w:rPr>
                <w:rFonts w:hint="default" w:ascii="宋体" w:hAnsi="宋体" w:eastAsia="宋体"/>
                <w:lang w:val="en-US" w:eastAsia="zh-CN"/>
              </w:rPr>
              <w:t>短视频MCN机构运营案例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（1）</w:t>
            </w:r>
            <w:r>
              <w:rPr>
                <w:rFonts w:hint="default" w:ascii="宋体" w:hAnsi="宋体" w:eastAsia="宋体"/>
                <w:lang w:val="en-US" w:eastAsia="zh-CN"/>
              </w:rPr>
              <w:t>编导责任制的运营案例</w:t>
            </w:r>
          </w:p>
          <w:p>
            <w:pPr>
              <w:numPr>
                <w:numId w:val="0"/>
              </w:numPr>
              <w:spacing w:line="300" w:lineRule="auto"/>
              <w:ind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（2）</w:t>
            </w:r>
            <w:r>
              <w:rPr>
                <w:rFonts w:hint="default" w:ascii="宋体" w:hAnsi="宋体" w:eastAsia="宋体"/>
                <w:lang w:val="en-US" w:eastAsia="zh-CN"/>
              </w:rPr>
              <w:t>团队运营标准化流程化案例</w:t>
            </w:r>
          </w:p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教学反思</w:t>
            </w:r>
          </w:p>
        </w:tc>
        <w:tc>
          <w:tcPr>
            <w:tcW w:w="7025" w:type="dxa"/>
          </w:tcPr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923808"/>
    <w:multiLevelType w:val="singleLevel"/>
    <w:tmpl w:val="8F9238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1B3F7F8"/>
    <w:multiLevelType w:val="singleLevel"/>
    <w:tmpl w:val="91B3F7F8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C5AA2CFC"/>
    <w:multiLevelType w:val="singleLevel"/>
    <w:tmpl w:val="C5AA2CFC"/>
    <w:lvl w:ilvl="0" w:tentative="0">
      <w:start w:val="1"/>
      <w:numFmt w:val="decimal"/>
      <w:suff w:val="nothing"/>
      <w:lvlText w:val="%1．"/>
      <w:lvlJc w:val="left"/>
    </w:lvl>
  </w:abstractNum>
  <w:abstractNum w:abstractNumId="3">
    <w:nsid w:val="E3B658A1"/>
    <w:multiLevelType w:val="singleLevel"/>
    <w:tmpl w:val="E3B658A1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4">
    <w:nsid w:val="09A29B4F"/>
    <w:multiLevelType w:val="singleLevel"/>
    <w:tmpl w:val="09A29B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CB3BD03"/>
    <w:multiLevelType w:val="singleLevel"/>
    <w:tmpl w:val="4CB3BD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62"/>
    <w:rsid w:val="006B5862"/>
    <w:rsid w:val="00935A73"/>
    <w:rsid w:val="00DC4E52"/>
    <w:rsid w:val="13DA4D58"/>
    <w:rsid w:val="57B1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rFonts w:ascii="宋体" w:eastAsia="宋体"/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uiPriority w:val="99"/>
    <w:rPr>
      <w:rFonts w:ascii="宋体" w:eastAsia="宋体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766</Characters>
  <Lines>6</Lines>
  <Paragraphs>1</Paragraphs>
  <TotalTime>43</TotalTime>
  <ScaleCrop>false</ScaleCrop>
  <LinksUpToDate>false</LinksUpToDate>
  <CharactersWithSpaces>899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2022-03-20T15:17:00Z</dcterms:created>
  <dc:creator>pl0325</dc:creator>
  <cp:lastModifiedBy>.</cp:lastModifiedBy>
  <dcterms:modified xsi:type="dcterms:W3CDTF">2022-03-21T08:45:51Z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