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1816">
      <w:bookmarkStart w:id="0" w:name="_Hlk2257952"/>
      <w:r>
        <w:drawing>
          <wp:inline distT="0" distB="0" distL="114300" distR="114300">
            <wp:extent cx="3865880" cy="1144905"/>
            <wp:effectExtent l="0" t="0" r="1270" b="7620"/>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5"/>
                    <a:stretch>
                      <a:fillRect/>
                    </a:stretch>
                  </pic:blipFill>
                  <pic:spPr>
                    <a:xfrm>
                      <a:off x="0" y="0"/>
                      <a:ext cx="3865880" cy="1144905"/>
                    </a:xfrm>
                    <a:prstGeom prst="rect">
                      <a:avLst/>
                    </a:prstGeom>
                  </pic:spPr>
                </pic:pic>
              </a:graphicData>
            </a:graphic>
          </wp:inline>
        </w:drawing>
      </w:r>
    </w:p>
    <w:p w14:paraId="296E9927"/>
    <w:p w14:paraId="2AA343A5">
      <w:r>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focussize="0,0"/>
            <v:stroke on="f"/>
            <v:imagedata o:title=""/>
            <o:lock v:ext="edit" aspectratio="f"/>
          </v:rect>
        </w:pict>
      </w:r>
    </w:p>
    <w:p w14:paraId="54E36701"/>
    <w:p w14:paraId="6D140370"/>
    <w:p w14:paraId="236ECE38">
      <w:bookmarkStart w:id="2" w:name="_GoBack"/>
      <w:bookmarkEnd w:id="2"/>
      <w:r>
        <w:pict>
          <v:shape id="TextBox 14" o:spid="_x0000_s1027"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path/>
            <v:fill on="f" focussize="0,0"/>
            <v:stroke on="f"/>
            <v:imagedata o:title=""/>
            <o:lock v:ext="edit" aspectratio="f"/>
            <v:textbox style="mso-fit-shape-to-text:t;">
              <w:txbxContent>
                <w:p w14:paraId="2FD60F21">
                  <w:pPr>
                    <w:pStyle w:val="14"/>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财务管理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教案</w:t>
                  </w:r>
                </w:p>
              </w:txbxContent>
            </v:textbox>
          </v:shape>
        </w:pict>
      </w:r>
    </w:p>
    <w:p w14:paraId="79948D17"/>
    <w:p w14:paraId="59B301BE"/>
    <w:p w14:paraId="4AF63B08"/>
    <w:p w14:paraId="09FE8418"/>
    <w:p w14:paraId="23EF7A4F"/>
    <w:p w14:paraId="45CD9690">
      <w:pPr>
        <w:jc w:val="center"/>
        <w:rPr>
          <w:rFonts w:hint="eastAsia"/>
          <w:sz w:val="52"/>
          <w:szCs w:val="52"/>
          <w:lang w:val="en-US" w:eastAsia="zh-Hans"/>
        </w:rPr>
      </w:pPr>
    </w:p>
    <w:p w14:paraId="49482DDE">
      <w:pPr>
        <w:jc w:val="center"/>
        <w:rPr>
          <w:rFonts w:hint="eastAsia"/>
          <w:sz w:val="52"/>
          <w:szCs w:val="52"/>
          <w:lang w:val="en-US" w:eastAsia="zh-Hans"/>
        </w:rPr>
      </w:pPr>
    </w:p>
    <w:p w14:paraId="04D43958">
      <w:pPr>
        <w:jc w:val="center"/>
        <w:rPr>
          <w:rFonts w:hint="eastAsia"/>
          <w:sz w:val="52"/>
          <w:szCs w:val="52"/>
          <w:lang w:val="en-US" w:eastAsia="zh-Hans"/>
        </w:rPr>
      </w:pPr>
    </w:p>
    <w:p w14:paraId="096FE0E5">
      <w:pPr>
        <w:jc w:val="center"/>
        <w:rPr>
          <w:rFonts w:hint="eastAsia" w:eastAsiaTheme="minorEastAsia"/>
          <w:sz w:val="52"/>
          <w:szCs w:val="52"/>
          <w:lang w:val="en-US" w:eastAsia="zh-Hans"/>
        </w:rPr>
      </w:pPr>
      <w:r>
        <w:rPr>
          <w:rFonts w:hint="eastAsia"/>
          <w:sz w:val="52"/>
          <w:szCs w:val="52"/>
          <w:lang w:val="en-US" w:eastAsia="zh-Hans"/>
        </w:rPr>
        <w:t>商学系</w:t>
      </w:r>
    </w:p>
    <w:p w14:paraId="18EFDBF4">
      <w:pPr>
        <w:spacing w:line="600" w:lineRule="exact"/>
        <w:rPr>
          <w:rFonts w:hint="eastAsia" w:ascii="仿宋_GB2312" w:hAnsi="方正小标宋简体" w:eastAsia="仿宋_GB2312" w:cs="方正小标宋简体"/>
        </w:rPr>
      </w:pPr>
    </w:p>
    <w:p w14:paraId="34249754">
      <w:pPr>
        <w:spacing w:line="600" w:lineRule="exact"/>
        <w:rPr>
          <w:rFonts w:hint="eastAsia" w:ascii="仿宋_GB2312" w:hAnsi="方正小标宋简体" w:eastAsia="仿宋_GB2312" w:cs="方正小标宋简体"/>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363855</wp:posOffset>
            </wp:positionV>
            <wp:extent cx="7558405" cy="2729230"/>
            <wp:effectExtent l="0" t="0" r="4445" b="4445"/>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6"/>
                    <a:srcRect/>
                    <a:stretch>
                      <a:fillRect/>
                    </a:stretch>
                  </pic:blipFill>
                  <pic:spPr>
                    <a:xfrm>
                      <a:off x="0" y="0"/>
                      <a:ext cx="7558405" cy="2729230"/>
                    </a:xfrm>
                    <a:prstGeom prst="rect">
                      <a:avLst/>
                    </a:prstGeom>
                  </pic:spPr>
                </pic:pic>
              </a:graphicData>
            </a:graphic>
          </wp:anchor>
        </w:drawing>
      </w:r>
    </w:p>
    <w:p w14:paraId="19471BD6">
      <w:pPr>
        <w:spacing w:line="600" w:lineRule="exact"/>
        <w:rPr>
          <w:rFonts w:hint="eastAsia" w:ascii="仿宋_GB2312" w:hAnsi="方正小标宋简体" w:eastAsia="仿宋_GB2312" w:cs="方正小标宋简体"/>
        </w:rPr>
      </w:pPr>
    </w:p>
    <w:p w14:paraId="3C6F0751">
      <w:pPr>
        <w:spacing w:line="600" w:lineRule="exact"/>
        <w:rPr>
          <w:rFonts w:hint="eastAsia" w:ascii="仿宋_GB2312" w:hAnsi="方正小标宋简体" w:eastAsia="仿宋_GB2312" w:cs="方正小标宋简体"/>
        </w:rPr>
      </w:pPr>
    </w:p>
    <w:p w14:paraId="2490A076">
      <w:pPr>
        <w:spacing w:line="600" w:lineRule="exact"/>
        <w:rPr>
          <w:rFonts w:hint="eastAsia" w:ascii="仿宋_GB2312" w:hAnsi="方正小标宋简体" w:eastAsia="仿宋_GB2312" w:cs="方正小标宋简体"/>
        </w:rPr>
      </w:pPr>
    </w:p>
    <w:p w14:paraId="6A9B5F4A">
      <w:pPr>
        <w:spacing w:line="600" w:lineRule="exact"/>
        <w:rPr>
          <w:rFonts w:hint="eastAsia" w:ascii="仿宋_GB2312" w:hAnsi="方正小标宋简体" w:eastAsia="仿宋_GB2312" w:cs="方正小标宋简体"/>
        </w:rPr>
      </w:pPr>
    </w:p>
    <w:p w14:paraId="591E461F">
      <w:pPr>
        <w:spacing w:line="600" w:lineRule="exact"/>
        <w:rPr>
          <w:rFonts w:hint="eastAsia" w:ascii="仿宋_GB2312" w:hAnsi="方正小标宋简体" w:eastAsia="仿宋_GB2312" w:cs="方正小标宋简体"/>
        </w:rPr>
      </w:pPr>
    </w:p>
    <w:p w14:paraId="0006CA25">
      <w:pPr>
        <w:spacing w:line="600" w:lineRule="exact"/>
        <w:rPr>
          <w:rFonts w:hint="eastAsia" w:ascii="仿宋_GB2312" w:hAnsi="方正小标宋简体" w:eastAsia="仿宋_GB2312" w:cs="方正小标宋简体"/>
        </w:rPr>
      </w:pPr>
    </w:p>
    <w:p w14:paraId="0487F96F">
      <w:pPr>
        <w:pStyle w:val="4"/>
        <w:spacing w:before="624" w:beforeLines="200" w:after="312" w:afterLines="100" w:line="400" w:lineRule="exact"/>
        <w:jc w:val="center"/>
        <w:rPr>
          <w:rFonts w:ascii="Times New Roman" w:hAnsi="Times New Roman" w:eastAsia="黑体"/>
        </w:rPr>
      </w:pPr>
      <w:r>
        <w:rPr>
          <w:rFonts w:hint="eastAsia" w:ascii="Times New Roman" w:hAnsi="Times New Roman" w:eastAsia="黑体"/>
        </w:rPr>
        <w:t>项目三 </w:t>
      </w:r>
      <w:r>
        <w:rPr>
          <w:rFonts w:hint="eastAsia" w:ascii="黑体" w:hAnsi="黑体" w:eastAsia="黑体" w:cs="黑体"/>
        </w:rPr>
        <w:t>项目投资管理工</w:t>
      </w:r>
      <w:r>
        <w:rPr>
          <w:rFonts w:hint="eastAsia" w:ascii="Times New Roman" w:hAnsi="Times New Roman" w:eastAsia="黑体"/>
        </w:rPr>
        <w:t>作</w:t>
      </w:r>
      <w:bookmarkEnd w:id="0"/>
      <w:bookmarkStart w:id="1" w:name="_Hlk2254160"/>
    </w:p>
    <w:p w14:paraId="1C854C9D">
      <w:pPr>
        <w:pStyle w:val="4"/>
        <w:spacing w:before="624" w:beforeLines="200" w:after="312" w:afterLines="100" w:line="400" w:lineRule="exact"/>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bookmarkEnd w:id="1"/>
    </w:p>
    <w:p w14:paraId="40D8E5CC">
      <w:pPr>
        <w:spacing w:line="312" w:lineRule="auto"/>
        <w:ind w:firstLine="420" w:firstLineChars="200"/>
        <w:rPr>
          <w:rFonts w:ascii="Times New Roman" w:hAnsi="Times New Roman"/>
        </w:rPr>
      </w:pPr>
      <w:r>
        <w:rPr>
          <w:rFonts w:hint="eastAsia" w:ascii="Times New Roman" w:hAnsi="Times New Roman"/>
        </w:rPr>
        <w:t>通过中芯国际的案例，我们发现项目投资的投资风险大，对企业经营活动有重大影响，企业在评估项目投资时应综合考虑市场前景、经济效益、投资风险等因素。</w:t>
      </w:r>
    </w:p>
    <w:p w14:paraId="5BF496E1">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514D126D">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一、项目投资概述</w:t>
      </w:r>
    </w:p>
    <w:p w14:paraId="14C8AD87">
      <w:pPr>
        <w:widowControl/>
        <w:spacing w:line="312" w:lineRule="auto"/>
        <w:ind w:firstLine="420" w:firstLineChars="200"/>
        <w:rPr>
          <w:rFonts w:hint="eastAsia" w:ascii="黑体" w:hAnsi="黑体" w:eastAsia="黑体" w:cs="黑体"/>
          <w:bCs/>
        </w:rPr>
      </w:pPr>
      <w:r>
        <w:rPr>
          <w:rFonts w:hint="eastAsia" w:ascii="黑体" w:hAnsi="黑体" w:eastAsia="黑体" w:cs="黑体"/>
          <w:bCs/>
        </w:rPr>
        <w:t>1．项目投资的含义与特点</w:t>
      </w:r>
    </w:p>
    <w:p w14:paraId="71B5C3EB">
      <w:pPr>
        <w:widowControl/>
        <w:spacing w:line="312" w:lineRule="auto"/>
        <w:ind w:firstLine="420" w:firstLineChars="200"/>
        <w:rPr>
          <w:bCs/>
        </w:rPr>
      </w:pPr>
      <w:r>
        <w:rPr>
          <w:rFonts w:hint="eastAsia"/>
          <w:bCs/>
        </w:rPr>
        <w:t>项目投资是指企业以特定项目为对象，通过投资、购买具有实质内涵的经营资产（通常包</w:t>
      </w:r>
    </w:p>
    <w:p w14:paraId="652A1132">
      <w:pPr>
        <w:widowControl/>
        <w:spacing w:line="312" w:lineRule="auto"/>
        <w:rPr>
          <w:bCs/>
        </w:rPr>
      </w:pPr>
      <w:r>
        <w:rPr>
          <w:rFonts w:hint="eastAsia"/>
          <w:bCs/>
        </w:rPr>
        <w:t>括固定资产、无形资产、其他长期资产、流动资产等），形成具体的生产经营能力，开展实质性的生产经营活动，以获取经营利润的长期投资行为。</w:t>
      </w:r>
    </w:p>
    <w:p w14:paraId="19E28AB3">
      <w:pPr>
        <w:widowControl/>
        <w:spacing w:line="312" w:lineRule="auto"/>
        <w:ind w:firstLine="420" w:firstLineChars="200"/>
        <w:rPr>
          <w:bCs/>
        </w:rPr>
      </w:pPr>
      <w:r>
        <w:rPr>
          <w:rFonts w:hint="eastAsia"/>
          <w:bCs/>
        </w:rPr>
        <w:t>与其他形式的投资相比，项目投资主要具有以下特点。</w:t>
      </w:r>
    </w:p>
    <w:p w14:paraId="22EFBF35">
      <w:pPr>
        <w:widowControl/>
        <w:spacing w:line="312" w:lineRule="auto"/>
        <w:ind w:firstLine="420" w:firstLineChars="200"/>
        <w:rPr>
          <w:bCs/>
        </w:rPr>
      </w:pPr>
      <w:r>
        <w:rPr>
          <w:rFonts w:hint="eastAsia"/>
          <w:bCs/>
        </w:rPr>
        <w:t>（</w:t>
      </w:r>
      <w:r>
        <w:rPr>
          <w:bCs/>
        </w:rPr>
        <w:t>1）投资金额大。</w:t>
      </w:r>
    </w:p>
    <w:p w14:paraId="62872759">
      <w:pPr>
        <w:widowControl/>
        <w:spacing w:line="312" w:lineRule="auto"/>
        <w:ind w:firstLine="420" w:firstLineChars="200"/>
        <w:rPr>
          <w:bCs/>
        </w:rPr>
      </w:pPr>
      <w:r>
        <w:rPr>
          <w:rFonts w:hint="eastAsia"/>
          <w:bCs/>
        </w:rPr>
        <w:t>（</w:t>
      </w:r>
      <w:r>
        <w:rPr>
          <w:bCs/>
        </w:rPr>
        <w:t>2）影响时间长。</w:t>
      </w:r>
    </w:p>
    <w:p w14:paraId="75FD6C07">
      <w:pPr>
        <w:widowControl/>
        <w:spacing w:line="312" w:lineRule="auto"/>
        <w:ind w:firstLine="420" w:firstLineChars="200"/>
        <w:rPr>
          <w:bCs/>
        </w:rPr>
      </w:pPr>
      <w:r>
        <w:rPr>
          <w:rFonts w:hint="eastAsia"/>
          <w:bCs/>
        </w:rPr>
        <w:t>（</w:t>
      </w:r>
      <w:r>
        <w:rPr>
          <w:bCs/>
        </w:rPr>
        <w:t>3）变现能力弱。</w:t>
      </w:r>
    </w:p>
    <w:p w14:paraId="16263B90">
      <w:pPr>
        <w:widowControl/>
        <w:spacing w:line="312" w:lineRule="auto"/>
        <w:ind w:firstLine="420" w:firstLineChars="200"/>
        <w:rPr>
          <w:bCs/>
        </w:rPr>
      </w:pPr>
      <w:r>
        <w:rPr>
          <w:rFonts w:hint="eastAsia"/>
          <w:bCs/>
        </w:rPr>
        <w:t>（</w:t>
      </w:r>
      <w:r>
        <w:rPr>
          <w:bCs/>
        </w:rPr>
        <w:t>4）投资风险大。</w:t>
      </w:r>
    </w:p>
    <w:p w14:paraId="53C7AFE5">
      <w:pPr>
        <w:widowControl/>
        <w:spacing w:line="312" w:lineRule="auto"/>
        <w:ind w:firstLine="420" w:firstLineChars="200"/>
        <w:rPr>
          <w:rFonts w:hint="eastAsia" w:ascii="黑体" w:hAnsi="黑体" w:eastAsia="黑体" w:cs="黑体"/>
          <w:bCs/>
        </w:rPr>
      </w:pPr>
      <w:r>
        <w:rPr>
          <w:rFonts w:hint="eastAsia" w:ascii="黑体" w:hAnsi="黑体" w:eastAsia="黑体" w:cs="黑体"/>
          <w:bCs/>
        </w:rPr>
        <w:t>2．项目投资的类型</w:t>
      </w:r>
    </w:p>
    <w:p w14:paraId="2EB3C0F4">
      <w:pPr>
        <w:widowControl/>
        <w:spacing w:line="312" w:lineRule="auto"/>
        <w:ind w:firstLine="420" w:firstLineChars="200"/>
        <w:rPr>
          <w:bCs/>
        </w:rPr>
      </w:pPr>
      <w:r>
        <w:rPr>
          <w:rFonts w:hint="eastAsia"/>
          <w:bCs/>
        </w:rPr>
        <w:t>以工业企业为例，其项目投资主要包括以新增生产能力为目的的新建项目和以恢复或改善</w:t>
      </w:r>
    </w:p>
    <w:p w14:paraId="40FE2589">
      <w:pPr>
        <w:widowControl/>
        <w:spacing w:line="312" w:lineRule="auto"/>
        <w:rPr>
          <w:bCs/>
        </w:rPr>
      </w:pPr>
      <w:r>
        <w:rPr>
          <w:rFonts w:hint="eastAsia"/>
          <w:bCs/>
        </w:rPr>
        <w:t>生产能力为目的的更新改造项目两大类。</w:t>
      </w:r>
    </w:p>
    <w:p w14:paraId="70F2CAE3">
      <w:pPr>
        <w:widowControl/>
        <w:spacing w:line="312" w:lineRule="auto"/>
        <w:ind w:firstLine="420" w:firstLineChars="200"/>
        <w:rPr>
          <w:bCs/>
        </w:rPr>
      </w:pPr>
      <w:r>
        <w:rPr>
          <w:rFonts w:hint="eastAsia"/>
          <w:bCs/>
        </w:rPr>
        <w:t>新建项目按其涉及的内容可进一步细分为单纯固定资产投资项目和完整工业投资项目。</w:t>
      </w:r>
    </w:p>
    <w:p w14:paraId="2D5E69AA">
      <w:pPr>
        <w:widowControl/>
        <w:spacing w:line="312" w:lineRule="auto"/>
        <w:ind w:firstLine="420" w:firstLineChars="200"/>
        <w:rPr>
          <w:bCs/>
        </w:rPr>
      </w:pPr>
      <w:r>
        <w:rPr>
          <w:rFonts w:hint="eastAsia"/>
          <w:bCs/>
        </w:rPr>
        <w:t>更新改造项目包括两类：一是更新项目，即以全新的固定资产替换原有的固定资产，该类</w:t>
      </w:r>
    </w:p>
    <w:p w14:paraId="1A087AB3">
      <w:pPr>
        <w:widowControl/>
        <w:spacing w:line="312" w:lineRule="auto"/>
        <w:ind w:firstLine="420" w:firstLineChars="200"/>
        <w:rPr>
          <w:bCs/>
        </w:rPr>
      </w:pPr>
      <w:r>
        <w:rPr>
          <w:rFonts w:hint="eastAsia"/>
          <w:bCs/>
        </w:rPr>
        <w:t>项目的目的在于恢复固定资产的生产能力；二是改造项目，主要是指应用现代科学技术的新成果，对旧设备的结构进行局部改造，如安装新部件、新附件或新装置以提高旧设备的生产能力。</w:t>
      </w:r>
    </w:p>
    <w:p w14:paraId="5257D3A2">
      <w:pPr>
        <w:widowControl/>
        <w:spacing w:line="312" w:lineRule="auto"/>
        <w:ind w:firstLine="420" w:firstLineChars="200"/>
        <w:rPr>
          <w:rFonts w:hint="eastAsia" w:ascii="黑体" w:hAnsi="黑体" w:eastAsia="黑体" w:cs="黑体"/>
          <w:bCs/>
        </w:rPr>
      </w:pPr>
      <w:r>
        <w:rPr>
          <w:rFonts w:hint="eastAsia" w:ascii="黑体" w:hAnsi="黑体" w:eastAsia="黑体" w:cs="黑体"/>
          <w:bCs/>
        </w:rPr>
        <w:t>3．项目计算期的构成</w:t>
      </w:r>
    </w:p>
    <w:p w14:paraId="0E5EC6F2">
      <w:pPr>
        <w:widowControl/>
        <w:spacing w:line="312" w:lineRule="auto"/>
        <w:ind w:firstLine="420" w:firstLineChars="200"/>
        <w:rPr>
          <w:bCs/>
        </w:rPr>
      </w:pPr>
      <w:r>
        <w:rPr>
          <w:rFonts w:hint="eastAsia"/>
          <w:bCs/>
        </w:rPr>
        <w:t>项目计算期是指项目从投资建设开始到最终清理结束的整个过程的全部时间，即该项目的</w:t>
      </w:r>
    </w:p>
    <w:p w14:paraId="6502E444">
      <w:pPr>
        <w:widowControl/>
        <w:spacing w:line="312" w:lineRule="auto"/>
        <w:rPr>
          <w:bCs/>
        </w:rPr>
      </w:pPr>
      <w:r>
        <w:rPr>
          <w:rFonts w:hint="eastAsia"/>
          <w:bCs/>
        </w:rPr>
        <w:t>有效持续时间。</w:t>
      </w:r>
    </w:p>
    <w:p w14:paraId="3AFBE0F1">
      <w:pPr>
        <w:widowControl/>
        <w:spacing w:line="312" w:lineRule="auto"/>
        <w:ind w:firstLine="420" w:firstLineChars="200"/>
        <w:rPr>
          <w:bCs/>
        </w:rPr>
      </w:pPr>
      <w:r>
        <w:rPr>
          <w:rFonts w:hint="eastAsia"/>
          <w:bCs/>
        </w:rPr>
        <w:t>项目计算期（</w:t>
      </w:r>
      <w:r>
        <w:rPr>
          <w:bCs/>
        </w:rPr>
        <w:t>n）=建设期（s）+营业期（p）</w:t>
      </w:r>
    </w:p>
    <w:p w14:paraId="6BF14807">
      <w:pPr>
        <w:widowControl/>
        <w:spacing w:line="312" w:lineRule="auto"/>
        <w:ind w:firstLine="420" w:firstLineChars="200"/>
        <w:rPr>
          <w:bCs/>
        </w:rPr>
      </w:pPr>
      <w:r>
        <w:rPr>
          <w:rFonts w:hint="eastAsia"/>
          <w:bCs/>
        </w:rPr>
        <w:t>营业期</w:t>
      </w:r>
      <w:r>
        <w:rPr>
          <w:bCs/>
        </w:rPr>
        <w:t>=试产期+达产期</w:t>
      </w:r>
    </w:p>
    <w:p w14:paraId="22652384">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二、项目投资的内容</w:t>
      </w:r>
    </w:p>
    <w:p w14:paraId="1D1032E2">
      <w:pPr>
        <w:widowControl/>
        <w:spacing w:line="312" w:lineRule="auto"/>
        <w:ind w:firstLine="420" w:firstLineChars="200"/>
        <w:rPr>
          <w:bCs/>
        </w:rPr>
      </w:pPr>
      <w:r>
        <w:rPr>
          <w:rFonts w:hint="eastAsia"/>
          <w:bCs/>
        </w:rPr>
        <w:t>原始投资又称为初始投资，是反映项目所需现实资金水平的价值指标。从项目投资的角度</w:t>
      </w:r>
    </w:p>
    <w:p w14:paraId="117CB6DC">
      <w:pPr>
        <w:widowControl/>
        <w:spacing w:line="312" w:lineRule="auto"/>
        <w:rPr>
          <w:bCs/>
        </w:rPr>
      </w:pPr>
      <w:r>
        <w:rPr>
          <w:rFonts w:hint="eastAsia"/>
          <w:bCs/>
        </w:rPr>
        <w:t>来看，原始投资等于企业为使该项目完全达到设计生产能力、开展正常经营而投入的全部现实资金，包括建设投资和流动资金投资两项内容。</w:t>
      </w:r>
    </w:p>
    <w:p w14:paraId="787FD695">
      <w:pPr>
        <w:widowControl/>
        <w:spacing w:line="312" w:lineRule="auto"/>
        <w:ind w:firstLine="420" w:firstLineChars="200"/>
        <w:rPr>
          <w:bCs/>
        </w:rPr>
      </w:pPr>
      <w:r>
        <w:rPr>
          <w:rFonts w:hint="eastAsia"/>
          <w:bCs/>
        </w:rPr>
        <w:t>原始投资</w:t>
      </w:r>
      <w:r>
        <w:rPr>
          <w:bCs/>
        </w:rPr>
        <w:t>=建设投资+流动资金投资</w:t>
      </w:r>
    </w:p>
    <w:p w14:paraId="5B5808F7">
      <w:pPr>
        <w:widowControl/>
        <w:spacing w:line="312" w:lineRule="auto"/>
        <w:ind w:firstLine="420" w:firstLineChars="200"/>
        <w:rPr>
          <w:bCs/>
        </w:rPr>
      </w:pPr>
      <w:r>
        <w:rPr>
          <w:rFonts w:hint="eastAsia"/>
          <w:bCs/>
        </w:rPr>
        <w:t>项目总投资</w:t>
      </w:r>
      <w:r>
        <w:rPr>
          <w:bCs/>
        </w:rPr>
        <w:t>=原始投资+建设期资本化利息</w:t>
      </w:r>
    </w:p>
    <w:p w14:paraId="5B5CC8DD">
      <w:pPr>
        <w:widowControl/>
        <w:spacing w:line="312" w:lineRule="auto"/>
        <w:ind w:firstLine="420" w:firstLineChars="200"/>
        <w:rPr>
          <w:bCs/>
        </w:rPr>
      </w:pPr>
      <w:r>
        <w:rPr>
          <w:rFonts w:hint="eastAsia"/>
          <w:bCs/>
        </w:rPr>
        <w:t>关于项目投资的内容，企业应注意以下几点。</w:t>
      </w:r>
    </w:p>
    <w:p w14:paraId="1192BE06">
      <w:pPr>
        <w:widowControl/>
        <w:spacing w:line="312" w:lineRule="auto"/>
        <w:ind w:firstLine="420" w:firstLineChars="200"/>
        <w:rPr>
          <w:bCs/>
        </w:rPr>
      </w:pPr>
      <w:r>
        <w:rPr>
          <w:rFonts w:hint="eastAsia"/>
          <w:bCs/>
        </w:rPr>
        <w:t>（</w:t>
      </w:r>
      <w:r>
        <w:rPr>
          <w:bCs/>
        </w:rPr>
        <w:t>1）原始投资不受企业投资资金来源的影响，但项目总投资受企业投资资金来源的影响。</w:t>
      </w:r>
    </w:p>
    <w:p w14:paraId="4590A9B2">
      <w:pPr>
        <w:widowControl/>
        <w:spacing w:line="312" w:lineRule="auto"/>
        <w:ind w:firstLine="420" w:firstLineChars="200"/>
        <w:rPr>
          <w:bCs/>
        </w:rPr>
      </w:pPr>
      <w:r>
        <w:rPr>
          <w:rFonts w:hint="eastAsia"/>
          <w:bCs/>
        </w:rPr>
        <w:t>（</w:t>
      </w:r>
      <w:r>
        <w:rPr>
          <w:bCs/>
        </w:rPr>
        <w:t>2）固定资产投资不包括建设期资本化利息，但是在计提折旧时包括建设期资本化利息，</w:t>
      </w:r>
    </w:p>
    <w:p w14:paraId="59CAF05F">
      <w:pPr>
        <w:widowControl/>
        <w:spacing w:line="312" w:lineRule="auto"/>
        <w:ind w:firstLine="420" w:firstLineChars="200"/>
        <w:rPr>
          <w:bCs/>
        </w:rPr>
      </w:pPr>
      <w:r>
        <w:rPr>
          <w:rFonts w:hint="eastAsia"/>
          <w:bCs/>
        </w:rPr>
        <w:t>即按固定资产原值计提折旧，而不是按固定资产投资计提折旧。</w:t>
      </w:r>
    </w:p>
    <w:p w14:paraId="59745D21">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三、项目投资的决策程序</w:t>
      </w:r>
    </w:p>
    <w:p w14:paraId="6025950D">
      <w:pPr>
        <w:widowControl/>
        <w:spacing w:line="312" w:lineRule="auto"/>
        <w:ind w:firstLine="420" w:firstLineChars="200"/>
        <w:rPr>
          <w:bCs/>
        </w:rPr>
      </w:pPr>
      <w:r>
        <w:rPr>
          <w:rFonts w:hint="eastAsia"/>
          <w:bCs/>
        </w:rPr>
        <w:t>项目投资的决策程序一般包括以下几个步骤。</w:t>
      </w:r>
    </w:p>
    <w:p w14:paraId="1CD3FA4D">
      <w:pPr>
        <w:widowControl/>
        <w:spacing w:line="312" w:lineRule="auto"/>
        <w:ind w:firstLine="420" w:firstLineChars="200"/>
        <w:rPr>
          <w:rFonts w:hint="eastAsia" w:ascii="黑体" w:hAnsi="黑体" w:eastAsia="黑体" w:cs="黑体"/>
          <w:bCs/>
        </w:rPr>
      </w:pPr>
      <w:r>
        <w:rPr>
          <w:rFonts w:hint="eastAsia" w:ascii="黑体" w:hAnsi="黑体" w:eastAsia="黑体" w:cs="黑体"/>
          <w:bCs/>
        </w:rPr>
        <w:t>1．投资项目的提出</w:t>
      </w:r>
    </w:p>
    <w:p w14:paraId="0B362901">
      <w:pPr>
        <w:widowControl/>
        <w:spacing w:line="312" w:lineRule="auto"/>
        <w:ind w:firstLine="420" w:firstLineChars="200"/>
        <w:rPr>
          <w:rFonts w:hint="eastAsia" w:ascii="黑体" w:hAnsi="黑体" w:eastAsia="黑体" w:cs="黑体"/>
          <w:bCs/>
        </w:rPr>
      </w:pPr>
      <w:r>
        <w:rPr>
          <w:rFonts w:hint="eastAsia" w:ascii="黑体" w:hAnsi="黑体" w:eastAsia="黑体" w:cs="黑体"/>
          <w:bCs/>
        </w:rPr>
        <w:t>2．投资项目的可行性分析</w:t>
      </w:r>
    </w:p>
    <w:p w14:paraId="37CFB45A">
      <w:pPr>
        <w:widowControl/>
        <w:spacing w:line="312" w:lineRule="auto"/>
        <w:ind w:firstLine="420" w:firstLineChars="200"/>
        <w:rPr>
          <w:rFonts w:hint="eastAsia" w:ascii="黑体" w:hAnsi="黑体" w:eastAsia="黑体" w:cs="黑体"/>
          <w:bCs/>
        </w:rPr>
      </w:pPr>
      <w:r>
        <w:rPr>
          <w:rFonts w:hint="eastAsia" w:ascii="黑体" w:hAnsi="黑体" w:eastAsia="黑体" w:cs="黑体"/>
          <w:bCs/>
        </w:rPr>
        <w:t>3．投资项目的决策</w:t>
      </w:r>
    </w:p>
    <w:p w14:paraId="3646A1E2">
      <w:pPr>
        <w:widowControl/>
        <w:spacing w:line="312" w:lineRule="auto"/>
        <w:ind w:firstLine="420" w:firstLineChars="200"/>
        <w:rPr>
          <w:rFonts w:hint="eastAsia" w:ascii="黑体" w:hAnsi="黑体" w:eastAsia="黑体" w:cs="黑体"/>
          <w:bCs/>
        </w:rPr>
      </w:pPr>
      <w:r>
        <w:rPr>
          <w:rFonts w:hint="eastAsia" w:ascii="黑体" w:hAnsi="黑体" w:eastAsia="黑体" w:cs="黑体"/>
          <w:bCs/>
        </w:rPr>
        <w:t>4．投资项目的实施与控制</w:t>
      </w:r>
    </w:p>
    <w:p w14:paraId="4EBD35FD">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四、项目投资现金流量的概念及作用</w:t>
      </w:r>
    </w:p>
    <w:p w14:paraId="4BCD1169">
      <w:pPr>
        <w:widowControl/>
        <w:spacing w:line="312" w:lineRule="auto"/>
        <w:ind w:firstLine="420" w:firstLineChars="200"/>
        <w:rPr>
          <w:rFonts w:hint="eastAsia" w:ascii="黑体" w:hAnsi="黑体" w:eastAsia="黑体" w:cs="黑体"/>
          <w:bCs/>
        </w:rPr>
      </w:pPr>
      <w:r>
        <w:rPr>
          <w:rFonts w:hint="eastAsia" w:ascii="黑体" w:hAnsi="黑体" w:eastAsia="黑体" w:cs="黑体"/>
          <w:bCs/>
        </w:rPr>
        <w:t>1．现金流量的概念</w:t>
      </w:r>
    </w:p>
    <w:p w14:paraId="1521D592">
      <w:pPr>
        <w:widowControl/>
        <w:spacing w:line="312" w:lineRule="auto"/>
        <w:ind w:firstLine="420" w:firstLineChars="200"/>
        <w:rPr>
          <w:bCs/>
        </w:rPr>
      </w:pPr>
      <w:r>
        <w:rPr>
          <w:rFonts w:hint="eastAsia"/>
          <w:bCs/>
        </w:rPr>
        <w:t>现金流量（</w:t>
      </w:r>
      <w:r>
        <w:rPr>
          <w:bCs/>
        </w:rPr>
        <w:t>Cash Flow，CF）是指一个项目引起的企业现金支出和现金收入增加的数量。这</w:t>
      </w:r>
      <w:r>
        <w:rPr>
          <w:rFonts w:hint="eastAsia"/>
          <w:bCs/>
        </w:rPr>
        <w:t>里的“现金”是广义的现金，它不仅包括各种货币资金，而且包括项目需要投入的企业现有的非货币资源的变现价值。</w:t>
      </w:r>
    </w:p>
    <w:p w14:paraId="4E0AEF25">
      <w:pPr>
        <w:widowControl/>
        <w:spacing w:line="312" w:lineRule="auto"/>
        <w:ind w:firstLine="420" w:firstLineChars="200"/>
        <w:rPr>
          <w:bCs/>
        </w:rPr>
      </w:pPr>
      <w:r>
        <w:rPr>
          <w:rFonts w:hint="eastAsia"/>
          <w:bCs/>
        </w:rPr>
        <w:t>项目投资现金流量可分为现金流出量、现金流入量和现金净流量。</w:t>
      </w:r>
    </w:p>
    <w:p w14:paraId="1485459F">
      <w:pPr>
        <w:widowControl/>
        <w:numPr>
          <w:ilvl w:val="0"/>
          <w:numId w:val="1"/>
        </w:numPr>
        <w:spacing w:line="312" w:lineRule="auto"/>
        <w:ind w:firstLine="420" w:firstLineChars="200"/>
        <w:rPr>
          <w:rFonts w:hint="eastAsia"/>
          <w:bCs/>
        </w:rPr>
      </w:pPr>
      <w:r>
        <w:rPr>
          <w:bCs/>
        </w:rPr>
        <w:t>现金流出量（Cash Outflow，CO）。一个投资项目的现金流出量是指该投资项目引起的</w:t>
      </w:r>
      <w:r>
        <w:rPr>
          <w:rFonts w:hint="eastAsia"/>
          <w:bCs/>
        </w:rPr>
        <w:t>企业现金支出的增加额。</w:t>
      </w:r>
    </w:p>
    <w:p w14:paraId="57CC9CCF">
      <w:pPr>
        <w:widowControl/>
        <w:numPr>
          <w:ilvl w:val="0"/>
          <w:numId w:val="1"/>
        </w:numPr>
        <w:spacing w:line="312" w:lineRule="auto"/>
        <w:ind w:firstLine="420" w:firstLineChars="200"/>
        <w:rPr>
          <w:bCs/>
        </w:rPr>
      </w:pPr>
      <w:r>
        <w:rPr>
          <w:rFonts w:hint="eastAsia"/>
          <w:bCs/>
        </w:rPr>
        <w:t>（</w:t>
      </w:r>
      <w:r>
        <w:rPr>
          <w:bCs/>
        </w:rPr>
        <w:t>2）现金流入量（Cash Inflow，CI）。一个投资项目的现金流入量是指该投资项目引起的企</w:t>
      </w:r>
      <w:r>
        <w:rPr>
          <w:rFonts w:hint="eastAsia"/>
          <w:bCs/>
        </w:rPr>
        <w:t>业现金收入的增加额。</w:t>
      </w:r>
    </w:p>
    <w:p w14:paraId="5FA885F1">
      <w:pPr>
        <w:widowControl/>
        <w:spacing w:line="312" w:lineRule="auto"/>
        <w:ind w:firstLine="420" w:firstLineChars="200"/>
        <w:rPr>
          <w:bCs/>
        </w:rPr>
      </w:pPr>
      <w:r>
        <w:rPr>
          <w:rFonts w:hint="eastAsia"/>
          <w:bCs/>
        </w:rPr>
        <w:t>（</w:t>
      </w:r>
      <w:r>
        <w:rPr>
          <w:bCs/>
        </w:rPr>
        <w:t>3）现金净流量（Net Cash Flow，NCF）。现金净流量是指一定期间（一般是按年计算）现</w:t>
      </w:r>
      <w:r>
        <w:rPr>
          <w:rFonts w:hint="eastAsia"/>
          <w:bCs/>
        </w:rPr>
        <w:t>金流入量与现金流出量的差额。</w:t>
      </w:r>
    </w:p>
    <w:p w14:paraId="5F275919">
      <w:pPr>
        <w:widowControl/>
        <w:spacing w:line="312" w:lineRule="auto"/>
        <w:ind w:firstLine="420" w:firstLineChars="200"/>
        <w:rPr>
          <w:bCs/>
        </w:rPr>
      </w:pPr>
      <w:r>
        <w:rPr>
          <w:rFonts w:hint="eastAsia"/>
          <w:bCs/>
        </w:rPr>
        <w:t>某年现金净流量</w:t>
      </w:r>
      <w:r>
        <w:rPr>
          <w:bCs/>
        </w:rPr>
        <w:t>=该年现金流入量-该年现金流出量</w:t>
      </w:r>
    </w:p>
    <w:p w14:paraId="0391F92A">
      <w:pPr>
        <w:widowControl/>
        <w:spacing w:line="312" w:lineRule="auto"/>
        <w:ind w:firstLine="420" w:firstLineChars="200"/>
        <w:rPr>
          <w:rFonts w:hint="eastAsia" w:ascii="黑体" w:hAnsi="黑体" w:eastAsia="黑体" w:cs="黑体"/>
          <w:bCs/>
        </w:rPr>
      </w:pPr>
      <w:r>
        <w:rPr>
          <w:rFonts w:hint="eastAsia" w:ascii="黑体" w:hAnsi="黑体" w:eastAsia="黑体" w:cs="黑体"/>
          <w:bCs/>
        </w:rPr>
        <w:t>2．现金流量的作用</w:t>
      </w:r>
    </w:p>
    <w:p w14:paraId="12107503">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1C65A2C6">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一、测算新建项目现金净流量</w:t>
      </w:r>
    </w:p>
    <w:p w14:paraId="02223FA1">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1．建设期现金净流量</w:t>
      </w:r>
    </w:p>
    <w:p w14:paraId="76EFB1B7">
      <w:pPr>
        <w:widowControl/>
        <w:spacing w:line="312" w:lineRule="auto"/>
        <w:ind w:firstLine="420" w:firstLineChars="200"/>
        <w:rPr>
          <w:rFonts w:eastAsia="宋体"/>
          <w:bCs/>
        </w:rPr>
      </w:pPr>
      <w:r>
        <w:rPr>
          <w:rFonts w:hint="eastAsia" w:eastAsia="宋体"/>
          <w:bCs/>
        </w:rPr>
        <w:t>建设期现金净流量主要是现金流出量，即在该投资项目上的原始投资，包括长期资产投资</w:t>
      </w:r>
    </w:p>
    <w:p w14:paraId="6481BC75">
      <w:pPr>
        <w:widowControl/>
        <w:spacing w:line="312" w:lineRule="auto"/>
        <w:rPr>
          <w:rFonts w:eastAsia="宋体"/>
          <w:bCs/>
        </w:rPr>
      </w:pPr>
      <w:r>
        <w:rPr>
          <w:rFonts w:hint="eastAsia" w:eastAsia="宋体"/>
          <w:bCs/>
        </w:rPr>
        <w:t>和垫支流动资金。长期资产投资包括在固定资产、无形资产等长期资产的购入、建造、运输、安装、试运行等方面发生的现金支出，如购置成本、运输费、安装费等。垫支流动资金是指项目形成了生产能力，需要在流动资产上追加的投资。</w:t>
      </w:r>
      <w:r>
        <w:rPr>
          <w:rFonts w:eastAsia="宋体"/>
          <w:bCs/>
        </w:rPr>
        <w:t xml:space="preserve"> </w:t>
      </w:r>
    </w:p>
    <w:p w14:paraId="6027B28A">
      <w:pPr>
        <w:widowControl/>
        <w:spacing w:line="312" w:lineRule="auto"/>
        <w:ind w:firstLine="420" w:firstLineChars="200"/>
        <w:rPr>
          <w:rFonts w:eastAsia="宋体"/>
          <w:bCs/>
        </w:rPr>
      </w:pPr>
      <w:r>
        <w:rPr>
          <w:rFonts w:hint="eastAsia" w:eastAsia="宋体"/>
          <w:bCs/>
        </w:rPr>
        <w:t>建设期某年现金净流量</w:t>
      </w:r>
      <w:r>
        <w:rPr>
          <w:rFonts w:eastAsia="宋体"/>
          <w:bCs/>
        </w:rPr>
        <w:t>= -该年原始投资额</w:t>
      </w:r>
    </w:p>
    <w:p w14:paraId="6DF93065">
      <w:pPr>
        <w:widowControl/>
        <w:spacing w:line="312" w:lineRule="auto"/>
        <w:ind w:firstLine="420" w:firstLineChars="200"/>
        <w:rPr>
          <w:rFonts w:eastAsia="宋体"/>
          <w:bCs/>
        </w:rPr>
      </w:pPr>
      <w:r>
        <w:rPr>
          <w:rFonts w:hint="eastAsia" w:eastAsia="宋体"/>
          <w:bCs/>
        </w:rPr>
        <w:t>【任务</w:t>
      </w:r>
      <w:r>
        <w:rPr>
          <w:rFonts w:eastAsia="宋体"/>
          <w:bCs/>
        </w:rPr>
        <w:t>3-1-1】假定某企业拟购建一项固定资产，需投资200万元，在建设起点一次性投入，</w:t>
      </w:r>
      <w:r>
        <w:rPr>
          <w:rFonts w:hint="eastAsia" w:eastAsia="宋体"/>
          <w:bCs/>
        </w:rPr>
        <w:t>建设期为</w:t>
      </w:r>
      <w:r>
        <w:rPr>
          <w:rFonts w:eastAsia="宋体"/>
          <w:bCs/>
        </w:rPr>
        <w:t>2年，在完工投产日垫支流动资金40万元。</w:t>
      </w:r>
    </w:p>
    <w:p w14:paraId="0BC291D9">
      <w:pPr>
        <w:widowControl/>
        <w:spacing w:line="312" w:lineRule="auto"/>
        <w:ind w:firstLine="420" w:firstLineChars="200"/>
        <w:rPr>
          <w:rFonts w:eastAsia="宋体"/>
          <w:bCs/>
        </w:rPr>
      </w:pPr>
      <w:r>
        <w:rPr>
          <w:rFonts w:hint="eastAsia" w:eastAsia="宋体"/>
          <w:bCs/>
        </w:rPr>
        <w:t>要求：计算项目的建设期现金净流量。</w:t>
      </w:r>
    </w:p>
    <w:p w14:paraId="4261EEC0">
      <w:pPr>
        <w:widowControl/>
        <w:spacing w:line="312" w:lineRule="auto"/>
        <w:ind w:firstLine="420" w:firstLineChars="200"/>
        <w:rPr>
          <w:rFonts w:eastAsia="宋体"/>
          <w:bCs/>
        </w:rPr>
      </w:pPr>
      <w:r>
        <w:rPr>
          <w:rFonts w:hint="eastAsia" w:eastAsia="宋体"/>
          <w:bCs/>
        </w:rPr>
        <w:t>【解析】</w:t>
      </w:r>
    </w:p>
    <w:p w14:paraId="42110914">
      <w:pPr>
        <w:widowControl/>
        <w:spacing w:line="312" w:lineRule="auto"/>
        <w:ind w:firstLine="420" w:firstLineChars="200"/>
        <w:rPr>
          <w:rFonts w:eastAsia="宋体"/>
          <w:bCs/>
        </w:rPr>
      </w:pPr>
      <w:r>
        <w:rPr>
          <w:rFonts w:eastAsia="宋体"/>
          <w:bCs/>
        </w:rPr>
        <w:t>NCF0=-200（万元）。</w:t>
      </w:r>
    </w:p>
    <w:p w14:paraId="22960920">
      <w:pPr>
        <w:widowControl/>
        <w:spacing w:line="312" w:lineRule="auto"/>
        <w:ind w:firstLine="420" w:firstLineChars="200"/>
        <w:rPr>
          <w:rFonts w:eastAsia="宋体"/>
          <w:bCs/>
        </w:rPr>
      </w:pPr>
      <w:r>
        <w:rPr>
          <w:rFonts w:eastAsia="宋体"/>
          <w:bCs/>
        </w:rPr>
        <w:t>NCF1=0（万元）。</w:t>
      </w:r>
    </w:p>
    <w:p w14:paraId="70E8E7B0">
      <w:pPr>
        <w:widowControl/>
        <w:spacing w:line="312" w:lineRule="auto"/>
        <w:ind w:firstLine="420" w:firstLineChars="200"/>
        <w:rPr>
          <w:rFonts w:eastAsia="宋体"/>
          <w:bCs/>
        </w:rPr>
      </w:pPr>
      <w:r>
        <w:rPr>
          <w:rFonts w:eastAsia="宋体"/>
          <w:bCs/>
        </w:rPr>
        <w:t>NCF2=-40（万元）。</w:t>
      </w:r>
    </w:p>
    <w:p w14:paraId="320D4DB0">
      <w:pPr>
        <w:widowControl/>
        <w:spacing w:line="312" w:lineRule="auto"/>
        <w:ind w:firstLine="420" w:firstLineChars="200"/>
        <w:rPr>
          <w:rFonts w:hint="eastAsia" w:ascii="黑体" w:hAnsi="黑体" w:eastAsia="黑体" w:cs="黑体"/>
          <w:bCs/>
        </w:rPr>
      </w:pPr>
      <w:r>
        <w:rPr>
          <w:rFonts w:hint="eastAsia" w:ascii="黑体" w:hAnsi="黑体" w:eastAsia="黑体" w:cs="黑体"/>
          <w:bCs/>
        </w:rPr>
        <w:t>2．营业期现金净流量</w:t>
      </w:r>
    </w:p>
    <w:p w14:paraId="436A316E">
      <w:pPr>
        <w:widowControl/>
        <w:spacing w:line="312" w:lineRule="auto"/>
        <w:ind w:firstLine="420" w:firstLineChars="200"/>
        <w:rPr>
          <w:rFonts w:eastAsia="宋体"/>
          <w:bCs/>
        </w:rPr>
      </w:pPr>
      <w:r>
        <w:rPr>
          <w:rFonts w:hint="eastAsia" w:eastAsia="宋体"/>
          <w:bCs/>
        </w:rPr>
        <w:t>营业期是投资项目的主要时期，该时期既有现金流入量，又有现金流出量。现金流入量主</w:t>
      </w:r>
    </w:p>
    <w:p w14:paraId="5BF7104B">
      <w:pPr>
        <w:widowControl/>
        <w:spacing w:line="312" w:lineRule="auto"/>
        <w:rPr>
          <w:rFonts w:eastAsia="宋体"/>
          <w:bCs/>
        </w:rPr>
      </w:pPr>
      <w:r>
        <w:rPr>
          <w:rFonts w:hint="eastAsia" w:eastAsia="宋体"/>
          <w:bCs/>
        </w:rPr>
        <w:t>要是营业期各年的营业收入，现金流出量主要是营业期各年的付现成本。</w:t>
      </w:r>
    </w:p>
    <w:p w14:paraId="3038E417">
      <w:pPr>
        <w:widowControl/>
        <w:spacing w:line="312" w:lineRule="auto"/>
        <w:ind w:firstLine="420" w:firstLineChars="200"/>
        <w:rPr>
          <w:rFonts w:eastAsia="宋体"/>
          <w:bCs/>
        </w:rPr>
      </w:pPr>
      <w:r>
        <w:rPr>
          <w:rFonts w:hint="eastAsia" w:eastAsia="宋体"/>
          <w:bCs/>
        </w:rPr>
        <w:t>（</w:t>
      </w:r>
      <w:r>
        <w:rPr>
          <w:rFonts w:eastAsia="宋体"/>
          <w:bCs/>
        </w:rPr>
        <w:t>1）根据现金净流量的定义来计算。由于所得税是投资项目的现金支出，即现金流出量，</w:t>
      </w:r>
    </w:p>
    <w:p w14:paraId="11930DD7">
      <w:pPr>
        <w:widowControl/>
        <w:spacing w:line="312" w:lineRule="auto"/>
        <w:ind w:firstLine="420" w:firstLineChars="200"/>
        <w:rPr>
          <w:rFonts w:eastAsia="宋体"/>
          <w:bCs/>
        </w:rPr>
      </w:pPr>
      <w:r>
        <w:rPr>
          <w:rFonts w:hint="eastAsia" w:eastAsia="宋体"/>
          <w:bCs/>
        </w:rPr>
        <w:t>因此营业期现金净流量的计算公式为</w:t>
      </w:r>
    </w:p>
    <w:p w14:paraId="5186AF85">
      <w:pPr>
        <w:widowControl/>
        <w:spacing w:line="312" w:lineRule="auto"/>
        <w:ind w:firstLine="420" w:firstLineChars="200"/>
        <w:rPr>
          <w:rFonts w:eastAsia="宋体"/>
          <w:bCs/>
        </w:rPr>
      </w:pPr>
      <w:r>
        <w:rPr>
          <w:rFonts w:hint="eastAsia" w:eastAsia="宋体"/>
          <w:bCs/>
        </w:rPr>
        <w:t>营业期现金净流量</w:t>
      </w:r>
      <w:r>
        <w:rPr>
          <w:rFonts w:eastAsia="宋体"/>
          <w:bCs/>
        </w:rPr>
        <w:t>=营业收入-付现成本-所得税税额</w:t>
      </w:r>
    </w:p>
    <w:p w14:paraId="370866EC">
      <w:pPr>
        <w:widowControl/>
        <w:spacing w:line="312" w:lineRule="auto"/>
        <w:ind w:firstLine="420" w:firstLineChars="200"/>
        <w:rPr>
          <w:rFonts w:eastAsia="宋体"/>
          <w:bCs/>
        </w:rPr>
      </w:pPr>
      <w:r>
        <w:rPr>
          <w:rFonts w:hint="eastAsia" w:eastAsia="宋体"/>
          <w:bCs/>
        </w:rPr>
        <w:t>所得税税额</w:t>
      </w:r>
      <w:r>
        <w:rPr>
          <w:rFonts w:eastAsia="宋体"/>
          <w:bCs/>
        </w:rPr>
        <w:t>=营业利润×所得税税率</w:t>
      </w:r>
    </w:p>
    <w:p w14:paraId="58612AE6">
      <w:pPr>
        <w:widowControl/>
        <w:spacing w:line="312" w:lineRule="auto"/>
        <w:ind w:firstLine="420" w:firstLineChars="200"/>
        <w:rPr>
          <w:rFonts w:eastAsia="宋体"/>
          <w:bCs/>
        </w:rPr>
      </w:pPr>
      <w:r>
        <w:rPr>
          <w:rFonts w:hint="eastAsia" w:eastAsia="宋体"/>
          <w:bCs/>
        </w:rPr>
        <w:t>式中，营业利润</w:t>
      </w:r>
      <w:r>
        <w:rPr>
          <w:rFonts w:eastAsia="宋体"/>
          <w:bCs/>
        </w:rPr>
        <w:t>=营业收入-付现成本-非付现成本</w:t>
      </w:r>
    </w:p>
    <w:p w14:paraId="22B7981E">
      <w:pPr>
        <w:widowControl/>
        <w:spacing w:line="312" w:lineRule="auto"/>
        <w:ind w:firstLine="420" w:firstLineChars="200"/>
        <w:rPr>
          <w:rFonts w:eastAsia="宋体"/>
          <w:bCs/>
        </w:rPr>
      </w:pPr>
      <w:r>
        <w:rPr>
          <w:rFonts w:hint="eastAsia" w:eastAsia="宋体"/>
          <w:bCs/>
        </w:rPr>
        <w:t>（</w:t>
      </w:r>
      <w:r>
        <w:rPr>
          <w:rFonts w:eastAsia="宋体"/>
          <w:bCs/>
        </w:rPr>
        <w:t>2）根据年末营业结果来计算。</w:t>
      </w:r>
    </w:p>
    <w:p w14:paraId="78537336">
      <w:pPr>
        <w:widowControl/>
        <w:spacing w:line="312" w:lineRule="auto"/>
        <w:ind w:firstLine="420" w:firstLineChars="200"/>
        <w:rPr>
          <w:rFonts w:eastAsia="宋体"/>
          <w:bCs/>
        </w:rPr>
      </w:pPr>
      <w:r>
        <w:rPr>
          <w:rFonts w:hint="eastAsia" w:eastAsia="宋体"/>
          <w:bCs/>
        </w:rPr>
        <w:t>营业期现金净流量</w:t>
      </w:r>
      <w:r>
        <w:rPr>
          <w:rFonts w:eastAsia="宋体"/>
          <w:bCs/>
        </w:rPr>
        <w:t>=税后营业利润+非付现成本</w:t>
      </w:r>
    </w:p>
    <w:p w14:paraId="3477E74A">
      <w:pPr>
        <w:widowControl/>
        <w:spacing w:line="312" w:lineRule="auto"/>
        <w:ind w:firstLine="420" w:firstLineChars="200"/>
        <w:rPr>
          <w:rFonts w:eastAsia="宋体"/>
          <w:bCs/>
        </w:rPr>
      </w:pPr>
      <w:r>
        <w:rPr>
          <w:rFonts w:hint="eastAsia" w:eastAsia="宋体"/>
          <w:bCs/>
        </w:rPr>
        <w:t>式中，税后营业利润</w:t>
      </w:r>
      <w:r>
        <w:rPr>
          <w:rFonts w:eastAsia="宋体"/>
          <w:bCs/>
        </w:rPr>
        <w:t>=营业利润×（1-所得税税率）</w:t>
      </w:r>
    </w:p>
    <w:p w14:paraId="76F0C158">
      <w:pPr>
        <w:widowControl/>
        <w:spacing w:line="312" w:lineRule="auto"/>
        <w:ind w:firstLine="420" w:firstLineChars="200"/>
        <w:rPr>
          <w:rFonts w:eastAsia="宋体"/>
          <w:bCs/>
        </w:rPr>
      </w:pPr>
      <w:r>
        <w:rPr>
          <w:rFonts w:hint="eastAsia" w:eastAsia="宋体"/>
          <w:bCs/>
        </w:rPr>
        <w:t>（</w:t>
      </w:r>
      <w:r>
        <w:rPr>
          <w:rFonts w:eastAsia="宋体"/>
          <w:bCs/>
        </w:rPr>
        <w:t>3）根据所得税对收入、成本和非付现成本的影响来计算。使用这种方法，营业期现金净</w:t>
      </w:r>
      <w:r>
        <w:rPr>
          <w:rFonts w:hint="eastAsia" w:eastAsia="宋体"/>
          <w:bCs/>
        </w:rPr>
        <w:t>流量的计算公式为</w:t>
      </w:r>
    </w:p>
    <w:p w14:paraId="0D364768">
      <w:pPr>
        <w:widowControl/>
        <w:spacing w:line="312" w:lineRule="auto"/>
        <w:ind w:firstLine="420" w:firstLineChars="200"/>
        <w:rPr>
          <w:rFonts w:eastAsia="宋体"/>
          <w:bCs/>
        </w:rPr>
      </w:pPr>
      <w:r>
        <w:rPr>
          <w:rFonts w:hint="eastAsia" w:eastAsia="宋体"/>
          <w:bCs/>
        </w:rPr>
        <w:t>营业期现金净流量</w:t>
      </w:r>
      <w:r>
        <w:rPr>
          <w:rFonts w:eastAsia="宋体"/>
          <w:bCs/>
        </w:rPr>
        <w:t>=营业收入×（1-所得税税率）-付现成本×</w:t>
      </w:r>
    </w:p>
    <w:p w14:paraId="765E0CC3">
      <w:pPr>
        <w:widowControl/>
        <w:spacing w:line="312" w:lineRule="auto"/>
        <w:ind w:firstLine="420" w:firstLineChars="200"/>
        <w:rPr>
          <w:rFonts w:eastAsia="宋体"/>
          <w:bCs/>
        </w:rPr>
      </w:pPr>
      <w:r>
        <w:rPr>
          <w:rFonts w:hint="eastAsia" w:eastAsia="宋体"/>
          <w:bCs/>
        </w:rPr>
        <w:t>（</w:t>
      </w:r>
      <w:r>
        <w:rPr>
          <w:rFonts w:eastAsia="宋体"/>
          <w:bCs/>
        </w:rPr>
        <w:t>1-所得税税率）+非付现成本×所得税税率</w:t>
      </w:r>
    </w:p>
    <w:p w14:paraId="111C8696">
      <w:pPr>
        <w:widowControl/>
        <w:spacing w:line="312" w:lineRule="auto"/>
        <w:ind w:firstLine="420" w:firstLineChars="200"/>
        <w:rPr>
          <w:rFonts w:eastAsia="宋体"/>
          <w:bCs/>
        </w:rPr>
      </w:pPr>
      <w:r>
        <w:rPr>
          <w:rFonts w:hint="eastAsia" w:eastAsia="宋体"/>
          <w:bCs/>
        </w:rPr>
        <w:t>【任务</w:t>
      </w:r>
      <w:r>
        <w:rPr>
          <w:rFonts w:eastAsia="宋体"/>
          <w:bCs/>
        </w:rPr>
        <w:t>3-1-2】某固定资产项目预计投产后可使用8年，每年为企业创造增量收入100万元，发</w:t>
      </w:r>
      <w:r>
        <w:rPr>
          <w:rFonts w:hint="eastAsia" w:eastAsia="宋体"/>
          <w:bCs/>
        </w:rPr>
        <w:t>生付现成本</w:t>
      </w:r>
      <w:r>
        <w:rPr>
          <w:rFonts w:eastAsia="宋体"/>
          <w:bCs/>
        </w:rPr>
        <w:t>60万元，固定资产按直线法折旧，每年折旧额为20万元，期末无残值，企业所得税税</w:t>
      </w:r>
      <w:r>
        <w:rPr>
          <w:rFonts w:hint="eastAsia" w:eastAsia="宋体"/>
          <w:bCs/>
        </w:rPr>
        <w:t>率为</w:t>
      </w:r>
      <w:r>
        <w:rPr>
          <w:rFonts w:eastAsia="宋体"/>
          <w:bCs/>
        </w:rPr>
        <w:t>25%。</w:t>
      </w:r>
    </w:p>
    <w:p w14:paraId="0E63D1C8">
      <w:pPr>
        <w:widowControl/>
        <w:spacing w:line="312" w:lineRule="auto"/>
        <w:ind w:firstLine="420" w:firstLineChars="200"/>
        <w:rPr>
          <w:rFonts w:eastAsia="宋体"/>
          <w:bCs/>
        </w:rPr>
      </w:pPr>
      <w:r>
        <w:rPr>
          <w:rFonts w:hint="eastAsia" w:eastAsia="宋体"/>
          <w:bCs/>
        </w:rPr>
        <w:t>要求：计算该项固定资产营业期的现金净流量。</w:t>
      </w:r>
    </w:p>
    <w:p w14:paraId="26739C5B">
      <w:pPr>
        <w:widowControl/>
        <w:spacing w:line="312" w:lineRule="auto"/>
        <w:ind w:firstLine="420" w:firstLineChars="200"/>
        <w:rPr>
          <w:rFonts w:eastAsia="宋体"/>
          <w:bCs/>
        </w:rPr>
      </w:pPr>
      <w:r>
        <w:rPr>
          <w:rFonts w:hint="eastAsia" w:eastAsia="宋体"/>
          <w:bCs/>
        </w:rPr>
        <w:t>【解析】</w:t>
      </w:r>
    </w:p>
    <w:p w14:paraId="3C421977">
      <w:pPr>
        <w:widowControl/>
        <w:spacing w:line="312" w:lineRule="auto"/>
        <w:ind w:firstLine="420" w:firstLineChars="200"/>
        <w:rPr>
          <w:rFonts w:eastAsia="宋体"/>
          <w:bCs/>
        </w:rPr>
      </w:pPr>
      <w:r>
        <w:rPr>
          <w:rFonts w:hint="eastAsia" w:eastAsia="宋体"/>
          <w:bCs/>
        </w:rPr>
        <w:t>所得税税额</w:t>
      </w:r>
      <w:r>
        <w:rPr>
          <w:rFonts w:eastAsia="宋体"/>
          <w:bCs/>
        </w:rPr>
        <w:t>=（营业收入-付现成本-非付现成本）×所得税税率</w:t>
      </w:r>
    </w:p>
    <w:p w14:paraId="4ED7ABDE">
      <w:pPr>
        <w:widowControl/>
        <w:spacing w:line="312" w:lineRule="auto"/>
        <w:ind w:firstLine="420" w:firstLineChars="200"/>
        <w:rPr>
          <w:rFonts w:eastAsia="宋体"/>
          <w:bCs/>
        </w:rPr>
      </w:pPr>
      <w:r>
        <w:rPr>
          <w:rFonts w:eastAsia="宋体"/>
          <w:bCs/>
        </w:rPr>
        <w:t>=（100-60-20）×25% =5（万元）。</w:t>
      </w:r>
    </w:p>
    <w:p w14:paraId="42E941FC">
      <w:pPr>
        <w:widowControl/>
        <w:spacing w:line="312" w:lineRule="auto"/>
        <w:ind w:firstLine="420" w:firstLineChars="200"/>
        <w:rPr>
          <w:rFonts w:eastAsia="宋体"/>
          <w:bCs/>
        </w:rPr>
      </w:pPr>
      <w:r>
        <w:rPr>
          <w:rFonts w:hint="eastAsia" w:eastAsia="宋体"/>
          <w:bCs/>
        </w:rPr>
        <w:t>根据营业期现金净流量</w:t>
      </w:r>
      <w:r>
        <w:rPr>
          <w:rFonts w:eastAsia="宋体"/>
          <w:bCs/>
        </w:rPr>
        <w:t>=营业收入-付现成本-所得税税额，得NCF1～8 =100-60-5=35（万元）。</w:t>
      </w:r>
    </w:p>
    <w:p w14:paraId="09952E53">
      <w:pPr>
        <w:widowControl/>
        <w:spacing w:line="312" w:lineRule="auto"/>
        <w:ind w:firstLine="420" w:firstLineChars="200"/>
        <w:rPr>
          <w:rFonts w:eastAsia="宋体"/>
          <w:bCs/>
        </w:rPr>
      </w:pPr>
      <w:r>
        <w:rPr>
          <w:rFonts w:hint="eastAsia" w:eastAsia="宋体"/>
          <w:bCs/>
        </w:rPr>
        <w:t>【任务</w:t>
      </w:r>
      <w:r>
        <w:rPr>
          <w:rFonts w:eastAsia="宋体"/>
          <w:bCs/>
        </w:rPr>
        <w:t>3-1-3】假定某企业拟购建一项固定资产，需投资120万元，在建设起点一次性投入，</w:t>
      </w:r>
      <w:r>
        <w:rPr>
          <w:rFonts w:hint="eastAsia" w:eastAsia="宋体"/>
          <w:bCs/>
        </w:rPr>
        <w:t>建设期为</w:t>
      </w:r>
      <w:r>
        <w:rPr>
          <w:rFonts w:eastAsia="宋体"/>
          <w:bCs/>
        </w:rPr>
        <w:t>2年，在完工投产日垫支流动资金50万元。投产后固定资产项目预计可使用6年，每年为</w:t>
      </w:r>
      <w:r>
        <w:rPr>
          <w:rFonts w:hint="eastAsia" w:eastAsia="宋体"/>
          <w:bCs/>
        </w:rPr>
        <w:t>企业创造营业利润</w:t>
      </w:r>
      <w:r>
        <w:rPr>
          <w:rFonts w:eastAsia="宋体"/>
          <w:bCs/>
        </w:rPr>
        <w:t>30万元。固定资产按直线法折旧，期末无残值，企业所得税税率为25%。</w:t>
      </w:r>
      <w:r>
        <w:rPr>
          <w:rFonts w:hint="eastAsia" w:eastAsia="宋体"/>
          <w:bCs/>
        </w:rPr>
        <w:t>要求：计算该项固定资产营业期的现金净流量。</w:t>
      </w:r>
    </w:p>
    <w:p w14:paraId="3B1EEE75">
      <w:pPr>
        <w:widowControl/>
        <w:spacing w:line="312" w:lineRule="auto"/>
        <w:ind w:firstLine="420" w:firstLineChars="200"/>
        <w:rPr>
          <w:rFonts w:eastAsia="宋体"/>
          <w:bCs/>
        </w:rPr>
      </w:pPr>
      <w:r>
        <w:rPr>
          <w:rFonts w:hint="eastAsia" w:eastAsia="宋体"/>
          <w:bCs/>
        </w:rPr>
        <w:t>【解析】</w:t>
      </w:r>
    </w:p>
    <w:p w14:paraId="2CAEE336">
      <w:pPr>
        <w:widowControl/>
        <w:spacing w:line="312" w:lineRule="auto"/>
        <w:ind w:firstLine="420" w:firstLineChars="200"/>
        <w:rPr>
          <w:rFonts w:eastAsia="宋体"/>
          <w:bCs/>
        </w:rPr>
      </w:pPr>
      <w:r>
        <w:rPr>
          <w:rFonts w:hint="eastAsia" w:eastAsia="宋体"/>
          <w:bCs/>
        </w:rPr>
        <w:t>年折旧额</w:t>
      </w:r>
      <w:r>
        <w:rPr>
          <w:rFonts w:eastAsia="宋体"/>
          <w:bCs/>
        </w:rPr>
        <w:t>=120÷6=20（万元）。</w:t>
      </w:r>
    </w:p>
    <w:p w14:paraId="4C4F46E3">
      <w:pPr>
        <w:widowControl/>
        <w:spacing w:line="312" w:lineRule="auto"/>
        <w:ind w:firstLine="420" w:firstLineChars="200"/>
        <w:rPr>
          <w:rFonts w:eastAsia="宋体"/>
          <w:bCs/>
        </w:rPr>
      </w:pPr>
      <w:r>
        <w:rPr>
          <w:rFonts w:hint="eastAsia" w:eastAsia="宋体"/>
          <w:bCs/>
        </w:rPr>
        <w:t>根据营业期现金净流量</w:t>
      </w:r>
      <w:r>
        <w:rPr>
          <w:rFonts w:eastAsia="宋体"/>
          <w:bCs/>
        </w:rPr>
        <w:t xml:space="preserve">=税后营业利润+非付现成本，得NCF3～8 =30×（1-25%）+20=42.5 </w:t>
      </w:r>
    </w:p>
    <w:p w14:paraId="185F5C1E">
      <w:pPr>
        <w:widowControl/>
        <w:spacing w:line="312" w:lineRule="auto"/>
        <w:rPr>
          <w:rFonts w:eastAsia="宋体"/>
          <w:bCs/>
        </w:rPr>
      </w:pPr>
      <w:r>
        <w:rPr>
          <w:rFonts w:hint="eastAsia" w:eastAsia="宋体"/>
          <w:bCs/>
        </w:rPr>
        <w:t>（万元）。</w:t>
      </w:r>
    </w:p>
    <w:p w14:paraId="1D5DA2B9">
      <w:pPr>
        <w:widowControl/>
        <w:spacing w:line="312" w:lineRule="auto"/>
        <w:ind w:firstLine="420" w:firstLineChars="200"/>
        <w:rPr>
          <w:rFonts w:hint="eastAsia" w:ascii="黑体" w:hAnsi="黑体" w:eastAsia="黑体" w:cs="黑体"/>
          <w:bCs/>
        </w:rPr>
      </w:pPr>
      <w:r>
        <w:rPr>
          <w:rFonts w:hint="eastAsia" w:ascii="黑体" w:hAnsi="黑体" w:eastAsia="黑体" w:cs="黑体"/>
          <w:bCs/>
        </w:rPr>
        <w:t>3．终结点现金净流量</w:t>
      </w:r>
    </w:p>
    <w:p w14:paraId="2C38530C">
      <w:pPr>
        <w:widowControl/>
        <w:spacing w:line="312" w:lineRule="auto"/>
        <w:ind w:firstLine="420" w:firstLineChars="200"/>
        <w:rPr>
          <w:rFonts w:eastAsia="宋体"/>
          <w:bCs/>
        </w:rPr>
      </w:pPr>
      <w:r>
        <w:rPr>
          <w:rFonts w:hint="eastAsia" w:eastAsia="宋体"/>
          <w:bCs/>
        </w:rPr>
        <w:t>终结点现金净流量主要是指现金流入量，包括固定资产的净残值收入和收回的原投入的流</w:t>
      </w:r>
    </w:p>
    <w:p w14:paraId="07D6C3E9">
      <w:pPr>
        <w:widowControl/>
        <w:spacing w:line="312" w:lineRule="auto"/>
        <w:rPr>
          <w:rFonts w:eastAsia="宋体"/>
          <w:bCs/>
        </w:rPr>
      </w:pPr>
      <w:r>
        <w:rPr>
          <w:rFonts w:hint="eastAsia" w:eastAsia="宋体"/>
          <w:bCs/>
        </w:rPr>
        <w:t>动资金。</w:t>
      </w:r>
    </w:p>
    <w:p w14:paraId="55267F3C">
      <w:pPr>
        <w:widowControl/>
        <w:spacing w:line="312" w:lineRule="auto"/>
        <w:ind w:firstLine="420" w:firstLineChars="200"/>
        <w:rPr>
          <w:rFonts w:eastAsia="宋体"/>
          <w:bCs/>
        </w:rPr>
      </w:pPr>
      <w:r>
        <w:rPr>
          <w:rFonts w:hint="eastAsia" w:eastAsia="宋体"/>
          <w:bCs/>
        </w:rPr>
        <w:t>【任务</w:t>
      </w:r>
      <w:r>
        <w:rPr>
          <w:rFonts w:eastAsia="宋体"/>
          <w:bCs/>
        </w:rPr>
        <w:t>3-1-4】假定某个5年的投资项目每年营业期现金净流量均为18万元，报废时的变价收</w:t>
      </w:r>
      <w:r>
        <w:rPr>
          <w:rFonts w:hint="eastAsia" w:eastAsia="宋体"/>
          <w:bCs/>
        </w:rPr>
        <w:t>入为</w:t>
      </w:r>
      <w:r>
        <w:rPr>
          <w:rFonts w:eastAsia="宋体"/>
          <w:bCs/>
        </w:rPr>
        <w:t>0.8万元，原投入该项目的流动资金为50万元。</w:t>
      </w:r>
    </w:p>
    <w:p w14:paraId="40EC067A">
      <w:pPr>
        <w:widowControl/>
        <w:spacing w:line="312" w:lineRule="auto"/>
        <w:ind w:firstLine="420" w:firstLineChars="200"/>
        <w:rPr>
          <w:rFonts w:eastAsia="宋体"/>
          <w:bCs/>
        </w:rPr>
      </w:pPr>
      <w:r>
        <w:rPr>
          <w:rFonts w:hint="eastAsia" w:eastAsia="宋体"/>
          <w:bCs/>
        </w:rPr>
        <w:t>要求：计算终结点现金净流量及第</w:t>
      </w:r>
      <w:r>
        <w:rPr>
          <w:rFonts w:eastAsia="宋体"/>
          <w:bCs/>
        </w:rPr>
        <w:t>5年的现金净流量。</w:t>
      </w:r>
    </w:p>
    <w:p w14:paraId="39C13C74">
      <w:pPr>
        <w:widowControl/>
        <w:spacing w:line="312" w:lineRule="auto"/>
        <w:ind w:firstLine="420" w:firstLineChars="200"/>
        <w:rPr>
          <w:rFonts w:eastAsia="宋体"/>
          <w:bCs/>
        </w:rPr>
      </w:pPr>
      <w:r>
        <w:rPr>
          <w:rFonts w:hint="eastAsia" w:eastAsia="宋体"/>
          <w:bCs/>
        </w:rPr>
        <w:t>【解析】</w:t>
      </w:r>
    </w:p>
    <w:p w14:paraId="45390894">
      <w:pPr>
        <w:widowControl/>
        <w:spacing w:line="312" w:lineRule="auto"/>
        <w:ind w:firstLine="420" w:firstLineChars="200"/>
        <w:rPr>
          <w:rFonts w:eastAsia="宋体"/>
          <w:bCs/>
        </w:rPr>
      </w:pPr>
      <w:r>
        <w:rPr>
          <w:rFonts w:hint="eastAsia" w:eastAsia="宋体"/>
          <w:bCs/>
        </w:rPr>
        <w:t>终结点现金净流量</w:t>
      </w:r>
      <w:r>
        <w:rPr>
          <w:rFonts w:eastAsia="宋体"/>
          <w:bCs/>
        </w:rPr>
        <w:t>=50+0.8=50.8（万元）。</w:t>
      </w:r>
    </w:p>
    <w:p w14:paraId="380AF8D2">
      <w:pPr>
        <w:widowControl/>
        <w:spacing w:line="312" w:lineRule="auto"/>
        <w:ind w:firstLine="420" w:firstLineChars="200"/>
        <w:rPr>
          <w:rFonts w:hint="eastAsia"/>
          <w:bCs/>
        </w:rPr>
      </w:pPr>
      <w:r>
        <w:rPr>
          <w:rFonts w:hint="eastAsia" w:eastAsia="宋体"/>
          <w:bCs/>
        </w:rPr>
        <w:t>第</w:t>
      </w:r>
      <w:r>
        <w:rPr>
          <w:rFonts w:eastAsia="宋体"/>
          <w:bCs/>
        </w:rPr>
        <w:t>5年的现金净流量=18+50.8=68.8（万元）。</w:t>
      </w:r>
    </w:p>
    <w:p w14:paraId="17F86F13">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30C9FD20">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70559C1E">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1F531D9E">
      <w:pPr>
        <w:spacing w:before="156" w:beforeLines="50" w:after="156" w:afterLines="50" w:line="312" w:lineRule="auto"/>
        <w:ind w:firstLine="420" w:firstLineChars="200"/>
        <w:rPr>
          <w:rFonts w:hint="eastAsia" w:eastAsia="宋体"/>
          <w:bCs/>
        </w:rPr>
      </w:pPr>
      <w:r>
        <w:rPr>
          <w:rFonts w:hint="eastAsia" w:eastAsia="宋体"/>
          <w:bCs/>
        </w:rPr>
        <w:t>项目投资涉及时间长，金额大，如何才能做出正确的决策？需要借助一定的评价指标。</w:t>
      </w:r>
    </w:p>
    <w:p w14:paraId="52A3ED78">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75DA01D6">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二、计算分析投资项目的评价指标</w:t>
      </w:r>
    </w:p>
    <w:p w14:paraId="47856880">
      <w:pPr>
        <w:widowControl/>
        <w:spacing w:line="312" w:lineRule="auto"/>
        <w:ind w:firstLine="420" w:firstLineChars="200"/>
        <w:rPr>
          <w:bCs/>
        </w:rPr>
      </w:pPr>
      <w:r>
        <w:rPr>
          <w:rFonts w:hint="eastAsia"/>
          <w:bCs/>
        </w:rPr>
        <w:t>项目投资决策的分析评价，需要采用一些专门的评价指标和方法。常用的财务可行性评价</w:t>
      </w:r>
    </w:p>
    <w:p w14:paraId="6406D6C8">
      <w:pPr>
        <w:widowControl/>
        <w:spacing w:line="312" w:lineRule="auto"/>
        <w:ind w:firstLine="420" w:firstLineChars="200"/>
        <w:rPr>
          <w:bCs/>
        </w:rPr>
      </w:pPr>
      <w:r>
        <w:rPr>
          <w:rFonts w:hint="eastAsia"/>
          <w:bCs/>
        </w:rPr>
        <w:t>指标有静态投资回收期、净现值、内部收益率等，围绕这些评价指标进行评价也相应地产生了静态投资回收期法、净现值法、内部收益率法等评价方法。</w:t>
      </w:r>
    </w:p>
    <w:p w14:paraId="756AA027">
      <w:pPr>
        <w:widowControl/>
        <w:spacing w:line="312" w:lineRule="auto"/>
        <w:ind w:firstLine="420" w:firstLineChars="200"/>
        <w:rPr>
          <w:rFonts w:hint="eastAsia" w:ascii="黑体" w:hAnsi="黑体" w:eastAsia="黑体" w:cs="黑体"/>
          <w:bCs/>
        </w:rPr>
      </w:pPr>
      <w:r>
        <w:rPr>
          <w:rFonts w:hint="eastAsia" w:ascii="黑体" w:hAnsi="黑体" w:eastAsia="黑体" w:cs="黑体"/>
          <w:bCs/>
        </w:rPr>
        <w:t>1．静态投资回收期法</w:t>
      </w:r>
    </w:p>
    <w:p w14:paraId="168EEEC8">
      <w:pPr>
        <w:widowControl/>
        <w:spacing w:line="312" w:lineRule="auto"/>
        <w:ind w:firstLine="420" w:firstLineChars="200"/>
        <w:rPr>
          <w:bCs/>
        </w:rPr>
      </w:pPr>
      <w:r>
        <w:rPr>
          <w:rFonts w:hint="eastAsia"/>
          <w:bCs/>
        </w:rPr>
        <w:t>静态投资回收期是指在不考虑资金时间价值的情况下，投资项目引起的未来现金净流量累</w:t>
      </w:r>
    </w:p>
    <w:p w14:paraId="046B36D1">
      <w:pPr>
        <w:widowControl/>
        <w:spacing w:line="312" w:lineRule="auto"/>
        <w:rPr>
          <w:bCs/>
        </w:rPr>
      </w:pPr>
      <w:r>
        <w:rPr>
          <w:rFonts w:hint="eastAsia"/>
          <w:bCs/>
        </w:rPr>
        <w:t>计到与原始投资额相等时所需要的时间（一般用年表示）。它代表收回投资项目的投资额所需要的年限，可以分为包括建设期的投资回收期（</w:t>
      </w:r>
      <w:r>
        <w:rPr>
          <w:bCs/>
        </w:rPr>
        <w:t>Payback Period，PP）和不包括建设期的投资回收</w:t>
      </w:r>
      <w:r>
        <w:rPr>
          <w:rFonts w:hint="eastAsia"/>
          <w:bCs/>
        </w:rPr>
        <w:t>期（</w:t>
      </w:r>
      <w:r>
        <w:rPr>
          <w:bCs/>
        </w:rPr>
        <w:t>PP’）两种形式。</w:t>
      </w:r>
    </w:p>
    <w:p w14:paraId="2022A055">
      <w:pPr>
        <w:widowControl/>
        <w:spacing w:line="312" w:lineRule="auto"/>
        <w:ind w:firstLine="420" w:firstLineChars="200"/>
        <w:rPr>
          <w:bCs/>
        </w:rPr>
      </w:pPr>
      <w:r>
        <w:rPr>
          <w:rFonts w:hint="eastAsia"/>
          <w:bCs/>
        </w:rPr>
        <w:t>（</w:t>
      </w:r>
      <w:r>
        <w:rPr>
          <w:bCs/>
        </w:rPr>
        <w:t>1）计算原理。静态投资回收期的具体计算与投资项目现金净流量的特点有关。</w:t>
      </w:r>
    </w:p>
    <w:p w14:paraId="6B6D9D64">
      <w:pPr>
        <w:widowControl/>
        <w:spacing w:line="312" w:lineRule="auto"/>
        <w:ind w:firstLine="420" w:firstLineChars="200"/>
        <w:rPr>
          <w:bCs/>
        </w:rPr>
      </w:pPr>
      <w:r>
        <w:rPr>
          <w:rFonts w:hint="eastAsia"/>
          <w:bCs/>
        </w:rPr>
        <w:t>①</w:t>
      </w:r>
      <w:r>
        <w:rPr>
          <w:bCs/>
        </w:rPr>
        <w:t xml:space="preserve"> 如果某一项目营业期内前若干年（假定为s+1～s+m年，共m年）每年现金净流量相等</w:t>
      </w:r>
    </w:p>
    <w:p w14:paraId="673BEE3A">
      <w:pPr>
        <w:widowControl/>
        <w:spacing w:line="312" w:lineRule="auto"/>
        <w:ind w:firstLine="420" w:firstLineChars="200"/>
        <w:rPr>
          <w:bCs/>
        </w:rPr>
      </w:pPr>
      <w:r>
        <w:pict>
          <v:shape id="_x0000_i1025" o:spt="75" type="#_x0000_t75" style="height:54.75pt;width:252.75pt;" filled="f" o:preferrelative="t" stroked="f" coordsize="21600,21600">
            <v:path/>
            <v:fill on="f" focussize="0,0"/>
            <v:stroke on="f" joinstyle="miter"/>
            <v:imagedata r:id="rId7" o:title=""/>
            <o:lock v:ext="edit" aspectratio="t"/>
            <w10:wrap type="none"/>
            <w10:anchorlock/>
          </v:shape>
        </w:pict>
      </w:r>
    </w:p>
    <w:p w14:paraId="012F0C4D">
      <w:pPr>
        <w:widowControl/>
        <w:spacing w:line="312" w:lineRule="auto"/>
        <w:ind w:firstLine="420" w:firstLineChars="200"/>
        <w:rPr>
          <w:bCs/>
        </w:rPr>
      </w:pPr>
      <w:r>
        <w:rPr>
          <w:bCs/>
        </w:rPr>
        <w:t xml:space="preserve">  ② 如果投资项目的未来现金净流量各期不相等，即为混合型的情况，则</w:t>
      </w:r>
    </w:p>
    <w:p w14:paraId="04F7A8AA">
      <w:pPr>
        <w:widowControl/>
        <w:spacing w:line="312" w:lineRule="auto"/>
        <w:ind w:firstLine="420" w:firstLineChars="200"/>
      </w:pPr>
      <w:r>
        <w:pict>
          <v:shape id="_x0000_i1026" o:spt="75" type="#_x0000_t75" style="height:52.15pt;width:232.15pt;" filled="f" o:preferrelative="t" stroked="f" coordsize="21600,21600">
            <v:path/>
            <v:fill on="f" focussize="0,0"/>
            <v:stroke on="f" joinstyle="miter"/>
            <v:imagedata r:id="rId8" o:title=""/>
            <o:lock v:ext="edit" aspectratio="t"/>
            <w10:wrap type="none"/>
            <w10:anchorlock/>
          </v:shape>
        </w:pict>
      </w:r>
    </w:p>
    <w:p w14:paraId="2C0E2833">
      <w:pPr>
        <w:widowControl/>
        <w:spacing w:line="312" w:lineRule="auto"/>
        <w:ind w:firstLine="420" w:firstLineChars="200"/>
        <w:rPr>
          <w:bCs/>
        </w:rPr>
      </w:pPr>
      <w:r>
        <w:rPr>
          <w:rFonts w:hint="eastAsia"/>
          <w:bCs/>
        </w:rPr>
        <w:t>（</w:t>
      </w:r>
      <w:r>
        <w:rPr>
          <w:bCs/>
        </w:rPr>
        <w:t>2）静态投资回收期法的决策准则。</w:t>
      </w:r>
    </w:p>
    <w:p w14:paraId="3628F278">
      <w:pPr>
        <w:widowControl/>
        <w:spacing w:line="312" w:lineRule="auto"/>
        <w:ind w:firstLine="420" w:firstLineChars="200"/>
        <w:rPr>
          <w:bCs/>
        </w:rPr>
      </w:pPr>
      <w:r>
        <w:rPr>
          <w:rFonts w:hint="eastAsia"/>
          <w:bCs/>
        </w:rPr>
        <w:t>对于单一投资项目，只要投资项目的静态投资回收期小于或等于基准投资回收期，投资</w:t>
      </w:r>
    </w:p>
    <w:p w14:paraId="5BEABA26">
      <w:pPr>
        <w:widowControl/>
        <w:spacing w:line="312" w:lineRule="auto"/>
        <w:rPr>
          <w:bCs/>
        </w:rPr>
      </w:pPr>
      <w:r>
        <w:rPr>
          <w:rFonts w:hint="eastAsia"/>
          <w:bCs/>
        </w:rPr>
        <w:t>项目就可以接受；反之，只要投资项目的静态投资回收期大于基准投资回收期，投资项目就不</w:t>
      </w:r>
    </w:p>
    <w:p w14:paraId="56F43026">
      <w:pPr>
        <w:widowControl/>
        <w:spacing w:line="312" w:lineRule="auto"/>
        <w:rPr>
          <w:bCs/>
        </w:rPr>
      </w:pPr>
      <w:r>
        <w:rPr>
          <w:rFonts w:hint="eastAsia"/>
          <w:bCs/>
        </w:rPr>
        <w:t>可以接受。在多个投资项目中选择最优投资项目时，从可行方案中选择静态投资回收期最短的</w:t>
      </w:r>
      <w:r>
        <w:rPr>
          <w:bCs/>
        </w:rPr>
        <w:t xml:space="preserve"> </w:t>
      </w:r>
    </w:p>
    <w:p w14:paraId="70E814AB">
      <w:pPr>
        <w:widowControl/>
        <w:spacing w:line="312" w:lineRule="auto"/>
        <w:rPr>
          <w:bCs/>
        </w:rPr>
      </w:pPr>
      <w:r>
        <w:rPr>
          <w:rFonts w:hint="eastAsia"/>
          <w:bCs/>
        </w:rPr>
        <w:t>项目。</w:t>
      </w:r>
    </w:p>
    <w:p w14:paraId="126DCF6C">
      <w:pPr>
        <w:widowControl/>
        <w:spacing w:line="312" w:lineRule="auto"/>
        <w:ind w:firstLine="420" w:firstLineChars="200"/>
        <w:rPr>
          <w:bCs/>
        </w:rPr>
      </w:pPr>
      <w:r>
        <w:rPr>
          <w:rFonts w:hint="eastAsia"/>
          <w:bCs/>
        </w:rPr>
        <w:t>（</w:t>
      </w:r>
      <w:r>
        <w:rPr>
          <w:bCs/>
        </w:rPr>
        <w:t>3）静态投资回收期法的评价。静态投资回收期的优点是能够直观地反映原始投资的返本</w:t>
      </w:r>
      <w:r>
        <w:rPr>
          <w:rFonts w:hint="eastAsia"/>
          <w:bCs/>
        </w:rPr>
        <w:t>期限、计算简便、易于理解，缺点是没有考虑资金时间价值因素和回收期满后继续发生的现金净流量。</w:t>
      </w:r>
    </w:p>
    <w:p w14:paraId="19BB19E9">
      <w:pPr>
        <w:widowControl/>
        <w:spacing w:line="312" w:lineRule="auto"/>
        <w:ind w:firstLine="420" w:firstLineChars="200"/>
        <w:rPr>
          <w:bCs/>
        </w:rPr>
      </w:pPr>
      <w:r>
        <w:rPr>
          <w:rFonts w:hint="eastAsia"/>
          <w:bCs/>
        </w:rPr>
        <w:t>【任务</w:t>
      </w:r>
      <w:r>
        <w:rPr>
          <w:bCs/>
        </w:rPr>
        <w:t>3-1-6】某企业准备从甲、乙两种机床中选购一种。甲机床购价为210万元，投入使用</w:t>
      </w:r>
      <w:r>
        <w:rPr>
          <w:rFonts w:hint="eastAsia"/>
          <w:bCs/>
        </w:rPr>
        <w:t>后，每年现金净流量为</w:t>
      </w:r>
      <w:r>
        <w:rPr>
          <w:bCs/>
        </w:rPr>
        <w:t>70万元；乙机床购价为280万元，投入使用后，每年现金净流量为80万元。</w:t>
      </w:r>
    </w:p>
    <w:p w14:paraId="39DDB18C">
      <w:pPr>
        <w:widowControl/>
        <w:spacing w:line="312" w:lineRule="auto"/>
        <w:ind w:firstLine="420" w:firstLineChars="200"/>
        <w:rPr>
          <w:bCs/>
        </w:rPr>
      </w:pPr>
      <w:r>
        <w:rPr>
          <w:rFonts w:hint="eastAsia"/>
          <w:bCs/>
        </w:rPr>
        <w:t>要求：用静态投资回收期法决策该企业应选购哪种机床。</w:t>
      </w:r>
    </w:p>
    <w:p w14:paraId="08F120A7">
      <w:pPr>
        <w:widowControl/>
        <w:spacing w:line="312" w:lineRule="auto"/>
        <w:ind w:firstLine="420" w:firstLineChars="200"/>
        <w:rPr>
          <w:bCs/>
        </w:rPr>
      </w:pPr>
      <w:r>
        <w:rPr>
          <w:rFonts w:hint="eastAsia"/>
          <w:bCs/>
        </w:rPr>
        <w:t>【解析】</w:t>
      </w:r>
    </w:p>
    <w:p w14:paraId="257E6383">
      <w:pPr>
        <w:widowControl/>
        <w:spacing w:line="312" w:lineRule="auto"/>
        <w:ind w:firstLine="420" w:firstLineChars="200"/>
        <w:rPr>
          <w:bCs/>
        </w:rPr>
      </w:pPr>
      <w:r>
        <w:rPr>
          <w:rFonts w:hint="eastAsia"/>
          <w:bCs/>
        </w:rPr>
        <w:t>甲机床静态投资回收期</w:t>
      </w:r>
      <w:r>
        <w:rPr>
          <w:bCs/>
        </w:rPr>
        <w:t>=210÷70=3（年）。</w:t>
      </w:r>
    </w:p>
    <w:p w14:paraId="7CBC5EF2">
      <w:pPr>
        <w:widowControl/>
        <w:spacing w:line="312" w:lineRule="auto"/>
        <w:ind w:firstLine="420" w:firstLineChars="200"/>
        <w:rPr>
          <w:bCs/>
        </w:rPr>
      </w:pPr>
      <w:r>
        <w:rPr>
          <w:rFonts w:hint="eastAsia"/>
          <w:bCs/>
        </w:rPr>
        <w:t>乙机床静态投资回收期</w:t>
      </w:r>
      <w:r>
        <w:rPr>
          <w:bCs/>
        </w:rPr>
        <w:t>=280÷80=3.5（年）。</w:t>
      </w:r>
    </w:p>
    <w:p w14:paraId="61935941">
      <w:pPr>
        <w:widowControl/>
        <w:spacing w:line="312" w:lineRule="auto"/>
        <w:ind w:firstLine="420" w:firstLineChars="200"/>
        <w:rPr>
          <w:bCs/>
        </w:rPr>
      </w:pPr>
      <w:r>
        <w:rPr>
          <w:rFonts w:hint="eastAsia"/>
          <w:bCs/>
        </w:rPr>
        <w:t>计算结果表明，甲机床的静态投资回收期比乙机床的静态投资回收期短，该企业应选购</w:t>
      </w:r>
    </w:p>
    <w:p w14:paraId="6CD40FD1">
      <w:pPr>
        <w:widowControl/>
        <w:spacing w:line="312" w:lineRule="auto"/>
        <w:rPr>
          <w:bCs/>
        </w:rPr>
      </w:pPr>
      <w:r>
        <w:rPr>
          <w:rFonts w:hint="eastAsia"/>
          <w:bCs/>
        </w:rPr>
        <w:t>甲机床。</w:t>
      </w:r>
    </w:p>
    <w:p w14:paraId="1E6FB2C6">
      <w:pPr>
        <w:widowControl/>
        <w:spacing w:line="312" w:lineRule="auto"/>
        <w:ind w:firstLine="420" w:firstLineChars="200"/>
        <w:rPr>
          <w:bCs/>
        </w:rPr>
      </w:pPr>
      <w:r>
        <w:rPr>
          <w:rFonts w:hint="eastAsia"/>
          <w:bCs/>
        </w:rPr>
        <w:t>【任务</w:t>
      </w:r>
      <w:r>
        <w:rPr>
          <w:bCs/>
        </w:rPr>
        <w:t>3-1-7】根据表3-1-3所示的投资项目现金净流量预测表计算静态投资回收期</w:t>
      </w:r>
    </w:p>
    <w:p w14:paraId="3E2A147F">
      <w:pPr>
        <w:widowControl/>
        <w:numPr>
          <w:ilvl w:val="0"/>
          <w:numId w:val="2"/>
        </w:numPr>
        <w:spacing w:line="312" w:lineRule="auto"/>
        <w:ind w:firstLine="420" w:firstLineChars="200"/>
        <w:rPr>
          <w:rFonts w:hint="eastAsia" w:ascii="黑体" w:hAnsi="黑体" w:eastAsia="黑体" w:cs="黑体"/>
          <w:bCs/>
        </w:rPr>
      </w:pPr>
      <w:r>
        <w:rPr>
          <w:rFonts w:hint="eastAsia" w:ascii="黑体" w:hAnsi="黑体" w:eastAsia="黑体" w:cs="黑体"/>
          <w:bCs/>
        </w:rPr>
        <w:t>净现值法净现值</w:t>
      </w:r>
    </w:p>
    <w:p w14:paraId="6F61194F">
      <w:pPr>
        <w:widowControl/>
        <w:spacing w:line="312" w:lineRule="auto"/>
        <w:ind w:firstLine="420" w:firstLineChars="200"/>
        <w:rPr>
          <w:bCs/>
        </w:rPr>
      </w:pPr>
      <w:r>
        <w:rPr>
          <w:bCs/>
        </w:rPr>
        <w:t>通常是指特定投资项目未来现金流入量现</w:t>
      </w:r>
      <w:r>
        <w:rPr>
          <w:rFonts w:hint="eastAsia"/>
          <w:bCs/>
        </w:rPr>
        <w:t>值与现金流出量现值之间的差额，即未来现金净流量现值与原始投资额现值之间的差额。</w:t>
      </w:r>
    </w:p>
    <w:p w14:paraId="7B14EF58">
      <w:pPr>
        <w:widowControl/>
        <w:spacing w:line="312" w:lineRule="auto"/>
        <w:ind w:firstLine="420" w:firstLineChars="200"/>
        <w:rPr>
          <w:bCs/>
        </w:rPr>
      </w:pPr>
      <w:r>
        <w:rPr>
          <w:rFonts w:hint="eastAsia"/>
          <w:bCs/>
        </w:rPr>
        <w:t>（</w:t>
      </w:r>
      <w:r>
        <w:rPr>
          <w:bCs/>
        </w:rPr>
        <w:t>1）计算原理。净现值的计算公式为</w:t>
      </w:r>
    </w:p>
    <w:p w14:paraId="6D2F08B7">
      <w:pPr>
        <w:widowControl/>
        <w:spacing w:line="312" w:lineRule="auto"/>
        <w:ind w:firstLine="420" w:firstLineChars="200"/>
        <w:rPr>
          <w:bCs/>
        </w:rPr>
      </w:pPr>
      <w:r>
        <w:rPr>
          <w:bCs/>
        </w:rPr>
        <w:t>NPV =未来现金净流量现值-原始投资额现值</w:t>
      </w:r>
    </w:p>
    <w:p w14:paraId="406E3729">
      <w:pPr>
        <w:widowControl/>
        <w:spacing w:line="312" w:lineRule="auto"/>
        <w:ind w:firstLine="420" w:firstLineChars="200"/>
        <w:rPr>
          <w:bCs/>
        </w:rPr>
      </w:pPr>
      <w:r>
        <w:rPr>
          <w:bCs/>
        </w:rPr>
        <w:t>NPV的计算步骤如下。</w:t>
      </w:r>
    </w:p>
    <w:p w14:paraId="5F470246">
      <w:pPr>
        <w:widowControl/>
        <w:spacing w:line="312" w:lineRule="auto"/>
        <w:ind w:firstLine="420" w:firstLineChars="200"/>
        <w:rPr>
          <w:bCs/>
        </w:rPr>
      </w:pPr>
      <w:r>
        <w:rPr>
          <w:rFonts w:hint="eastAsia"/>
          <w:bCs/>
        </w:rPr>
        <w:t>①</w:t>
      </w:r>
      <w:r>
        <w:rPr>
          <w:bCs/>
        </w:rPr>
        <w:t xml:space="preserve"> 测算项目投资各年的现金流量，包括CI、CO和NCF。</w:t>
      </w:r>
    </w:p>
    <w:p w14:paraId="422F243A">
      <w:pPr>
        <w:widowControl/>
        <w:spacing w:line="312" w:lineRule="auto"/>
        <w:ind w:firstLine="420" w:firstLineChars="200"/>
        <w:rPr>
          <w:bCs/>
        </w:rPr>
      </w:pPr>
      <w:r>
        <w:rPr>
          <w:rFonts w:hint="eastAsia"/>
          <w:bCs/>
        </w:rPr>
        <w:t>②</w:t>
      </w:r>
      <w:r>
        <w:rPr>
          <w:bCs/>
        </w:rPr>
        <w:t xml:space="preserve"> 选定项目投资采用的折现率。</w:t>
      </w:r>
    </w:p>
    <w:p w14:paraId="258D9505">
      <w:pPr>
        <w:widowControl/>
        <w:spacing w:line="312" w:lineRule="auto"/>
        <w:ind w:firstLine="420" w:firstLineChars="200"/>
        <w:rPr>
          <w:bCs/>
        </w:rPr>
      </w:pPr>
      <w:r>
        <w:rPr>
          <w:rFonts w:hint="eastAsia"/>
          <w:bCs/>
        </w:rPr>
        <w:t>③</w:t>
      </w:r>
      <w:r>
        <w:rPr>
          <w:bCs/>
        </w:rPr>
        <w:t xml:space="preserve"> 将各年现金净流量折算成现值。</w:t>
      </w:r>
    </w:p>
    <w:p w14:paraId="439AB363">
      <w:pPr>
        <w:widowControl/>
        <w:spacing w:line="312" w:lineRule="auto"/>
        <w:ind w:firstLine="420" w:firstLineChars="200"/>
        <w:rPr>
          <w:bCs/>
        </w:rPr>
      </w:pPr>
      <w:r>
        <w:rPr>
          <w:rFonts w:hint="eastAsia"/>
          <w:bCs/>
        </w:rPr>
        <w:t>④</w:t>
      </w:r>
      <w:r>
        <w:rPr>
          <w:bCs/>
        </w:rPr>
        <w:t xml:space="preserve"> 用未来现金净流量现值减去原始投资额现值，即为NPV。</w:t>
      </w:r>
    </w:p>
    <w:p w14:paraId="20E0BD40">
      <w:pPr>
        <w:widowControl/>
        <w:spacing w:line="312" w:lineRule="auto"/>
        <w:ind w:firstLine="420" w:firstLineChars="200"/>
        <w:rPr>
          <w:bCs/>
        </w:rPr>
      </w:pPr>
      <w:r>
        <w:rPr>
          <w:rFonts w:hint="eastAsia"/>
          <w:bCs/>
        </w:rPr>
        <w:t>（</w:t>
      </w:r>
      <w:r>
        <w:rPr>
          <w:bCs/>
        </w:rPr>
        <w:t>2）净现值法的决策准则。对于单一投资项目，NPV≥0，说明投资项目的报酬率大于或等</w:t>
      </w:r>
      <w:r>
        <w:rPr>
          <w:rFonts w:hint="eastAsia"/>
          <w:bCs/>
        </w:rPr>
        <w:t>于预定的报酬率，投资项目可以接受；反之，</w:t>
      </w:r>
      <w:r>
        <w:rPr>
          <w:bCs/>
        </w:rPr>
        <w:t>NPV&lt;0，说明投资项目的报酬率小于预定的报酬</w:t>
      </w:r>
      <w:r>
        <w:rPr>
          <w:rFonts w:hint="eastAsia"/>
          <w:bCs/>
        </w:rPr>
        <w:t>率，投资项目不可接受。净现值的经济含义是投资方案报酬超过基本报酬后的剩余收益。在其他条件相同时，净现值越大，方案越好。在多个投资项目中进行选择时，企业应该选择</w:t>
      </w:r>
      <w:r>
        <w:rPr>
          <w:bCs/>
        </w:rPr>
        <w:t>NPV＞0且</w:t>
      </w:r>
      <w:r>
        <w:rPr>
          <w:rFonts w:hint="eastAsia"/>
          <w:bCs/>
        </w:rPr>
        <w:t>净现值最大的项目。</w:t>
      </w:r>
    </w:p>
    <w:p w14:paraId="68C90362">
      <w:pPr>
        <w:widowControl/>
        <w:spacing w:line="312" w:lineRule="auto"/>
        <w:ind w:firstLine="420" w:firstLineChars="200"/>
        <w:rPr>
          <w:bCs/>
        </w:rPr>
      </w:pPr>
      <w:r>
        <w:rPr>
          <w:rFonts w:hint="eastAsia"/>
          <w:bCs/>
        </w:rPr>
        <w:t>（</w:t>
      </w:r>
      <w:r>
        <w:rPr>
          <w:bCs/>
        </w:rPr>
        <w:t>3）净现值法的评价。净现值指标的优点是综合考虑了资金时间价值、项目计算期内全部</w:t>
      </w:r>
      <w:r>
        <w:rPr>
          <w:rFonts w:hint="eastAsia"/>
          <w:bCs/>
        </w:rPr>
        <w:t>现金净流量信息和投资风险；缺点是无法直接反映投资项目的实际收益率水平，与静态投资回收期指标相比，计算过程比较烦琐。</w:t>
      </w:r>
    </w:p>
    <w:p w14:paraId="0293BD38">
      <w:pPr>
        <w:widowControl/>
        <w:spacing w:line="312" w:lineRule="auto"/>
        <w:ind w:firstLine="420" w:firstLineChars="200"/>
        <w:rPr>
          <w:bCs/>
        </w:rPr>
      </w:pPr>
      <w:r>
        <w:rPr>
          <w:rFonts w:hint="eastAsia"/>
          <w:bCs/>
        </w:rPr>
        <w:t>【任务</w:t>
      </w:r>
      <w:r>
        <w:rPr>
          <w:bCs/>
        </w:rPr>
        <w:t>3-1-8】沿用【任务3-1-5】的资料，假设该企业对A项目要求的最低报酬率为10%。</w:t>
      </w:r>
    </w:p>
    <w:p w14:paraId="78CEAF0F">
      <w:pPr>
        <w:widowControl/>
        <w:spacing w:line="312" w:lineRule="auto"/>
        <w:ind w:firstLine="420" w:firstLineChars="200"/>
        <w:rPr>
          <w:bCs/>
        </w:rPr>
      </w:pPr>
      <w:r>
        <w:rPr>
          <w:rFonts w:hint="eastAsia"/>
          <w:bCs/>
        </w:rPr>
        <w:t>要求：计算该项目的净现值，并判断该项目是否值得投资。</w:t>
      </w:r>
    </w:p>
    <w:p w14:paraId="2C1EC89D">
      <w:pPr>
        <w:widowControl/>
        <w:spacing w:line="312" w:lineRule="auto"/>
        <w:ind w:firstLine="420" w:firstLineChars="200"/>
        <w:rPr>
          <w:bCs/>
        </w:rPr>
      </w:pPr>
      <w:r>
        <w:rPr>
          <w:bCs/>
        </w:rPr>
        <w:t xml:space="preserve"> </w:t>
      </w:r>
      <w:r>
        <w:pict>
          <v:shape id="_x0000_i1027" o:spt="75" type="#_x0000_t75" style="height:69pt;width:326.25pt;" filled="f" o:preferrelative="t" stroked="f" coordsize="21600,21600">
            <v:path/>
            <v:fill on="f" focussize="0,0"/>
            <v:stroke on="f" joinstyle="miter"/>
            <v:imagedata r:id="rId9" o:title=""/>
            <o:lock v:ext="edit" aspectratio="t"/>
            <w10:wrap type="none"/>
            <w10:anchorlock/>
          </v:shape>
        </w:pict>
      </w:r>
      <w:r>
        <w:rPr>
          <w:bCs/>
        </w:rPr>
        <w:t> </w:t>
      </w:r>
    </w:p>
    <w:p w14:paraId="34030AAC">
      <w:pPr>
        <w:widowControl/>
        <w:spacing w:line="312" w:lineRule="auto"/>
        <w:ind w:firstLine="420" w:firstLineChars="200"/>
        <w:rPr>
          <w:bCs/>
        </w:rPr>
      </w:pPr>
      <w:r>
        <w:rPr>
          <w:bCs/>
        </w:rPr>
        <w:t xml:space="preserve"> =144 000×（P/F，10%，3）+196 500×（P/A，10%，3）（P/F，10%，3）+436 500×</w:t>
      </w:r>
    </w:p>
    <w:p w14:paraId="73BD47F1">
      <w:pPr>
        <w:widowControl/>
        <w:spacing w:line="312" w:lineRule="auto"/>
        <w:ind w:firstLine="420" w:firstLineChars="200"/>
        <w:rPr>
          <w:bCs/>
        </w:rPr>
      </w:pPr>
      <w:r>
        <w:rPr>
          <w:bCs/>
        </w:rPr>
        <w:t xml:space="preserve">  （P/F，10%，7）-[250 000+200 000×（P/F，10%，1）+120 000×（P/F，10%，2）]</w:t>
      </w:r>
    </w:p>
    <w:p w14:paraId="3F7DD220">
      <w:pPr>
        <w:widowControl/>
        <w:spacing w:line="312" w:lineRule="auto"/>
        <w:ind w:firstLine="420" w:firstLineChars="200"/>
        <w:rPr>
          <w:bCs/>
        </w:rPr>
      </w:pPr>
      <w:r>
        <w:rPr>
          <w:bCs/>
        </w:rPr>
        <w:t xml:space="preserve"> =144 000×0.751 3+196 500×2.486 9×0.751 3+436 500×0.513 2</w:t>
      </w:r>
    </w:p>
    <w:p w14:paraId="58F2ECEA">
      <w:pPr>
        <w:widowControl/>
        <w:spacing w:line="312" w:lineRule="auto"/>
        <w:ind w:firstLine="420" w:firstLineChars="200"/>
        <w:rPr>
          <w:bCs/>
        </w:rPr>
      </w:pPr>
      <w:r>
        <w:rPr>
          <w:bCs/>
        </w:rPr>
        <w:t xml:space="preserve">  （250 000+200 000×0.909 1+120 000×0.826 4）</w:t>
      </w:r>
    </w:p>
    <w:p w14:paraId="7A77BE4C">
      <w:pPr>
        <w:widowControl/>
        <w:spacing w:line="312" w:lineRule="auto"/>
        <w:ind w:firstLine="420" w:firstLineChars="200"/>
        <w:rPr>
          <w:bCs/>
        </w:rPr>
      </w:pPr>
      <w:r>
        <w:rPr>
          <w:bCs/>
        </w:rPr>
        <w:t>=699 341.17-530 988</w:t>
      </w:r>
    </w:p>
    <w:p w14:paraId="5ECC5C06">
      <w:pPr>
        <w:widowControl/>
        <w:spacing w:line="312" w:lineRule="auto"/>
        <w:ind w:firstLine="420" w:firstLineChars="200"/>
        <w:rPr>
          <w:bCs/>
        </w:rPr>
      </w:pPr>
      <w:r>
        <w:rPr>
          <w:bCs/>
        </w:rPr>
        <w:t xml:space="preserve"> =168 353.17（元）。</w:t>
      </w:r>
    </w:p>
    <w:p w14:paraId="60F33A1B">
      <w:pPr>
        <w:widowControl/>
        <w:spacing w:line="312" w:lineRule="auto"/>
        <w:ind w:firstLine="420" w:firstLineChars="200"/>
        <w:rPr>
          <w:bCs/>
        </w:rPr>
      </w:pPr>
      <w:r>
        <w:rPr>
          <w:rFonts w:hint="eastAsia"/>
          <w:bCs/>
        </w:rPr>
        <w:t>根据计算结果可知，该项目</w:t>
      </w:r>
      <w:r>
        <w:rPr>
          <w:bCs/>
        </w:rPr>
        <w:t>NPV&gt;0，因此，该项目值得投资</w:t>
      </w:r>
    </w:p>
    <w:p w14:paraId="6E08F52C">
      <w:pPr>
        <w:widowControl/>
        <w:spacing w:line="312" w:lineRule="auto"/>
        <w:ind w:firstLine="420" w:firstLineChars="200"/>
        <w:rPr>
          <w:rFonts w:hint="eastAsia" w:ascii="黑体" w:hAnsi="黑体" w:eastAsia="黑体" w:cs="黑体"/>
          <w:bCs/>
        </w:rPr>
      </w:pPr>
      <w:r>
        <w:rPr>
          <w:rFonts w:hint="eastAsia" w:ascii="黑体" w:hAnsi="黑体" w:eastAsia="黑体" w:cs="黑体"/>
          <w:bCs/>
        </w:rPr>
        <w:t>3．内部收益率法</w:t>
      </w:r>
    </w:p>
    <w:p w14:paraId="68B2913E">
      <w:pPr>
        <w:widowControl/>
        <w:spacing w:line="312" w:lineRule="auto"/>
        <w:ind w:firstLine="420" w:firstLineChars="200"/>
        <w:rPr>
          <w:bCs/>
        </w:rPr>
      </w:pPr>
      <w:r>
        <w:rPr>
          <w:rFonts w:hint="eastAsia"/>
          <w:bCs/>
        </w:rPr>
        <w:t>内部收益率又称为内含报酬率（</w:t>
      </w:r>
      <w:r>
        <w:rPr>
          <w:bCs/>
        </w:rPr>
        <w:t>Internal Rate of Return，IRR），是指项目投资可能达到的收</w:t>
      </w:r>
      <w:r>
        <w:rPr>
          <w:rFonts w:hint="eastAsia"/>
          <w:bCs/>
        </w:rPr>
        <w:t>益率。实质上，它是指能使投资项目的净现值等于零的折现率。</w:t>
      </w:r>
    </w:p>
    <w:p w14:paraId="257AE5E5">
      <w:pPr>
        <w:widowControl/>
        <w:spacing w:line="312" w:lineRule="auto"/>
        <w:ind w:firstLine="420" w:firstLineChars="200"/>
        <w:rPr>
          <w:bCs/>
        </w:rPr>
      </w:pPr>
      <w:r>
        <w:rPr>
          <w:rFonts w:hint="eastAsia"/>
          <w:bCs/>
        </w:rPr>
        <w:t>（</w:t>
      </w:r>
      <w:r>
        <w:rPr>
          <w:bCs/>
        </w:rPr>
        <w:t>1）计算原理。</w:t>
      </w:r>
    </w:p>
    <w:p w14:paraId="76D24B05">
      <w:pPr>
        <w:widowControl/>
        <w:spacing w:line="312" w:lineRule="auto"/>
        <w:ind w:firstLine="420" w:firstLineChars="200"/>
        <w:rPr>
          <w:bCs/>
        </w:rPr>
      </w:pPr>
      <w:r>
        <w:rPr>
          <w:bCs/>
        </w:rPr>
        <w:t>NPV =未来现金净流量现值-原始投资额现值=0</w:t>
      </w:r>
    </w:p>
    <w:p w14:paraId="7C94EDEF">
      <w:pPr>
        <w:widowControl/>
        <w:spacing w:line="312" w:lineRule="auto"/>
        <w:ind w:firstLine="420" w:firstLineChars="200"/>
        <w:rPr>
          <w:bCs/>
        </w:rPr>
      </w:pPr>
      <w:r>
        <w:rPr>
          <w:rFonts w:hint="eastAsia"/>
          <w:bCs/>
        </w:rPr>
        <w:t>（</w:t>
      </w:r>
      <w:r>
        <w:rPr>
          <w:bCs/>
        </w:rPr>
        <w:t>2）内部收益率法的决策准则。在应用内部收益率法时，必须寻找一个参照指标。这个指</w:t>
      </w:r>
      <w:r>
        <w:rPr>
          <w:rFonts w:hint="eastAsia"/>
          <w:bCs/>
        </w:rPr>
        <w:t>标就是最低期望报酬率。如果投资项目的内部收益率大于或等于最低期望报酬率，则投资项目可以接受；反之，如果投资项目的内部收益率小于最低期望报酬率，则投资项目不可以接受。对于在多个投资项目中选择最优项目，应该从可接受项目中选择内部收益率最高的项目。在内部收益率相同的情况下，再从项目发展前景等方面进行项目投资决策。</w:t>
      </w:r>
    </w:p>
    <w:p w14:paraId="7878D20C">
      <w:pPr>
        <w:widowControl/>
        <w:spacing w:line="312" w:lineRule="auto"/>
        <w:ind w:firstLine="420" w:firstLineChars="200"/>
        <w:rPr>
          <w:bCs/>
        </w:rPr>
      </w:pPr>
      <w:r>
        <w:rPr>
          <w:rFonts w:hint="eastAsia"/>
          <w:bCs/>
        </w:rPr>
        <w:t>（</w:t>
      </w:r>
      <w:r>
        <w:rPr>
          <w:bCs/>
        </w:rPr>
        <w:t>3）内部收益率法的评价。内部收益率法的优点是既可以直接反映投资项目可能达到的收</w:t>
      </w:r>
      <w:r>
        <w:rPr>
          <w:rFonts w:hint="eastAsia"/>
          <w:bCs/>
        </w:rPr>
        <w:t>益率水平，又不受最低期望报酬率的影响，比较客观，也易于被高层决策人员所理解。因此，在实务中将其作为项目投资财务可行性分析的主要判断指标。</w:t>
      </w:r>
    </w:p>
    <w:p w14:paraId="4E1F09AC">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三、新建项目敏感性分析</w:t>
      </w:r>
    </w:p>
    <w:p w14:paraId="17C2FA4E">
      <w:pPr>
        <w:widowControl/>
        <w:spacing w:line="312" w:lineRule="auto"/>
        <w:ind w:firstLine="420" w:firstLineChars="200"/>
        <w:rPr>
          <w:bCs/>
        </w:rPr>
      </w:pPr>
      <w:r>
        <w:rPr>
          <w:rFonts w:hint="eastAsia"/>
          <w:bCs/>
        </w:rPr>
        <w:t>敏感性分析是指通过分析主要不确定因素的变化对项目评价指标的影响，确定评价指标对</w:t>
      </w:r>
    </w:p>
    <w:p w14:paraId="2E094E9D">
      <w:pPr>
        <w:widowControl/>
        <w:spacing w:line="312" w:lineRule="auto"/>
        <w:rPr>
          <w:bCs/>
        </w:rPr>
      </w:pPr>
      <w:r>
        <w:rPr>
          <w:rFonts w:hint="eastAsia"/>
          <w:bCs/>
        </w:rPr>
        <w:t>该因素的敏感程度和项目对其变化的承受能力。</w:t>
      </w:r>
    </w:p>
    <w:p w14:paraId="3619B36E">
      <w:pPr>
        <w:widowControl/>
        <w:spacing w:line="312" w:lineRule="auto"/>
        <w:ind w:firstLine="420" w:firstLineChars="200"/>
        <w:rPr>
          <w:bCs/>
        </w:rPr>
      </w:pPr>
      <w:r>
        <w:rPr>
          <w:rFonts w:hint="eastAsia"/>
          <w:bCs/>
        </w:rPr>
        <w:t>【任务</w:t>
      </w:r>
      <w:r>
        <w:rPr>
          <w:bCs/>
        </w:rPr>
        <w:t>3-1-11】某企业准备购入设备以提升生产能力。该设备需投资600万元，采用直线法计</w:t>
      </w:r>
      <w:r>
        <w:rPr>
          <w:rFonts w:hint="eastAsia"/>
          <w:bCs/>
        </w:rPr>
        <w:t>提折旧，使用寿命是</w:t>
      </w:r>
      <w:r>
        <w:rPr>
          <w:bCs/>
        </w:rPr>
        <w:t>8年，8年后有残值收入40万元，8年中每年营业收入为260万元，付现成本每</w:t>
      </w:r>
      <w:r>
        <w:rPr>
          <w:rFonts w:hint="eastAsia"/>
          <w:bCs/>
        </w:rPr>
        <w:t>年为</w:t>
      </w:r>
      <w:r>
        <w:rPr>
          <w:bCs/>
        </w:rPr>
        <w:t>90万元，另需垫支流动资金50万元，企业所得税税率为25%。</w:t>
      </w:r>
    </w:p>
    <w:p w14:paraId="13054700">
      <w:pPr>
        <w:widowControl/>
        <w:spacing w:line="312" w:lineRule="auto"/>
        <w:ind w:firstLine="420" w:firstLineChars="200"/>
        <w:rPr>
          <w:bCs/>
        </w:rPr>
      </w:pPr>
      <w:r>
        <w:rPr>
          <w:rFonts w:hint="eastAsia"/>
          <w:bCs/>
        </w:rPr>
        <w:t>要求：</w:t>
      </w:r>
    </w:p>
    <w:p w14:paraId="4C817BC7">
      <w:pPr>
        <w:widowControl/>
        <w:spacing w:line="312" w:lineRule="auto"/>
        <w:ind w:firstLine="420" w:firstLineChars="200"/>
        <w:rPr>
          <w:bCs/>
        </w:rPr>
      </w:pPr>
      <w:r>
        <w:rPr>
          <w:rFonts w:hint="eastAsia"/>
          <w:bCs/>
        </w:rPr>
        <w:t>（</w:t>
      </w:r>
      <w:r>
        <w:rPr>
          <w:bCs/>
        </w:rPr>
        <w:t>1）计算项目计算期内各年现金净流量。</w:t>
      </w:r>
    </w:p>
    <w:p w14:paraId="1E7664A6">
      <w:pPr>
        <w:widowControl/>
        <w:spacing w:line="312" w:lineRule="auto"/>
        <w:ind w:firstLine="420" w:firstLineChars="200"/>
        <w:rPr>
          <w:bCs/>
        </w:rPr>
      </w:pPr>
      <w:r>
        <w:rPr>
          <w:rFonts w:hint="eastAsia"/>
          <w:bCs/>
        </w:rPr>
        <w:t>（</w:t>
      </w:r>
      <w:r>
        <w:rPr>
          <w:bCs/>
        </w:rPr>
        <w:t>2）计算该设备的静态投资回收期。</w:t>
      </w:r>
    </w:p>
    <w:p w14:paraId="3F000899">
      <w:pPr>
        <w:widowControl/>
        <w:spacing w:line="312" w:lineRule="auto"/>
        <w:ind w:firstLine="420" w:firstLineChars="200"/>
        <w:rPr>
          <w:bCs/>
        </w:rPr>
      </w:pPr>
      <w:r>
        <w:rPr>
          <w:rFonts w:hint="eastAsia"/>
          <w:bCs/>
        </w:rPr>
        <w:t>（</w:t>
      </w:r>
      <w:r>
        <w:rPr>
          <w:bCs/>
        </w:rPr>
        <w:t>3）假定适用的行业基准折现率为10%，计算项目净现值。</w:t>
      </w:r>
    </w:p>
    <w:p w14:paraId="7F56BCAE">
      <w:pPr>
        <w:widowControl/>
        <w:spacing w:line="312" w:lineRule="auto"/>
        <w:ind w:firstLine="420" w:firstLineChars="200"/>
        <w:rPr>
          <w:bCs/>
        </w:rPr>
      </w:pPr>
      <w:r>
        <w:rPr>
          <w:rFonts w:hint="eastAsia"/>
          <w:bCs/>
        </w:rPr>
        <w:t>（</w:t>
      </w:r>
      <w:r>
        <w:rPr>
          <w:bCs/>
        </w:rPr>
        <w:t>4）计算项目内部收益率。</w:t>
      </w:r>
    </w:p>
    <w:p w14:paraId="3D915D04">
      <w:pPr>
        <w:widowControl/>
        <w:spacing w:line="312" w:lineRule="auto"/>
        <w:ind w:firstLine="420" w:firstLineChars="200"/>
        <w:rPr>
          <w:bCs/>
        </w:rPr>
      </w:pPr>
      <w:r>
        <w:rPr>
          <w:rFonts w:hint="eastAsia"/>
          <w:bCs/>
        </w:rPr>
        <w:t>（</w:t>
      </w:r>
      <w:r>
        <w:rPr>
          <w:bCs/>
        </w:rPr>
        <w:t>5）当营业收入下降3%、成本费用上升3%、营业收入下降3%且成本费用上升3%时，对项</w:t>
      </w:r>
      <w:r>
        <w:rPr>
          <w:rFonts w:hint="eastAsia"/>
          <w:bCs/>
        </w:rPr>
        <w:t>目进行敏感性分析。</w:t>
      </w:r>
    </w:p>
    <w:p w14:paraId="0CAA3B65">
      <w:pPr>
        <w:widowControl/>
        <w:spacing w:line="312" w:lineRule="auto"/>
        <w:ind w:firstLine="420" w:firstLineChars="200"/>
        <w:rPr>
          <w:bCs/>
        </w:rPr>
      </w:pPr>
      <w:r>
        <w:rPr>
          <w:rFonts w:hint="eastAsia"/>
          <w:bCs/>
        </w:rPr>
        <w:t>（</w:t>
      </w:r>
      <w:r>
        <w:rPr>
          <w:bCs/>
        </w:rPr>
        <w:t>6）评价项目的财务可行性。</w:t>
      </w:r>
    </w:p>
    <w:p w14:paraId="79B55C77">
      <w:pPr>
        <w:widowControl/>
        <w:spacing w:line="312" w:lineRule="auto"/>
        <w:ind w:firstLine="420" w:firstLineChars="200"/>
        <w:rPr>
          <w:bCs/>
        </w:rPr>
      </w:pPr>
      <w:r>
        <w:rPr>
          <w:rFonts w:hint="eastAsia"/>
          <w:bCs/>
        </w:rPr>
        <w:t>【解析】</w:t>
      </w:r>
    </w:p>
    <w:p w14:paraId="3DA94C13">
      <w:pPr>
        <w:widowControl/>
        <w:spacing w:line="312" w:lineRule="auto"/>
        <w:ind w:firstLine="420" w:firstLineChars="200"/>
      </w:pPr>
      <w:r>
        <w:pict>
          <v:shape id="_x0000_i1028" o:spt="75" type="#_x0000_t75" style="height:187.9pt;width:349.15pt;" filled="f" o:preferrelative="t" stroked="f" coordsize="21600,21600">
            <v:path/>
            <v:fill on="f" focussize="0,0"/>
            <v:stroke on="f" joinstyle="miter"/>
            <v:imagedata r:id="rId10" o:title=""/>
            <o:lock v:ext="edit" aspectratio="t"/>
            <w10:wrap type="none"/>
            <w10:anchorlock/>
          </v:shape>
        </w:pict>
      </w:r>
    </w:p>
    <w:p w14:paraId="22D83EB5">
      <w:pPr>
        <w:widowControl/>
        <w:spacing w:line="312" w:lineRule="auto"/>
        <w:ind w:firstLine="420" w:firstLineChars="200"/>
        <w:rPr>
          <w:rFonts w:hint="eastAsia" w:ascii="Times New Roman" w:hAnsi="Times New Roman" w:eastAsia="黑体"/>
          <w:bCs/>
          <w:color w:val="0000FF"/>
          <w:sz w:val="28"/>
          <w:szCs w:val="28"/>
        </w:rPr>
      </w:pPr>
      <w:r>
        <w:pict>
          <v:shape id="_x0000_i1029" o:spt="75" type="#_x0000_t75" style="height:188.25pt;width:483pt;" filled="f" o:preferrelative="t" stroked="f" coordsize="21600,21600">
            <v:path/>
            <v:fill on="f" focussize="0,0"/>
            <v:stroke on="f" joinstyle="miter"/>
            <v:imagedata r:id="rId11" o:title=""/>
            <o:lock v:ext="edit" aspectratio="t"/>
            <w10:wrap type="none"/>
            <w10:anchorlock/>
          </v:shape>
        </w:pict>
      </w:r>
      <w:r>
        <w:rPr>
          <w:rFonts w:hint="eastAsia" w:ascii="Times New Roman" w:hAnsi="Times New Roman" w:eastAsia="黑体"/>
          <w:bCs/>
          <w:color w:val="0000FF"/>
          <w:sz w:val="28"/>
          <w:szCs w:val="28"/>
        </w:rPr>
        <w:t>布置作业</w:t>
      </w:r>
    </w:p>
    <w:p w14:paraId="5CEA7C5F">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0929C736">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22CC1C8A">
      <w:pPr>
        <w:spacing w:line="312" w:lineRule="auto"/>
        <w:ind w:firstLine="420" w:firstLineChars="200"/>
        <w:rPr>
          <w:rFonts w:ascii="Times New Roman" w:hAnsi="Times New Roman"/>
        </w:rPr>
      </w:pPr>
      <w:r>
        <w:rPr>
          <w:rFonts w:hint="eastAsia" w:eastAsia="宋体"/>
          <w:bCs/>
        </w:rPr>
        <w:t>更新改造项目如何才能做出正确的决策？</w:t>
      </w:r>
    </w:p>
    <w:p w14:paraId="0B6F9D46">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53F13050">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一、更新项目财务可行性分析</w:t>
      </w:r>
    </w:p>
    <w:p w14:paraId="66D75B81">
      <w:pPr>
        <w:widowControl/>
        <w:spacing w:line="312" w:lineRule="auto"/>
        <w:ind w:firstLine="420" w:firstLineChars="200"/>
        <w:rPr>
          <w:bCs/>
        </w:rPr>
      </w:pPr>
      <w:r>
        <w:rPr>
          <w:rFonts w:hint="eastAsia"/>
          <w:bCs/>
        </w:rPr>
        <w:t>更新项目的决策意味着企业面临两种选择：①继续使用旧设备；②卖掉旧设备，购置新设</w:t>
      </w:r>
    </w:p>
    <w:p w14:paraId="6EDE5A06">
      <w:pPr>
        <w:widowControl/>
        <w:spacing w:line="312" w:lineRule="auto"/>
        <w:rPr>
          <w:bCs/>
        </w:rPr>
      </w:pPr>
      <w:r>
        <w:rPr>
          <w:rFonts w:hint="eastAsia"/>
          <w:bCs/>
        </w:rPr>
        <w:t>备以替换旧设备。这两种方案属于互斥投资方案，互相排斥，不能并存，选择其中一个方案，就必须淘汰另一个方案。从经济效益最大的要求出发，以方案的获利数额作为评价标准，一般采用净现值法和年金净流量法进行择优决策。</w:t>
      </w:r>
    </w:p>
    <w:p w14:paraId="6330832D">
      <w:pPr>
        <w:widowControl/>
        <w:spacing w:line="312" w:lineRule="auto"/>
        <w:ind w:firstLine="420" w:firstLineChars="200"/>
        <w:rPr>
          <w:bCs/>
        </w:rPr>
      </w:pPr>
      <w:r>
        <w:rPr>
          <w:rFonts w:hint="eastAsia"/>
          <w:bCs/>
        </w:rPr>
        <w:t>更新项目财务可行性分析的具体内容和步骤如下。</w:t>
      </w:r>
    </w:p>
    <w:p w14:paraId="57253DDF">
      <w:pPr>
        <w:widowControl/>
        <w:spacing w:line="312" w:lineRule="auto"/>
        <w:ind w:firstLine="420" w:firstLineChars="200"/>
        <w:rPr>
          <w:rFonts w:hint="eastAsia" w:ascii="黑体" w:hAnsi="黑体" w:eastAsia="黑体" w:cs="黑体"/>
          <w:bCs/>
        </w:rPr>
      </w:pPr>
      <w:r>
        <w:rPr>
          <w:rFonts w:hint="eastAsia" w:ascii="黑体" w:hAnsi="黑体" w:eastAsia="黑体" w:cs="黑体"/>
          <w:bCs/>
        </w:rPr>
        <w:t>1．测算更新项目现金净流量</w:t>
      </w:r>
    </w:p>
    <w:p w14:paraId="4AC37CC3">
      <w:pPr>
        <w:widowControl/>
        <w:spacing w:line="312" w:lineRule="auto"/>
        <w:ind w:firstLine="420" w:firstLineChars="200"/>
        <w:rPr>
          <w:bCs/>
        </w:rPr>
      </w:pPr>
      <w:r>
        <w:rPr>
          <w:rFonts w:hint="eastAsia"/>
          <w:bCs/>
        </w:rPr>
        <w:t>（</w:t>
      </w:r>
      <w:r>
        <w:rPr>
          <w:bCs/>
        </w:rPr>
        <w:t>1）旧设备的初始投资应根据其变现价值确定。</w:t>
      </w:r>
    </w:p>
    <w:p w14:paraId="48961C22">
      <w:pPr>
        <w:widowControl/>
        <w:spacing w:line="312" w:lineRule="auto"/>
        <w:ind w:firstLine="420" w:firstLineChars="200"/>
        <w:rPr>
          <w:bCs/>
        </w:rPr>
      </w:pPr>
      <w:r>
        <w:rPr>
          <w:rFonts w:hint="eastAsia"/>
          <w:bCs/>
        </w:rPr>
        <w:t>（</w:t>
      </w:r>
      <w:r>
        <w:rPr>
          <w:bCs/>
        </w:rPr>
        <w:t>2）旧设备的变现损失具有抵税作用，变现收益需要纳税。</w:t>
      </w:r>
    </w:p>
    <w:p w14:paraId="41C20F48">
      <w:pPr>
        <w:widowControl/>
        <w:spacing w:line="312" w:lineRule="auto"/>
        <w:ind w:firstLine="420" w:firstLineChars="200"/>
        <w:rPr>
          <w:bCs/>
        </w:rPr>
      </w:pPr>
      <w:r>
        <w:rPr>
          <w:rFonts w:hint="eastAsia"/>
          <w:bCs/>
        </w:rPr>
        <w:t>（</w:t>
      </w:r>
      <w:r>
        <w:rPr>
          <w:bCs/>
        </w:rPr>
        <w:t>3）计算旧设备的折旧应按照原有的价值，而不能按照旧设备的变现价值。</w:t>
      </w:r>
    </w:p>
    <w:p w14:paraId="4CD10935">
      <w:pPr>
        <w:widowControl/>
        <w:spacing w:line="312" w:lineRule="auto"/>
        <w:ind w:firstLine="420" w:firstLineChars="200"/>
        <w:rPr>
          <w:bCs/>
        </w:rPr>
      </w:pPr>
      <w:r>
        <w:rPr>
          <w:rFonts w:hint="eastAsia"/>
          <w:bCs/>
        </w:rPr>
        <w:t>【任务</w:t>
      </w:r>
      <w:r>
        <w:rPr>
          <w:bCs/>
        </w:rPr>
        <w:t>3-2-1】某企业计划用新设备替换现有的旧设备。旧设备预计可使用5年，账面价值为60 000元，目前变价净收入为35 000元。新设备投资额为100 000元，预计使用5年。截至第5年年</w:t>
      </w:r>
      <w:r>
        <w:rPr>
          <w:rFonts w:hint="eastAsia"/>
          <w:bCs/>
        </w:rPr>
        <w:t>末，新设备的预计残值为</w:t>
      </w:r>
      <w:r>
        <w:rPr>
          <w:bCs/>
        </w:rPr>
        <w:t>5 000元，旧设备的预计残值为1 000元。使用旧设备时，年营业收入为80 000元，付现成本为55 000元。使用新设备后，预计可使企业每年增加营业收入20 000元、每</w:t>
      </w:r>
      <w:r>
        <w:rPr>
          <w:rFonts w:hint="eastAsia"/>
          <w:bCs/>
        </w:rPr>
        <w:t>年降低付现成本</w:t>
      </w:r>
      <w:r>
        <w:rPr>
          <w:bCs/>
        </w:rPr>
        <w:t>10 000元。该企业按直线法计提折旧，企业所得税税率为25%。</w:t>
      </w:r>
    </w:p>
    <w:p w14:paraId="0A5B1E1C">
      <w:pPr>
        <w:widowControl/>
        <w:spacing w:line="312" w:lineRule="auto"/>
        <w:ind w:firstLine="420" w:firstLineChars="200"/>
        <w:rPr>
          <w:bCs/>
        </w:rPr>
      </w:pPr>
      <w:r>
        <w:rPr>
          <w:rFonts w:hint="eastAsia"/>
          <w:bCs/>
        </w:rPr>
        <w:t>要求：计算使用新、旧设备两个方案的现金净流量。</w:t>
      </w:r>
    </w:p>
    <w:p w14:paraId="649EC234">
      <w:pPr>
        <w:widowControl/>
        <w:spacing w:line="312" w:lineRule="auto"/>
        <w:ind w:firstLine="420" w:firstLineChars="200"/>
        <w:rPr>
          <w:bCs/>
        </w:rPr>
      </w:pPr>
      <w:r>
        <w:rPr>
          <w:rFonts w:hint="eastAsia"/>
          <w:bCs/>
        </w:rPr>
        <w:t>【解析】</w:t>
      </w:r>
    </w:p>
    <w:p w14:paraId="398D4146">
      <w:pPr>
        <w:widowControl/>
        <w:spacing w:line="312" w:lineRule="auto"/>
        <w:ind w:firstLine="420" w:firstLineChars="200"/>
        <w:rPr>
          <w:bCs/>
        </w:rPr>
      </w:pPr>
      <w:r>
        <w:rPr>
          <w:rFonts w:hint="eastAsia"/>
          <w:bCs/>
        </w:rPr>
        <w:t>（</w:t>
      </w:r>
      <w:r>
        <w:rPr>
          <w:bCs/>
        </w:rPr>
        <w:t>1）使用旧设备的现金净流量的计算如下。</w:t>
      </w:r>
    </w:p>
    <w:p w14:paraId="7B0DE1FC">
      <w:pPr>
        <w:widowControl/>
        <w:spacing w:line="312" w:lineRule="auto"/>
        <w:ind w:firstLine="420" w:firstLineChars="200"/>
        <w:rPr>
          <w:bCs/>
        </w:rPr>
      </w:pPr>
      <w:r>
        <w:rPr>
          <w:rFonts w:hint="eastAsia"/>
          <w:bCs/>
        </w:rPr>
        <w:t>旧设备年折旧额</w:t>
      </w:r>
      <w:r>
        <w:rPr>
          <w:bCs/>
        </w:rPr>
        <w:t>=（60 000-1 000）÷5=11 800（元）。</w:t>
      </w:r>
    </w:p>
    <w:p w14:paraId="5EA36C4B">
      <w:pPr>
        <w:widowControl/>
        <w:spacing w:line="312" w:lineRule="auto"/>
        <w:ind w:firstLine="420" w:firstLineChars="200"/>
        <w:rPr>
          <w:bCs/>
        </w:rPr>
      </w:pPr>
      <w:r>
        <w:rPr>
          <w:rFonts w:hint="eastAsia"/>
          <w:bCs/>
        </w:rPr>
        <w:t>旧设备提前处理发生的固定资产净损失抵税额</w:t>
      </w:r>
      <w:r>
        <w:rPr>
          <w:bCs/>
        </w:rPr>
        <w:t>=（60 000-35 000）×25%=6 250（元）。</w:t>
      </w:r>
    </w:p>
    <w:p w14:paraId="3E7E5AE1">
      <w:pPr>
        <w:widowControl/>
        <w:spacing w:line="312" w:lineRule="auto"/>
        <w:ind w:firstLine="420" w:firstLineChars="200"/>
        <w:rPr>
          <w:bCs/>
        </w:rPr>
      </w:pPr>
      <w:r>
        <w:rPr>
          <w:bCs/>
        </w:rPr>
        <w:t>NCF0=-35 000-6 250=-41 250（元）。</w:t>
      </w:r>
    </w:p>
    <w:p w14:paraId="10713738">
      <w:pPr>
        <w:widowControl/>
        <w:spacing w:line="312" w:lineRule="auto"/>
        <w:ind w:firstLine="420" w:firstLineChars="200"/>
        <w:rPr>
          <w:bCs/>
        </w:rPr>
      </w:pPr>
      <w:r>
        <w:rPr>
          <w:bCs/>
        </w:rPr>
        <w:t>NCF1～4=80 000×（1-25%）-55 000×（1-25%）+11 800×25%=21 700（元）。</w:t>
      </w:r>
    </w:p>
    <w:p w14:paraId="62600BC6">
      <w:pPr>
        <w:widowControl/>
        <w:spacing w:line="312" w:lineRule="auto"/>
        <w:ind w:firstLine="420" w:firstLineChars="200"/>
        <w:rPr>
          <w:bCs/>
        </w:rPr>
      </w:pPr>
      <w:r>
        <w:rPr>
          <w:bCs/>
        </w:rPr>
        <w:t>NCF5 =21 700+1 000=22 700（元）。</w:t>
      </w:r>
    </w:p>
    <w:p w14:paraId="19B0A01F">
      <w:pPr>
        <w:widowControl/>
        <w:spacing w:line="312" w:lineRule="auto"/>
        <w:ind w:firstLine="420" w:firstLineChars="200"/>
        <w:rPr>
          <w:bCs/>
        </w:rPr>
      </w:pPr>
      <w:r>
        <w:rPr>
          <w:rFonts w:hint="eastAsia"/>
          <w:bCs/>
        </w:rPr>
        <w:t>（</w:t>
      </w:r>
      <w:r>
        <w:rPr>
          <w:bCs/>
        </w:rPr>
        <w:t>2）使用新设备的现金净流量的计算如下。</w:t>
      </w:r>
    </w:p>
    <w:p w14:paraId="27FB7C09">
      <w:pPr>
        <w:widowControl/>
        <w:spacing w:line="312" w:lineRule="auto"/>
        <w:ind w:firstLine="420" w:firstLineChars="200"/>
        <w:rPr>
          <w:bCs/>
        </w:rPr>
      </w:pPr>
      <w:r>
        <w:rPr>
          <w:rFonts w:hint="eastAsia"/>
          <w:bCs/>
        </w:rPr>
        <w:t>新设备年折旧额</w:t>
      </w:r>
      <w:r>
        <w:rPr>
          <w:bCs/>
        </w:rPr>
        <w:t>=（100 000-5 000）÷5=19 000（元）。</w:t>
      </w:r>
    </w:p>
    <w:p w14:paraId="75D236A4">
      <w:pPr>
        <w:widowControl/>
        <w:spacing w:line="312" w:lineRule="auto"/>
        <w:ind w:firstLine="420" w:firstLineChars="200"/>
        <w:rPr>
          <w:bCs/>
        </w:rPr>
      </w:pPr>
      <w:r>
        <w:rPr>
          <w:bCs/>
        </w:rPr>
        <w:t>NCF0 =-100 000（元）。</w:t>
      </w:r>
    </w:p>
    <w:p w14:paraId="1C871576">
      <w:pPr>
        <w:widowControl/>
        <w:spacing w:line="312" w:lineRule="auto"/>
        <w:ind w:firstLine="420" w:firstLineChars="200"/>
        <w:rPr>
          <w:bCs/>
        </w:rPr>
      </w:pPr>
      <w:r>
        <w:rPr>
          <w:bCs/>
        </w:rPr>
        <w:t>NCF1～4 =（80 000+20 000）×（1-25%）-（55 000-10 000）×（1-25%）+19 000×25% =46 000（元）。</w:t>
      </w:r>
    </w:p>
    <w:p w14:paraId="054F084B">
      <w:pPr>
        <w:widowControl/>
        <w:spacing w:line="312" w:lineRule="auto"/>
        <w:ind w:firstLine="420" w:firstLineChars="200"/>
        <w:rPr>
          <w:bCs/>
        </w:rPr>
      </w:pPr>
      <w:r>
        <w:rPr>
          <w:bCs/>
        </w:rPr>
        <w:t>NCF5 =46 000+5 000=51 000（元）。</w:t>
      </w:r>
    </w:p>
    <w:p w14:paraId="43FDD01B">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2．做出更新项目投资决策</w:t>
      </w:r>
    </w:p>
    <w:p w14:paraId="7B2571C0">
      <w:pPr>
        <w:widowControl/>
        <w:spacing w:line="312" w:lineRule="auto"/>
        <w:ind w:firstLine="420" w:firstLineChars="200"/>
        <w:rPr>
          <w:bCs/>
        </w:rPr>
      </w:pPr>
      <w:r>
        <w:rPr>
          <w:rFonts w:hint="eastAsia"/>
          <w:bCs/>
        </w:rPr>
        <w:t>当新、旧设备寿命期相同时，采用净现值法进行决策，选择净现值大的方案；当新、旧设</w:t>
      </w:r>
    </w:p>
    <w:p w14:paraId="6689B9B3">
      <w:pPr>
        <w:widowControl/>
        <w:spacing w:line="312" w:lineRule="auto"/>
        <w:rPr>
          <w:bCs/>
        </w:rPr>
      </w:pPr>
      <w:r>
        <w:rPr>
          <w:rFonts w:hint="eastAsia"/>
          <w:bCs/>
        </w:rPr>
        <w:t>备寿命期不同时，采用年金净流量法进行决策，选择年金净流量高的方案</w:t>
      </w:r>
      <w:r>
        <w:rPr>
          <w:bCs/>
        </w:rPr>
        <w:t>。</w:t>
      </w:r>
    </w:p>
    <w:p w14:paraId="4CA5F80B">
      <w:pPr>
        <w:widowControl/>
        <w:spacing w:line="312" w:lineRule="auto"/>
        <w:ind w:firstLine="420" w:firstLineChars="200"/>
        <w:rPr>
          <w:bCs/>
        </w:rPr>
      </w:pPr>
      <w:r>
        <w:rPr>
          <w:rFonts w:hint="eastAsia"/>
          <w:bCs/>
        </w:rPr>
        <w:t>（</w:t>
      </w:r>
      <w:r>
        <w:rPr>
          <w:bCs/>
        </w:rPr>
        <w:t>1）寿命期相同的更新项目决策（净现值法）。</w:t>
      </w:r>
    </w:p>
    <w:p w14:paraId="1629AD0B">
      <w:pPr>
        <w:widowControl/>
        <w:spacing w:line="312" w:lineRule="auto"/>
        <w:ind w:firstLine="420" w:firstLineChars="200"/>
        <w:rPr>
          <w:bCs/>
        </w:rPr>
      </w:pPr>
      <w:r>
        <w:rPr>
          <w:rFonts w:hint="eastAsia"/>
          <w:bCs/>
        </w:rPr>
        <w:t>【任务</w:t>
      </w:r>
      <w:r>
        <w:rPr>
          <w:bCs/>
        </w:rPr>
        <w:t>3-2-2】使用新设备的原始投资的现值为150万元，第1～10年每年的现金净流量为29.29</w:t>
      </w:r>
      <w:r>
        <w:rPr>
          <w:rFonts w:hint="eastAsia"/>
          <w:bCs/>
        </w:rPr>
        <w:t>万元；继续使用旧设备的原始投资额为</w:t>
      </w:r>
      <w:r>
        <w:rPr>
          <w:bCs/>
        </w:rPr>
        <w:t>100万元，第1～10年每年的现金净流量为20.18万元。行</w:t>
      </w:r>
      <w:r>
        <w:rPr>
          <w:rFonts w:hint="eastAsia"/>
          <w:bCs/>
        </w:rPr>
        <w:t>业基准折现率为</w:t>
      </w:r>
      <w:r>
        <w:rPr>
          <w:bCs/>
        </w:rPr>
        <w:t>10%。</w:t>
      </w:r>
    </w:p>
    <w:p w14:paraId="57E039D0">
      <w:pPr>
        <w:widowControl/>
        <w:spacing w:line="312" w:lineRule="auto"/>
        <w:ind w:firstLine="420" w:firstLineChars="200"/>
        <w:rPr>
          <w:bCs/>
        </w:rPr>
      </w:pPr>
      <w:r>
        <w:rPr>
          <w:rFonts w:hint="eastAsia"/>
          <w:bCs/>
        </w:rPr>
        <w:t>要求：分析是否值得更新设备。</w:t>
      </w:r>
    </w:p>
    <w:p w14:paraId="5016D0F4">
      <w:pPr>
        <w:widowControl/>
        <w:spacing w:line="312" w:lineRule="auto"/>
        <w:ind w:firstLine="420" w:firstLineChars="200"/>
        <w:rPr>
          <w:bCs/>
        </w:rPr>
      </w:pPr>
      <w:r>
        <w:rPr>
          <w:rFonts w:hint="eastAsia"/>
          <w:bCs/>
        </w:rPr>
        <w:t>【解析】因新、旧设备寿命期相同，故采用净现值法。</w:t>
      </w:r>
    </w:p>
    <w:p w14:paraId="165B0C2A">
      <w:pPr>
        <w:widowControl/>
        <w:spacing w:line="312" w:lineRule="auto"/>
        <w:ind w:firstLine="420" w:firstLineChars="200"/>
        <w:rPr>
          <w:bCs/>
        </w:rPr>
      </w:pPr>
      <w:r>
        <w:rPr>
          <w:rFonts w:hint="eastAsia"/>
          <w:bCs/>
        </w:rPr>
        <w:t>使用旧设备的净现值</w:t>
      </w:r>
      <w:r>
        <w:rPr>
          <w:bCs/>
        </w:rPr>
        <w:t>=20.18×（P/A，10%，10）-100=20.18×6.144 6-100=24（万元）。</w:t>
      </w:r>
    </w:p>
    <w:p w14:paraId="3DEE73D6">
      <w:pPr>
        <w:widowControl/>
        <w:spacing w:line="312" w:lineRule="auto"/>
        <w:ind w:firstLine="420" w:firstLineChars="200"/>
        <w:rPr>
          <w:bCs/>
        </w:rPr>
      </w:pPr>
      <w:r>
        <w:rPr>
          <w:rFonts w:hint="eastAsia"/>
          <w:bCs/>
        </w:rPr>
        <w:t>使用新设备的净现值</w:t>
      </w:r>
      <w:r>
        <w:rPr>
          <w:bCs/>
        </w:rPr>
        <w:t>=29.29×（P/A，10%，10）-150 =29.29×6.144 6-150 =29.98（万元）。</w:t>
      </w:r>
    </w:p>
    <w:p w14:paraId="7FDEA4A4">
      <w:pPr>
        <w:widowControl/>
        <w:spacing w:line="312" w:lineRule="auto"/>
        <w:ind w:firstLine="420" w:firstLineChars="200"/>
        <w:rPr>
          <w:bCs/>
        </w:rPr>
      </w:pPr>
      <w:r>
        <w:rPr>
          <w:rFonts w:hint="eastAsia"/>
          <w:bCs/>
        </w:rPr>
        <w:t>因使用新设备的净现值大于使用旧设备的净现值，所以值得更新设备。</w:t>
      </w:r>
    </w:p>
    <w:p w14:paraId="1B5F27DC">
      <w:pPr>
        <w:widowControl/>
        <w:spacing w:line="312" w:lineRule="auto"/>
        <w:ind w:firstLine="420" w:firstLineChars="200"/>
        <w:rPr>
          <w:bCs/>
        </w:rPr>
      </w:pPr>
      <w:r>
        <w:rPr>
          <w:rFonts w:hint="eastAsia"/>
          <w:bCs/>
        </w:rPr>
        <w:t>【任务</w:t>
      </w:r>
      <w:r>
        <w:rPr>
          <w:bCs/>
        </w:rPr>
        <w:t>3-2-3】假设某企业为降低每年的生产成本，准备用一台新设备代替旧设备。旧设备原</w:t>
      </w:r>
      <w:r>
        <w:rPr>
          <w:rFonts w:hint="eastAsia"/>
          <w:bCs/>
        </w:rPr>
        <w:t>值为</w:t>
      </w:r>
      <w:r>
        <w:rPr>
          <w:bCs/>
        </w:rPr>
        <w:t>100 000元，已提折旧25 000元，估计还可用5年，5年后的残值为零。如果现在出售，可得价</w:t>
      </w:r>
      <w:r>
        <w:rPr>
          <w:rFonts w:hint="eastAsia"/>
          <w:bCs/>
        </w:rPr>
        <w:t>款</w:t>
      </w:r>
      <w:r>
        <w:rPr>
          <w:bCs/>
        </w:rPr>
        <w:t>80 000元。新设备的买价、运费和安装费共需160 000元，可用5年，第5年年末预计净残值为10 000元。使用新设备时，每年付现成本可节约30 000元（新设备年付现成本为50 000元，旧设</w:t>
      </w:r>
      <w:r>
        <w:rPr>
          <w:rFonts w:hint="eastAsia"/>
          <w:bCs/>
        </w:rPr>
        <w:t>备年付现成本为</w:t>
      </w:r>
      <w:r>
        <w:rPr>
          <w:bCs/>
        </w:rPr>
        <w:t>80 000元）。假设年销售收入不变，均为110 000元，企业所得税税率为25%，企</w:t>
      </w:r>
      <w:r>
        <w:rPr>
          <w:rFonts w:hint="eastAsia"/>
          <w:bCs/>
        </w:rPr>
        <w:t>业的最低期望报酬率为</w:t>
      </w:r>
      <w:r>
        <w:rPr>
          <w:bCs/>
        </w:rPr>
        <w:t>10%，新、旧设备均按直线法计提折旧。</w:t>
      </w:r>
    </w:p>
    <w:p w14:paraId="2C88D533">
      <w:pPr>
        <w:widowControl/>
        <w:spacing w:line="312" w:lineRule="auto"/>
        <w:ind w:firstLine="420" w:firstLineChars="200"/>
        <w:rPr>
          <w:bCs/>
        </w:rPr>
      </w:pPr>
      <w:r>
        <w:rPr>
          <w:rFonts w:hint="eastAsia"/>
          <w:bCs/>
        </w:rPr>
        <w:t>要求：分析是否值得更新设备。</w:t>
      </w:r>
    </w:p>
    <w:p w14:paraId="1867DACC">
      <w:pPr>
        <w:widowControl/>
        <w:spacing w:line="312" w:lineRule="auto"/>
        <w:ind w:firstLine="420" w:firstLineChars="200"/>
        <w:rPr>
          <w:bCs/>
        </w:rPr>
      </w:pPr>
      <w:r>
        <w:rPr>
          <w:rFonts w:hint="eastAsia"/>
          <w:bCs/>
        </w:rPr>
        <w:t>【解析】</w:t>
      </w:r>
    </w:p>
    <w:p w14:paraId="634192B5">
      <w:pPr>
        <w:widowControl/>
        <w:spacing w:line="312" w:lineRule="auto"/>
        <w:ind w:firstLine="420" w:firstLineChars="200"/>
        <w:rPr>
          <w:bCs/>
        </w:rPr>
      </w:pPr>
      <w:r>
        <w:rPr>
          <w:rFonts w:hint="eastAsia"/>
          <w:bCs/>
        </w:rPr>
        <w:t>第</w:t>
      </w:r>
      <w:r>
        <w:rPr>
          <w:bCs/>
        </w:rPr>
        <w:t>1步，计算使用新、旧设备的现金净流量。</w:t>
      </w:r>
    </w:p>
    <w:p w14:paraId="65A61859">
      <w:pPr>
        <w:widowControl/>
        <w:spacing w:line="312" w:lineRule="auto"/>
        <w:ind w:firstLine="420" w:firstLineChars="200"/>
        <w:rPr>
          <w:bCs/>
        </w:rPr>
      </w:pPr>
      <w:r>
        <w:rPr>
          <w:rFonts w:hint="eastAsia"/>
          <w:bCs/>
        </w:rPr>
        <w:t>旧设备年折旧额</w:t>
      </w:r>
      <w:r>
        <w:rPr>
          <w:bCs/>
        </w:rPr>
        <w:t>=（100 000-25 000-0）÷5=15 000（元）。</w:t>
      </w:r>
    </w:p>
    <w:p w14:paraId="3000EC12">
      <w:pPr>
        <w:widowControl/>
        <w:spacing w:line="312" w:lineRule="auto"/>
        <w:ind w:firstLine="420" w:firstLineChars="200"/>
        <w:rPr>
          <w:bCs/>
        </w:rPr>
      </w:pPr>
      <w:r>
        <w:rPr>
          <w:rFonts w:hint="eastAsia"/>
          <w:bCs/>
        </w:rPr>
        <w:t>新设备年折旧额</w:t>
      </w:r>
      <w:r>
        <w:rPr>
          <w:bCs/>
        </w:rPr>
        <w:t>=（160 000-10 000）÷5=30 000（元）。</w:t>
      </w:r>
    </w:p>
    <w:p w14:paraId="2E6D2AEF">
      <w:pPr>
        <w:widowControl/>
        <w:spacing w:line="312" w:lineRule="auto"/>
        <w:ind w:firstLine="420" w:firstLineChars="200"/>
        <w:rPr>
          <w:bCs/>
        </w:rPr>
      </w:pPr>
      <w:r>
        <w:rPr>
          <w:rFonts w:hint="eastAsia"/>
          <w:bCs/>
        </w:rPr>
        <w:t>处置旧设备产生的收益纳税</w:t>
      </w:r>
      <w:r>
        <w:rPr>
          <w:bCs/>
        </w:rPr>
        <w:t>=［80 000-（100 000-25 000）］ ×25%=1 250（元）。</w:t>
      </w:r>
    </w:p>
    <w:p w14:paraId="2D14D5BD">
      <w:pPr>
        <w:widowControl/>
        <w:spacing w:line="312" w:lineRule="auto"/>
        <w:ind w:firstLine="420" w:firstLineChars="200"/>
        <w:rPr>
          <w:bCs/>
        </w:rPr>
      </w:pPr>
      <w:r>
        <w:rPr>
          <w:rFonts w:hint="eastAsia"/>
          <w:bCs/>
        </w:rPr>
        <w:t>使用旧设备营业期现金净流量</w:t>
      </w:r>
      <w:r>
        <w:rPr>
          <w:bCs/>
        </w:rPr>
        <w:t>=（110 000-80 000-15 000）×（1-25%）+15 000=26 250（元）。</w:t>
      </w:r>
    </w:p>
    <w:p w14:paraId="13586F02">
      <w:pPr>
        <w:widowControl/>
        <w:spacing w:line="312" w:lineRule="auto"/>
        <w:ind w:firstLine="420" w:firstLineChars="200"/>
        <w:rPr>
          <w:bCs/>
        </w:rPr>
      </w:pPr>
      <w:r>
        <w:rPr>
          <w:rFonts w:hint="eastAsia"/>
          <w:bCs/>
        </w:rPr>
        <w:t>使用新设备营业期现金净流量</w:t>
      </w:r>
      <w:r>
        <w:rPr>
          <w:bCs/>
        </w:rPr>
        <w:t>=（110 000-50 000-30 000）×（1-25%）+30 000=52 500（元）。</w:t>
      </w:r>
    </w:p>
    <w:p w14:paraId="42A74DCF">
      <w:pPr>
        <w:widowControl/>
        <w:spacing w:line="312" w:lineRule="auto"/>
        <w:ind w:firstLine="420" w:firstLineChars="200"/>
        <w:rPr>
          <w:bCs/>
        </w:rPr>
      </w:pPr>
      <w:r>
        <w:rPr>
          <w:rFonts w:hint="eastAsia"/>
          <w:bCs/>
        </w:rPr>
        <w:t>使用新、旧设备的现金净流量计算如表</w:t>
      </w:r>
      <w:r>
        <w:rPr>
          <w:bCs/>
        </w:rPr>
        <w:t>3-2-1所示。</w:t>
      </w:r>
    </w:p>
    <w:p w14:paraId="2760CCE0">
      <w:pPr>
        <w:widowControl/>
        <w:spacing w:line="312" w:lineRule="auto"/>
        <w:ind w:firstLine="420" w:firstLineChars="200"/>
        <w:rPr>
          <w:bCs/>
        </w:rPr>
      </w:pPr>
      <w:r>
        <w:rPr>
          <w:rFonts w:hint="eastAsia"/>
          <w:bCs/>
        </w:rPr>
        <w:t>第</w:t>
      </w:r>
      <w:r>
        <w:rPr>
          <w:bCs/>
        </w:rPr>
        <w:t>2步，计算使用新、旧设备的净现值。</w:t>
      </w:r>
    </w:p>
    <w:p w14:paraId="47A07C93">
      <w:pPr>
        <w:widowControl/>
        <w:spacing w:line="312" w:lineRule="auto"/>
        <w:ind w:firstLine="420" w:firstLineChars="200"/>
        <w:rPr>
          <w:bCs/>
        </w:rPr>
      </w:pPr>
      <w:r>
        <w:rPr>
          <w:rFonts w:hint="eastAsia"/>
          <w:bCs/>
        </w:rPr>
        <w:t>使用旧设备的净现值</w:t>
      </w:r>
      <w:r>
        <w:rPr>
          <w:bCs/>
        </w:rPr>
        <w:t>=26 250×（P/A，10%，5）-78 750</w:t>
      </w:r>
    </w:p>
    <w:p w14:paraId="72D7ED04">
      <w:pPr>
        <w:widowControl/>
        <w:spacing w:line="312" w:lineRule="auto"/>
        <w:ind w:firstLine="420" w:firstLineChars="200"/>
        <w:rPr>
          <w:bCs/>
        </w:rPr>
      </w:pPr>
      <w:r>
        <w:rPr>
          <w:bCs/>
        </w:rPr>
        <w:t xml:space="preserve"> =26 250×3.790 8-78 750</w:t>
      </w:r>
    </w:p>
    <w:p w14:paraId="60AC9595">
      <w:pPr>
        <w:widowControl/>
        <w:spacing w:line="312" w:lineRule="auto"/>
        <w:ind w:firstLine="420" w:firstLineChars="200"/>
        <w:rPr>
          <w:bCs/>
        </w:rPr>
      </w:pPr>
      <w:r>
        <w:rPr>
          <w:bCs/>
        </w:rPr>
        <w:t xml:space="preserve"> =20 758.5（万元）。</w:t>
      </w:r>
    </w:p>
    <w:p w14:paraId="57F35AF5">
      <w:pPr>
        <w:widowControl/>
        <w:spacing w:line="312" w:lineRule="auto"/>
        <w:ind w:firstLine="420" w:firstLineChars="200"/>
        <w:rPr>
          <w:bCs/>
        </w:rPr>
      </w:pPr>
      <w:r>
        <w:rPr>
          <w:rFonts w:hint="eastAsia"/>
          <w:bCs/>
        </w:rPr>
        <w:t>使用新设备的净现值</w:t>
      </w:r>
      <w:r>
        <w:rPr>
          <w:bCs/>
        </w:rPr>
        <w:t>=52 500×（P/A，10%，4）+62 500×（P/F，10%，5）-160 000</w:t>
      </w:r>
    </w:p>
    <w:p w14:paraId="2DF53D13">
      <w:pPr>
        <w:widowControl/>
        <w:spacing w:line="312" w:lineRule="auto"/>
        <w:ind w:firstLine="420" w:firstLineChars="200"/>
        <w:rPr>
          <w:bCs/>
        </w:rPr>
      </w:pPr>
      <w:r>
        <w:rPr>
          <w:bCs/>
        </w:rPr>
        <w:t xml:space="preserve"> =52 500×3.169 9+62 500×0.620 9-160 000</w:t>
      </w:r>
    </w:p>
    <w:p w14:paraId="3434D41A">
      <w:pPr>
        <w:widowControl/>
        <w:spacing w:line="312" w:lineRule="auto"/>
        <w:ind w:firstLine="420" w:firstLineChars="200"/>
        <w:rPr>
          <w:bCs/>
        </w:rPr>
      </w:pPr>
      <w:r>
        <w:rPr>
          <w:bCs/>
        </w:rPr>
        <w:t xml:space="preserve"> =45 226（万元）。</w:t>
      </w:r>
    </w:p>
    <w:p w14:paraId="69B9A6E2">
      <w:pPr>
        <w:widowControl/>
        <w:spacing w:line="312" w:lineRule="auto"/>
        <w:ind w:firstLine="420" w:firstLineChars="200"/>
        <w:rPr>
          <w:bCs/>
        </w:rPr>
      </w:pPr>
      <w:r>
        <w:rPr>
          <w:rFonts w:hint="eastAsia"/>
          <w:bCs/>
        </w:rPr>
        <w:t>第</w:t>
      </w:r>
      <w:r>
        <w:rPr>
          <w:bCs/>
        </w:rPr>
        <w:t>3步，根据计算结果，做出决策。</w:t>
      </w:r>
    </w:p>
    <w:p w14:paraId="12442A36">
      <w:pPr>
        <w:widowControl/>
        <w:spacing w:line="312" w:lineRule="auto"/>
        <w:ind w:firstLine="420" w:firstLineChars="200"/>
        <w:rPr>
          <w:bCs/>
        </w:rPr>
      </w:pPr>
      <w:r>
        <w:rPr>
          <w:rFonts w:hint="eastAsia"/>
          <w:bCs/>
        </w:rPr>
        <w:t>因为使用新设备的净现值大于使用旧设备的净现值，所以该企业应进行设备更新。</w:t>
      </w:r>
    </w:p>
    <w:p w14:paraId="5C1401A1">
      <w:pPr>
        <w:widowControl/>
        <w:spacing w:line="312" w:lineRule="auto"/>
        <w:ind w:firstLine="420" w:firstLineChars="200"/>
        <w:rPr>
          <w:bCs/>
        </w:rPr>
      </w:pPr>
      <w:r>
        <w:rPr>
          <w:rFonts w:hint="eastAsia"/>
          <w:bCs/>
        </w:rPr>
        <w:t>（</w:t>
      </w:r>
      <w:r>
        <w:rPr>
          <w:bCs/>
        </w:rPr>
        <w:t>2）寿命期不同的更新项目决策（年金净流量法）。</w:t>
      </w:r>
    </w:p>
    <w:p w14:paraId="068F572E">
      <w:pPr>
        <w:widowControl/>
        <w:spacing w:line="312" w:lineRule="auto"/>
        <w:ind w:firstLine="420" w:firstLineChars="200"/>
        <w:rPr>
          <w:bCs/>
        </w:rPr>
      </w:pPr>
      <w:r>
        <w:rPr>
          <w:rFonts w:hint="eastAsia"/>
          <w:bCs/>
        </w:rPr>
        <w:t>寿命期不同的更新项目，用净现值指标可能无法得出正确的决策结果，应当采用年金净流</w:t>
      </w:r>
    </w:p>
    <w:p w14:paraId="44104372">
      <w:pPr>
        <w:widowControl/>
        <w:spacing w:line="312" w:lineRule="auto"/>
        <w:rPr>
          <w:bCs/>
        </w:rPr>
      </w:pPr>
      <w:r>
        <w:rPr>
          <w:rFonts w:hint="eastAsia"/>
          <w:bCs/>
        </w:rPr>
        <w:t>量法进行决策。年金净流量法如果同时考虑项目的现金流入和现金流出，则可先计算出各项目的净现值，在项目净现值的基础上计算年金净流量，选择年金净流量最大的项目。如果项目更新不会带来现金流入的变化，比较方案只考虑现金流出时，则先计算出各项目现金净流出的现值，在各项目现金净流出的现值的基础上计算年金净流出量（也称年金成本），选择年金净流出量最小的项目。</w:t>
      </w:r>
    </w:p>
    <w:p w14:paraId="3EF84E0C">
      <w:pPr>
        <w:widowControl/>
        <w:spacing w:line="312" w:lineRule="auto"/>
        <w:ind w:firstLine="420" w:firstLineChars="200"/>
        <w:rPr>
          <w:bCs/>
        </w:rPr>
      </w:pPr>
      <w:r>
        <w:rPr>
          <w:rFonts w:hint="eastAsia"/>
          <w:bCs/>
        </w:rPr>
        <w:t>【任务</w:t>
      </w:r>
      <w:r>
        <w:rPr>
          <w:bCs/>
        </w:rPr>
        <w:t>3-2-4】某企业现有旧设备一台，由于节能减排的需要，企业准备对该设备予以更新。</w:t>
      </w:r>
    </w:p>
    <w:p w14:paraId="56D6EFD6">
      <w:pPr>
        <w:widowControl/>
        <w:spacing w:line="312" w:lineRule="auto"/>
        <w:ind w:firstLine="420" w:firstLineChars="200"/>
        <w:rPr>
          <w:bCs/>
        </w:rPr>
      </w:pPr>
      <w:r>
        <w:rPr>
          <w:rFonts w:hint="eastAsia"/>
          <w:bCs/>
        </w:rPr>
        <w:t>旧设备还可使用</w:t>
      </w:r>
      <w:r>
        <w:rPr>
          <w:bCs/>
        </w:rPr>
        <w:t>6年，新设备寿命期为10年。当期折现率为10%，企业所得税税率为25%，更新</w:t>
      </w:r>
      <w:r>
        <w:rPr>
          <w:rFonts w:hint="eastAsia"/>
          <w:bCs/>
        </w:rPr>
        <w:t>前后预计的现金净流量如表</w:t>
      </w:r>
      <w:r>
        <w:rPr>
          <w:bCs/>
        </w:rPr>
        <w:t>3-2-2所示。</w:t>
      </w:r>
    </w:p>
    <w:p w14:paraId="0EBBB78B">
      <w:pPr>
        <w:widowControl/>
        <w:spacing w:line="312" w:lineRule="auto"/>
        <w:ind w:firstLine="420" w:firstLineChars="200"/>
        <w:rPr>
          <w:bCs/>
        </w:rPr>
      </w:pPr>
      <w:r>
        <w:rPr>
          <w:rFonts w:hint="eastAsia"/>
          <w:bCs/>
        </w:rPr>
        <w:t>要求：请分析是否更新设备。</w:t>
      </w:r>
    </w:p>
    <w:p w14:paraId="527CF7F5">
      <w:pPr>
        <w:widowControl/>
        <w:spacing w:line="312" w:lineRule="auto"/>
        <w:ind w:firstLine="420" w:firstLineChars="200"/>
        <w:rPr>
          <w:bCs/>
        </w:rPr>
      </w:pPr>
      <w:r>
        <w:rPr>
          <w:rFonts w:hint="eastAsia"/>
          <w:bCs/>
        </w:rPr>
        <w:t>【解析】</w:t>
      </w:r>
    </w:p>
    <w:p w14:paraId="1F414F24">
      <w:pPr>
        <w:widowControl/>
        <w:spacing w:line="312" w:lineRule="auto"/>
        <w:ind w:firstLine="420" w:firstLineChars="200"/>
        <w:rPr>
          <w:bCs/>
        </w:rPr>
      </w:pPr>
      <w:r>
        <w:rPr>
          <w:rFonts w:hint="eastAsia"/>
          <w:bCs/>
        </w:rPr>
        <w:t>方案一，使用旧设备。</w:t>
      </w:r>
    </w:p>
    <w:p w14:paraId="2785E974">
      <w:pPr>
        <w:widowControl/>
        <w:spacing w:line="312" w:lineRule="auto"/>
        <w:ind w:firstLine="420" w:firstLineChars="200"/>
        <w:rPr>
          <w:bCs/>
        </w:rPr>
      </w:pPr>
      <w:r>
        <w:rPr>
          <w:bCs/>
        </w:rPr>
        <w:t>NPV=-10 000+4 125×（P/A，10%，5）+7 250×（P/F，10%，6）</w:t>
      </w:r>
    </w:p>
    <w:p w14:paraId="5759C4A8">
      <w:pPr>
        <w:widowControl/>
        <w:spacing w:line="312" w:lineRule="auto"/>
        <w:ind w:firstLine="420" w:firstLineChars="200"/>
        <w:rPr>
          <w:bCs/>
        </w:rPr>
      </w:pPr>
      <w:r>
        <w:rPr>
          <w:bCs/>
        </w:rPr>
        <w:t>=-10 000+4 125×3.790 8+7 250×0.564 5</w:t>
      </w:r>
    </w:p>
    <w:p w14:paraId="29DA3FBE">
      <w:pPr>
        <w:widowControl/>
        <w:spacing w:line="312" w:lineRule="auto"/>
        <w:ind w:firstLine="420" w:firstLineChars="200"/>
        <w:rPr>
          <w:bCs/>
        </w:rPr>
      </w:pPr>
      <w:r>
        <w:rPr>
          <w:bCs/>
        </w:rPr>
        <w:t xml:space="preserve"> =9 729.68（元）。</w:t>
      </w:r>
    </w:p>
    <w:p w14:paraId="34CC2647">
      <w:pPr>
        <w:widowControl/>
        <w:spacing w:line="312" w:lineRule="auto"/>
        <w:ind w:firstLine="420" w:firstLineChars="200"/>
        <w:rPr>
          <w:bCs/>
        </w:rPr>
      </w:pPr>
      <w:r>
        <w:rPr>
          <w:rFonts w:hint="eastAsia"/>
          <w:bCs/>
        </w:rPr>
        <w:t>年金净流量</w:t>
      </w:r>
      <w:r>
        <w:rPr>
          <w:bCs/>
        </w:rPr>
        <w:t>=9 729.68÷（P/A，10%，6）</w:t>
      </w:r>
    </w:p>
    <w:p w14:paraId="16E54BDC">
      <w:pPr>
        <w:widowControl/>
        <w:spacing w:line="312" w:lineRule="auto"/>
        <w:ind w:firstLine="420" w:firstLineChars="200"/>
        <w:rPr>
          <w:bCs/>
        </w:rPr>
      </w:pPr>
      <w:r>
        <w:rPr>
          <w:bCs/>
        </w:rPr>
        <w:t>=9 729.68÷4.355 3</w:t>
      </w:r>
    </w:p>
    <w:p w14:paraId="759BF722">
      <w:pPr>
        <w:widowControl/>
        <w:spacing w:line="312" w:lineRule="auto"/>
        <w:ind w:firstLine="420" w:firstLineChars="200"/>
        <w:rPr>
          <w:bCs/>
        </w:rPr>
      </w:pPr>
      <w:r>
        <w:rPr>
          <w:bCs/>
        </w:rPr>
        <w:t xml:space="preserve"> =2 233.99（元）。</w:t>
      </w:r>
    </w:p>
    <w:p w14:paraId="7B64C6BD">
      <w:pPr>
        <w:widowControl/>
        <w:spacing w:line="312" w:lineRule="auto"/>
        <w:ind w:firstLine="420" w:firstLineChars="200"/>
        <w:rPr>
          <w:bCs/>
        </w:rPr>
      </w:pPr>
      <w:r>
        <w:rPr>
          <w:rFonts w:hint="eastAsia"/>
          <w:bCs/>
        </w:rPr>
        <w:t>方案二，使用新设备。</w:t>
      </w:r>
    </w:p>
    <w:p w14:paraId="6429365F">
      <w:pPr>
        <w:widowControl/>
        <w:spacing w:line="312" w:lineRule="auto"/>
        <w:ind w:firstLine="420" w:firstLineChars="200"/>
        <w:rPr>
          <w:bCs/>
        </w:rPr>
      </w:pPr>
      <w:r>
        <w:rPr>
          <w:bCs/>
        </w:rPr>
        <w:t>NPV=-36 000+7 500×（P/A，10%，9）+10 200×（P/F，10%，10）</w:t>
      </w:r>
    </w:p>
    <w:p w14:paraId="1C17C224">
      <w:pPr>
        <w:widowControl/>
        <w:spacing w:line="312" w:lineRule="auto"/>
        <w:ind w:firstLine="420" w:firstLineChars="200"/>
        <w:rPr>
          <w:bCs/>
        </w:rPr>
      </w:pPr>
      <w:r>
        <w:rPr>
          <w:bCs/>
        </w:rPr>
        <w:t>=-36 000+7 500×5.759+10 200×0.385 5</w:t>
      </w:r>
    </w:p>
    <w:p w14:paraId="567F9A92">
      <w:pPr>
        <w:widowControl/>
        <w:spacing w:line="312" w:lineRule="auto"/>
        <w:ind w:firstLine="420" w:firstLineChars="200"/>
        <w:rPr>
          <w:bCs/>
        </w:rPr>
      </w:pPr>
      <w:r>
        <w:rPr>
          <w:bCs/>
        </w:rPr>
        <w:t xml:space="preserve"> =11 124.6（元）。</w:t>
      </w:r>
    </w:p>
    <w:p w14:paraId="7859B56B">
      <w:pPr>
        <w:widowControl/>
        <w:spacing w:line="312" w:lineRule="auto"/>
        <w:ind w:firstLine="420" w:firstLineChars="200"/>
        <w:rPr>
          <w:bCs/>
        </w:rPr>
      </w:pPr>
      <w:r>
        <w:rPr>
          <w:rFonts w:hint="eastAsia"/>
          <w:bCs/>
        </w:rPr>
        <w:t>年金净流量</w:t>
      </w:r>
      <w:r>
        <w:rPr>
          <w:bCs/>
        </w:rPr>
        <w:t>=11 124.6÷（P/A，10%，10）</w:t>
      </w:r>
    </w:p>
    <w:p w14:paraId="2491B6AB">
      <w:pPr>
        <w:widowControl/>
        <w:spacing w:line="312" w:lineRule="auto"/>
        <w:ind w:firstLine="420" w:firstLineChars="200"/>
        <w:rPr>
          <w:bCs/>
        </w:rPr>
      </w:pPr>
      <w:r>
        <w:rPr>
          <w:bCs/>
        </w:rPr>
        <w:t>=11 124.6÷6.144 6</w:t>
      </w:r>
    </w:p>
    <w:p w14:paraId="05198E13">
      <w:pPr>
        <w:widowControl/>
        <w:spacing w:line="312" w:lineRule="auto"/>
        <w:ind w:firstLine="420" w:firstLineChars="200"/>
        <w:rPr>
          <w:bCs/>
        </w:rPr>
      </w:pPr>
      <w:r>
        <w:rPr>
          <w:bCs/>
        </w:rPr>
        <w:t xml:space="preserve"> =1 810.47（元）。</w:t>
      </w:r>
    </w:p>
    <w:p w14:paraId="406C1B1C">
      <w:pPr>
        <w:widowControl/>
        <w:spacing w:line="312" w:lineRule="auto"/>
        <w:ind w:firstLine="420" w:firstLineChars="200"/>
        <w:rPr>
          <w:bCs/>
        </w:rPr>
      </w:pPr>
      <w:r>
        <w:rPr>
          <w:rFonts w:hint="eastAsia"/>
          <w:bCs/>
        </w:rPr>
        <w:t>继续使用旧设备的年金净流量为</w:t>
      </w:r>
      <w:r>
        <w:rPr>
          <w:bCs/>
        </w:rPr>
        <w:t>2 233.99元，而购买新设备的年金净流量为1 810.47元，前</w:t>
      </w:r>
      <w:r>
        <w:rPr>
          <w:rFonts w:hint="eastAsia"/>
          <w:bCs/>
        </w:rPr>
        <w:t>者高于后者，因此应采用继续使用旧设备的方案。</w:t>
      </w:r>
    </w:p>
    <w:p w14:paraId="0E58E175">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二、改造项目财务可行性分析</w:t>
      </w:r>
    </w:p>
    <w:p w14:paraId="02CE08A5">
      <w:pPr>
        <w:widowControl/>
        <w:spacing w:line="312" w:lineRule="auto"/>
        <w:ind w:firstLine="420" w:firstLineChars="200"/>
        <w:rPr>
          <w:rFonts w:hint="eastAsia" w:ascii="黑体" w:hAnsi="黑体" w:eastAsia="黑体" w:cs="黑体"/>
          <w:bCs/>
        </w:rPr>
      </w:pPr>
      <w:r>
        <w:rPr>
          <w:rFonts w:hint="eastAsia" w:ascii="黑体" w:hAnsi="黑体" w:eastAsia="黑体" w:cs="黑体"/>
          <w:bCs/>
        </w:rPr>
        <w:t>1．测算改造项目的现金净流量</w:t>
      </w:r>
    </w:p>
    <w:p w14:paraId="352E4BD4">
      <w:pPr>
        <w:widowControl/>
        <w:spacing w:line="312" w:lineRule="auto"/>
        <w:ind w:firstLine="420" w:firstLineChars="200"/>
        <w:rPr>
          <w:bCs/>
        </w:rPr>
      </w:pPr>
      <w:r>
        <w:rPr>
          <w:rFonts w:hint="eastAsia"/>
          <w:bCs/>
        </w:rPr>
        <w:t>（</w:t>
      </w:r>
      <w:r>
        <w:rPr>
          <w:bCs/>
        </w:rPr>
        <w:t>1）进行投资预算。测算改造项目的现金净流量首先要进行投资预算。</w:t>
      </w:r>
    </w:p>
    <w:p w14:paraId="4C1FCC19">
      <w:pPr>
        <w:widowControl/>
        <w:spacing w:line="312" w:lineRule="auto"/>
        <w:ind w:firstLine="420" w:firstLineChars="200"/>
        <w:rPr>
          <w:bCs/>
        </w:rPr>
      </w:pPr>
      <w:r>
        <w:rPr>
          <w:rFonts w:hint="eastAsia"/>
          <w:bCs/>
        </w:rPr>
        <w:t>（</w:t>
      </w:r>
      <w:r>
        <w:rPr>
          <w:bCs/>
        </w:rPr>
        <w:t>2）进行利润测算。这里的利润是指项目改造后带来的增量利润。</w:t>
      </w:r>
    </w:p>
    <w:p w14:paraId="7AE5C1E1">
      <w:pPr>
        <w:widowControl/>
        <w:spacing w:line="312" w:lineRule="auto"/>
        <w:ind w:firstLine="420" w:firstLineChars="200"/>
        <w:rPr>
          <w:bCs/>
        </w:rPr>
      </w:pPr>
      <w:r>
        <w:rPr>
          <w:rFonts w:hint="eastAsia"/>
          <w:bCs/>
        </w:rPr>
        <w:t>（</w:t>
      </w:r>
      <w:r>
        <w:rPr>
          <w:bCs/>
        </w:rPr>
        <w:t>3）测算改造项目的现金净流量。这里的现金净流量是指改造后带来的增量现金净流量。</w:t>
      </w:r>
    </w:p>
    <w:p w14:paraId="5B4BDD08">
      <w:pPr>
        <w:widowControl/>
        <w:spacing w:line="312" w:lineRule="auto"/>
        <w:ind w:firstLine="420" w:firstLineChars="200"/>
        <w:rPr>
          <w:bCs/>
        </w:rPr>
      </w:pPr>
      <w:r>
        <w:rPr>
          <w:rFonts w:hint="eastAsia"/>
          <w:bCs/>
        </w:rPr>
        <w:t>【任务</w:t>
      </w:r>
      <w:r>
        <w:rPr>
          <w:bCs/>
        </w:rPr>
        <w:t>3-2-5】某设备为企业的关键设备，已运行12年，故障率较高，2016年平均工时损失达350分钟，并有上升趋势。要求对该设备进行改造。经测算，改造项目原始投资370万元，其中，</w:t>
      </w:r>
      <w:r>
        <w:rPr>
          <w:rFonts w:hint="eastAsia"/>
          <w:bCs/>
        </w:rPr>
        <w:t>设备建设支出</w:t>
      </w:r>
      <w:r>
        <w:rPr>
          <w:bCs/>
        </w:rPr>
        <w:t>320万元，流动资金50万元。年平均增加税前利润为160万元，企业所得税税率为25%。预计使用10年，预计净残值20万元。假设企业期望最低报酬率为10%。</w:t>
      </w:r>
    </w:p>
    <w:p w14:paraId="086B6556">
      <w:pPr>
        <w:widowControl/>
        <w:spacing w:line="312" w:lineRule="auto"/>
        <w:ind w:firstLine="420" w:firstLineChars="200"/>
        <w:rPr>
          <w:bCs/>
        </w:rPr>
      </w:pPr>
      <w:r>
        <w:rPr>
          <w:rFonts w:hint="eastAsia"/>
          <w:bCs/>
        </w:rPr>
        <w:t>要求：请计算该项目年增量现金净流量。</w:t>
      </w:r>
    </w:p>
    <w:p w14:paraId="1B1B3729">
      <w:pPr>
        <w:widowControl/>
        <w:spacing w:line="312" w:lineRule="auto"/>
        <w:ind w:firstLine="420" w:firstLineChars="200"/>
        <w:rPr>
          <w:bCs/>
        </w:rPr>
      </w:pPr>
      <w:r>
        <w:rPr>
          <w:rFonts w:hint="eastAsia"/>
          <w:bCs/>
        </w:rPr>
        <w:t>【解析】</w:t>
      </w:r>
    </w:p>
    <w:p w14:paraId="7E1FEC18">
      <w:pPr>
        <w:widowControl/>
        <w:spacing w:line="312" w:lineRule="auto"/>
        <w:ind w:firstLine="420" w:firstLineChars="200"/>
        <w:rPr>
          <w:bCs/>
        </w:rPr>
      </w:pPr>
      <w:r>
        <w:rPr>
          <w:rFonts w:hint="eastAsia"/>
          <w:bCs/>
        </w:rPr>
        <w:t>该项目年折旧额</w:t>
      </w:r>
      <w:r>
        <w:rPr>
          <w:bCs/>
        </w:rPr>
        <w:t>=（320-20）÷10=30（万元）。</w:t>
      </w:r>
    </w:p>
    <w:p w14:paraId="29B14A82">
      <w:pPr>
        <w:widowControl/>
        <w:spacing w:line="312" w:lineRule="auto"/>
        <w:ind w:firstLine="420" w:firstLineChars="200"/>
        <w:rPr>
          <w:bCs/>
        </w:rPr>
      </w:pPr>
      <w:r>
        <w:rPr>
          <w:rFonts w:hint="eastAsia"/>
          <w:bCs/>
        </w:rPr>
        <w:t>该项目年净利润增量</w:t>
      </w:r>
      <w:r>
        <w:rPr>
          <w:bCs/>
        </w:rPr>
        <w:t>=160×（1-25%）=120（万元）。</w:t>
      </w:r>
    </w:p>
    <w:p w14:paraId="11842563">
      <w:pPr>
        <w:widowControl/>
        <w:spacing w:line="312" w:lineRule="auto"/>
        <w:ind w:firstLine="420" w:firstLineChars="200"/>
        <w:rPr>
          <w:bCs/>
        </w:rPr>
      </w:pPr>
      <w:r>
        <w:rPr>
          <w:rFonts w:hint="eastAsia"/>
          <w:bCs/>
        </w:rPr>
        <w:t>Δ</w:t>
      </w:r>
      <w:r>
        <w:rPr>
          <w:bCs/>
        </w:rPr>
        <w:t>NCF0 =-370（万元）。</w:t>
      </w:r>
    </w:p>
    <w:p w14:paraId="159AF75F">
      <w:pPr>
        <w:widowControl/>
        <w:spacing w:line="312" w:lineRule="auto"/>
        <w:ind w:firstLine="420" w:firstLineChars="200"/>
        <w:rPr>
          <w:bCs/>
        </w:rPr>
      </w:pPr>
      <w:r>
        <w:rPr>
          <w:rFonts w:hint="eastAsia"/>
          <w:bCs/>
        </w:rPr>
        <w:t>Δ</w:t>
      </w:r>
      <w:r>
        <w:rPr>
          <w:bCs/>
        </w:rPr>
        <w:t>NCF1～9 =120+30=150（万元）。</w:t>
      </w:r>
    </w:p>
    <w:p w14:paraId="7510B806">
      <w:pPr>
        <w:widowControl/>
        <w:spacing w:line="312" w:lineRule="auto"/>
        <w:ind w:firstLine="420" w:firstLineChars="200"/>
        <w:rPr>
          <w:bCs/>
        </w:rPr>
      </w:pPr>
      <w:r>
        <w:rPr>
          <w:rFonts w:hint="eastAsia"/>
          <w:bCs/>
        </w:rPr>
        <w:t>Δ</w:t>
      </w:r>
      <w:r>
        <w:rPr>
          <w:bCs/>
        </w:rPr>
        <w:t>NCF10 =150+20+50=220（万元）。</w:t>
      </w:r>
    </w:p>
    <w:p w14:paraId="1D70A715">
      <w:pPr>
        <w:widowControl/>
        <w:spacing w:line="312" w:lineRule="auto"/>
        <w:ind w:firstLine="420" w:firstLineChars="200"/>
        <w:rPr>
          <w:bCs/>
        </w:rPr>
      </w:pPr>
      <w:r>
        <w:rPr>
          <w:rFonts w:hint="eastAsia"/>
          <w:bCs/>
        </w:rPr>
        <w:t>该改造项目带来的年增量现金净流量如表</w:t>
      </w:r>
      <w:r>
        <w:rPr>
          <w:bCs/>
        </w:rPr>
        <w:t>3-2-3所示。</w:t>
      </w:r>
    </w:p>
    <w:p w14:paraId="05C68F7F">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2．做出改造项目投资决策</w:t>
      </w:r>
    </w:p>
    <w:p w14:paraId="2D7BBDD3">
      <w:pPr>
        <w:widowControl/>
        <w:spacing w:line="312" w:lineRule="auto"/>
        <w:ind w:firstLine="420" w:firstLineChars="200"/>
        <w:rPr>
          <w:bCs/>
        </w:rPr>
      </w:pPr>
      <w:r>
        <w:rPr>
          <w:rFonts w:hint="eastAsia"/>
          <w:bCs/>
        </w:rPr>
        <w:t>改造项目财务可行性分析主要是投资与收益分析，一般采用差额投资内部收益率法进行决</w:t>
      </w:r>
    </w:p>
    <w:p w14:paraId="7F2E1473">
      <w:pPr>
        <w:widowControl/>
        <w:spacing w:line="312" w:lineRule="auto"/>
        <w:rPr>
          <w:bCs/>
        </w:rPr>
      </w:pPr>
      <w:r>
        <w:rPr>
          <w:rFonts w:hint="eastAsia"/>
          <w:bCs/>
        </w:rPr>
        <w:t>策。差额投资内部收益率法是指在计算出两个原始投资额不相等的投资项目的增量现金净流量的基础上，计算出差额内部收益率，并据此判断这两个投资项目孰优孰劣的方法。当差额内部收益率指标大于或等于基准收益率或设定折现率时，原始投资额大的项目较优；反之，则原始投资额小的项目较优。差额投资内部收益率法的计算公式与任务一中新建项目的</w:t>
      </w:r>
      <w:r>
        <w:rPr>
          <w:bCs/>
        </w:rPr>
        <w:t>IRR的计算公式相同，</w:t>
      </w:r>
      <w:r>
        <w:rPr>
          <w:rFonts w:hint="eastAsia"/>
          <w:bCs/>
        </w:rPr>
        <w:t>只不过采用的是增量现金净流量计算。</w:t>
      </w:r>
    </w:p>
    <w:p w14:paraId="25D386F3">
      <w:pPr>
        <w:widowControl/>
        <w:spacing w:line="312" w:lineRule="auto"/>
        <w:ind w:firstLine="420" w:firstLineChars="200"/>
        <w:rPr>
          <w:bCs/>
        </w:rPr>
      </w:pPr>
      <w:r>
        <w:rPr>
          <w:rFonts w:hint="eastAsia"/>
          <w:bCs/>
        </w:rPr>
        <w:t>【任务</w:t>
      </w:r>
      <w:r>
        <w:rPr>
          <w:bCs/>
        </w:rPr>
        <w:t>3-2-6】沿用【任务3-2-5】的资料，计算项目差额投资内部收益率ΔIRR，并判断该项</w:t>
      </w:r>
      <w:r>
        <w:rPr>
          <w:rFonts w:hint="eastAsia"/>
          <w:bCs/>
        </w:rPr>
        <w:t>目是否可行。</w:t>
      </w:r>
    </w:p>
    <w:p w14:paraId="3EECE5D4">
      <w:pPr>
        <w:widowControl/>
        <w:spacing w:line="312" w:lineRule="auto"/>
        <w:ind w:firstLine="420" w:firstLineChars="200"/>
        <w:rPr>
          <w:bCs/>
        </w:rPr>
      </w:pPr>
      <w:r>
        <w:rPr>
          <w:bCs/>
        </w:rPr>
        <w:t>NPV=150×（P/A，ΔIRR，9）+220×（P/F，ΔIRR，10）-370=0。</w:t>
      </w:r>
    </w:p>
    <w:p w14:paraId="2139CFC8">
      <w:pPr>
        <w:widowControl/>
        <w:spacing w:line="312" w:lineRule="auto"/>
        <w:ind w:firstLine="420" w:firstLineChars="200"/>
        <w:rPr>
          <w:rFonts w:hint="eastAsia"/>
          <w:bCs/>
        </w:rPr>
      </w:pPr>
      <w:r>
        <w:rPr>
          <w:rFonts w:hint="eastAsia"/>
          <w:bCs/>
        </w:rPr>
        <w:t>用</w:t>
      </w:r>
      <w:r>
        <w:rPr>
          <w:bCs/>
        </w:rPr>
        <w:t>Excel计算出方案的差额内部收益率ΔIRR=10.49%，由于项目内部收益率10.49%＞企业期</w:t>
      </w:r>
      <w:r>
        <w:rPr>
          <w:rFonts w:hint="eastAsia"/>
          <w:bCs/>
        </w:rPr>
        <w:t>望最低报酬率</w:t>
      </w:r>
      <w:r>
        <w:rPr>
          <w:bCs/>
        </w:rPr>
        <w:t>10%，故该项目应进行改造。</w:t>
      </w:r>
    </w:p>
    <w:p w14:paraId="41E4F65C">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07CC04F0">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1908676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C0FE">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5</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3B181"/>
    <w:multiLevelType w:val="singleLevel"/>
    <w:tmpl w:val="90B3B181"/>
    <w:lvl w:ilvl="0" w:tentative="0">
      <w:start w:val="2"/>
      <w:numFmt w:val="decimal"/>
      <w:suff w:val="nothing"/>
      <w:lvlText w:val="%1．"/>
      <w:lvlJc w:val="left"/>
    </w:lvl>
  </w:abstractNum>
  <w:abstractNum w:abstractNumId="1">
    <w:nsid w:val="089C13CD"/>
    <w:multiLevelType w:val="singleLevel"/>
    <w:tmpl w:val="089C13C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73075C"/>
    <w:rsid w:val="001A111D"/>
    <w:rsid w:val="0073075C"/>
    <w:rsid w:val="00C561BB"/>
    <w:rsid w:val="00E01493"/>
    <w:rsid w:val="31A52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5"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2E75B5"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5"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5"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5"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qFormat/>
    <w:uiPriority w:val="0"/>
    <w:pPr>
      <w:widowControl/>
      <w:tabs>
        <w:tab w:val="center" w:pos="4153"/>
        <w:tab w:val="right" w:pos="8306"/>
      </w:tabs>
      <w:snapToGrid w:val="0"/>
      <w:jc w:val="left"/>
    </w:pPr>
    <w:rPr>
      <w:rFonts w:ascii="宋体" w:hAnsi="宋体" w:eastAsia="宋体" w:cs="宋体"/>
      <w:kern w:val="0"/>
      <w:sz w:val="18"/>
      <w:szCs w:val="18"/>
      <w14:ligatures w14:val="none"/>
    </w:rPr>
  </w:style>
  <w:style w:type="paragraph" w:styleId="12">
    <w:name w:val="header"/>
    <w:basedOn w:val="1"/>
    <w:link w:val="37"/>
    <w:qFormat/>
    <w:uiPriority w:val="99"/>
    <w:pPr>
      <w:widowControl/>
      <w:pBdr>
        <w:bottom w:val="single" w:color="auto" w:sz="6" w:space="1"/>
      </w:pBdr>
      <w:tabs>
        <w:tab w:val="center" w:pos="4153"/>
        <w:tab w:val="right" w:pos="8306"/>
      </w:tabs>
      <w:snapToGrid w:val="0"/>
      <w:jc w:val="center"/>
    </w:pPr>
    <w:rPr>
      <w:rFonts w:ascii="宋体" w:hAnsi="宋体" w:eastAsia="宋体" w:cs="宋体"/>
      <w:kern w:val="0"/>
      <w:sz w:val="18"/>
      <w:szCs w:val="18"/>
      <w14:ligatures w14:val="none"/>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2E75B5"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E75B5"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E75B5" w:themeColor="accent1" w:themeShade="BF"/>
      <w:sz w:val="32"/>
      <w:szCs w:val="32"/>
    </w:rPr>
  </w:style>
  <w:style w:type="character" w:customStyle="1" w:styleId="21">
    <w:name w:val="标题 4 字符"/>
    <w:basedOn w:val="17"/>
    <w:link w:val="5"/>
    <w:semiHidden/>
    <w:uiPriority w:val="9"/>
    <w:rPr>
      <w:rFonts w:cstheme="majorBidi"/>
      <w:color w:val="2E75B5" w:themeColor="accent1" w:themeShade="BF"/>
      <w:sz w:val="28"/>
      <w:szCs w:val="28"/>
    </w:rPr>
  </w:style>
  <w:style w:type="character" w:customStyle="1" w:styleId="22">
    <w:name w:val="标题 5 字符"/>
    <w:basedOn w:val="17"/>
    <w:link w:val="6"/>
    <w:semiHidden/>
    <w:qFormat/>
    <w:uiPriority w:val="9"/>
    <w:rPr>
      <w:rFonts w:cstheme="majorBidi"/>
      <w:color w:val="2E75B5" w:themeColor="accent1" w:themeShade="BF"/>
      <w:sz w:val="24"/>
      <w:szCs w:val="24"/>
    </w:rPr>
  </w:style>
  <w:style w:type="character" w:customStyle="1" w:styleId="23">
    <w:name w:val="标题 6 字符"/>
    <w:basedOn w:val="17"/>
    <w:link w:val="7"/>
    <w:semiHidden/>
    <w:qFormat/>
    <w:uiPriority w:val="9"/>
    <w:rPr>
      <w:rFonts w:cstheme="majorBidi"/>
      <w:b/>
      <w:bCs/>
      <w:color w:val="2E75B5" w:themeColor="accent1" w:themeShade="BF"/>
    </w:rPr>
  </w:style>
  <w:style w:type="character" w:customStyle="1" w:styleId="24">
    <w:name w:val="标题 7 字符"/>
    <w:basedOn w:val="17"/>
    <w:link w:val="8"/>
    <w:semiHidden/>
    <w:uiPriority w:val="9"/>
    <w:rPr>
      <w:rFonts w:cstheme="majorBidi"/>
      <w:b/>
      <w:bCs/>
      <w:color w:val="585858" w:themeColor="text1" w:themeTint="A6"/>
    </w:rPr>
  </w:style>
  <w:style w:type="character" w:customStyle="1" w:styleId="25">
    <w:name w:val="标题 8 字符"/>
    <w:basedOn w:val="17"/>
    <w:link w:val="9"/>
    <w:semiHidden/>
    <w:uiPriority w:val="9"/>
    <w:rPr>
      <w:rFonts w:cstheme="majorBidi"/>
      <w:color w:val="585858" w:themeColor="text1" w:themeTint="A6"/>
    </w:rPr>
  </w:style>
  <w:style w:type="character" w:customStyle="1" w:styleId="26">
    <w:name w:val="标题 9 字符"/>
    <w:basedOn w:val="17"/>
    <w:link w:val="10"/>
    <w:semiHidden/>
    <w:uiPriority w:val="9"/>
    <w:rPr>
      <w:rFonts w:eastAsiaTheme="majorEastAsia" w:cstheme="majorBidi"/>
      <w:color w:val="585858" w:themeColor="text1" w:themeTint="A6"/>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5"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34">
    <w:name w:val="明显引用 字符"/>
    <w:basedOn w:val="17"/>
    <w:link w:val="33"/>
    <w:uiPriority w:val="30"/>
    <w:rPr>
      <w:i/>
      <w:iCs/>
      <w:color w:val="2E75B5" w:themeColor="accent1" w:themeShade="BF"/>
    </w:rPr>
  </w:style>
  <w:style w:type="character" w:customStyle="1" w:styleId="35">
    <w:name w:val="Intense Reference"/>
    <w:basedOn w:val="17"/>
    <w:qFormat/>
    <w:uiPriority w:val="32"/>
    <w:rPr>
      <w:b/>
      <w:bCs/>
      <w:smallCaps/>
      <w:color w:val="2E75B5" w:themeColor="accent1" w:themeShade="BF"/>
      <w:spacing w:val="5"/>
    </w:rPr>
  </w:style>
  <w:style w:type="character" w:customStyle="1" w:styleId="36">
    <w:name w:val="页脚 字符"/>
    <w:basedOn w:val="17"/>
    <w:link w:val="11"/>
    <w:qFormat/>
    <w:uiPriority w:val="0"/>
    <w:rPr>
      <w:rFonts w:ascii="宋体" w:hAnsi="宋体" w:eastAsia="宋体" w:cs="宋体"/>
      <w:kern w:val="0"/>
      <w:sz w:val="18"/>
      <w:szCs w:val="18"/>
      <w14:ligatures w14:val="none"/>
    </w:rPr>
  </w:style>
  <w:style w:type="character" w:customStyle="1" w:styleId="37">
    <w:name w:val="页眉 字符"/>
    <w:basedOn w:val="17"/>
    <w:link w:val="12"/>
    <w:qFormat/>
    <w:uiPriority w:val="99"/>
    <w:rPr>
      <w:rFonts w:ascii="宋体" w:hAnsi="宋体" w:eastAsia="宋体" w:cs="宋体"/>
      <w:kern w:val="0"/>
      <w:sz w:val="18"/>
      <w:szCs w:val="18"/>
      <w14:ligatures w14:val="none"/>
    </w:rPr>
  </w:style>
  <w:style w:type="paragraph" w:customStyle="1" w:styleId="38">
    <w:name w:val="Char1"/>
    <w:basedOn w:val="1"/>
    <w:qFormat/>
    <w:uiPriority w:val="0"/>
    <w:rPr>
      <w:rFonts w:ascii="仿宋_GB2312" w:hAnsi="Times New Roman" w:eastAsia="仿宋_GB2312" w:cs="Times New Roman"/>
      <w:b/>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7528</Words>
  <Characters>8854</Characters>
  <Lines>66</Lines>
  <Paragraphs>18</Paragraphs>
  <TotalTime>0</TotalTime>
  <ScaleCrop>false</ScaleCrop>
  <LinksUpToDate>false</LinksUpToDate>
  <CharactersWithSpaces>9049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2025-08-28T22:42:00Z</dcterms:created>
  <dc:creator>xiaoche3518@163.com</dc:creator>
  <cp:lastModifiedBy>乐天</cp:lastModifiedBy>
  <dcterms:modified xsi:type="dcterms:W3CDTF">2025-08-28T23:06:55Z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eyJoZGlkIjoiNDNjOWMwMGQ5ZjZlOWEyZjIxZjczNGIxZTY1NTUwNGIiLCJ1c2VySWQiOiI0NTg3ODMyMDYifQ==</vt:lpwstr>
  </property>
  <property fmtid="{D5CDD505-2E9C-101B-9397-08002B2CF9AE}" pid="3" name="KSOProductBuildVer">
    <vt:lpwstr>2052-12.1.0.22529</vt:lpwstr>
  </property>
  <property fmtid="{D5CDD505-2E9C-101B-9397-08002B2CF9AE}" pid="4" name="ICV">
    <vt:lpwstr>4B88743570774DD7BFBC62594A09E652_12</vt:lpwstr>
  </property>
</Properties>
</file>