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BE2CE">
      <w:pPr>
        <w:wordWrap w:val="0"/>
        <w:spacing w:before="0" w:after="0" w:line="240" w:lineRule="auto"/>
        <w:ind w:firstLine="0"/>
        <w:jc w:val="center"/>
        <w:rPr>
          <w:rFonts w:hint="eastAsia" w:ascii="微软雅黑" w:hAnsi="微软雅黑" w:eastAsia="微软雅黑" w:cs="微软雅黑"/>
          <w:color w:val="000000"/>
          <w:sz w:val="32"/>
          <w:szCs w:val="32"/>
          <w:lang w:val="en-US"/>
        </w:rPr>
      </w:pPr>
      <w:r>
        <w:rPr>
          <w:rFonts w:hint="eastAsia" w:ascii="微软雅黑" w:hAnsi="微软雅黑" w:eastAsia="微软雅黑" w:cs="微软雅黑"/>
          <w:color w:val="000000"/>
          <w:sz w:val="32"/>
          <w:szCs w:val="32"/>
          <w:lang w:val="en-US" w:eastAsia="zh-CN"/>
        </w:rPr>
        <w:t>第3章项目进度管理</w:t>
      </w:r>
      <w:bookmarkStart w:id="0" w:name="_GoBack"/>
      <w:bookmarkEnd w:id="0"/>
    </w:p>
    <w:p w14:paraId="04885957">
      <w:pPr>
        <w:wordWrap w:val="0"/>
        <w:spacing w:before="0" w:after="0" w:line="240" w:lineRule="auto"/>
        <w:ind w:firstLine="0"/>
        <w:jc w:val="both"/>
        <w:rPr>
          <w:rFonts w:hint="eastAsia" w:ascii="微软雅黑" w:hAnsi="微软雅黑" w:eastAsia="微软雅黑" w:cs="微软雅黑"/>
          <w:color w:val="000000"/>
          <w:sz w:val="21"/>
          <w:szCs w:val="21"/>
        </w:rPr>
      </w:pPr>
    </w:p>
    <w:p w14:paraId="01DD7360">
      <w:pPr>
        <w:wordWrap w:val="0"/>
        <w:spacing w:before="0" w:after="0" w:line="240" w:lineRule="auto"/>
        <w:ind w:firstLine="800"/>
        <w:jc w:val="both"/>
        <w:rPr>
          <w:rFonts w:hint="eastAsia" w:ascii="微软雅黑" w:hAnsi="微软雅黑" w:eastAsia="微软雅黑" w:cs="微软雅黑"/>
          <w:sz w:val="21"/>
          <w:szCs w:val="21"/>
        </w:rPr>
      </w:pPr>
      <w:r>
        <w:rPr>
          <w:rFonts w:hint="eastAsia" w:ascii="微软雅黑" w:hAnsi="微软雅黑" w:eastAsia="微软雅黑" w:cs="微软雅黑"/>
          <w:b/>
          <w:color w:val="000000"/>
          <w:sz w:val="21"/>
          <w:szCs w:val="21"/>
        </w:rPr>
        <w:t>一、单选题</w:t>
      </w:r>
    </w:p>
    <w:p w14:paraId="684C692F">
      <w:pPr>
        <w:tabs>
          <w:tab w:val="left" w:pos="5780"/>
          <w:tab w:val="left" w:pos="6920"/>
        </w:tabs>
        <w:wordWrap w:val="0"/>
        <w:spacing w:before="64" w:after="0" w:line="299" w:lineRule="auto"/>
        <w:ind w:left="320" w:right="460" w:firstLine="480"/>
        <w:jc w:val="both"/>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1，在建设工程网络计划实施中，某项工作实际进度拖延的时间超过其总时差时，如果不改变工作之间的逻辑关系，则调整进度计划的方法是</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2124FA33">
      <w:pPr>
        <w:wordWrap w:val="0"/>
        <w:spacing w:before="0" w:after="0" w:line="191" w:lineRule="auto"/>
        <w:ind w:firstLine="8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A.减小关键线路上该工作后续工作的自由时差</w:t>
      </w:r>
    </w:p>
    <w:p w14:paraId="5B1D2B69">
      <w:pPr>
        <w:wordWrap w:val="0"/>
        <w:spacing w:before="63" w:after="0" w:line="240" w:lineRule="auto"/>
        <w:ind w:firstLine="8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B.缩短关键线路上该工作后续工作的持续时间</w:t>
      </w:r>
    </w:p>
    <w:p w14:paraId="6EC95B8A">
      <w:pPr>
        <w:wordWrap w:val="0"/>
        <w:spacing w:before="61" w:after="0" w:line="240" w:lineRule="auto"/>
        <w:ind w:firstLine="8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C.对网络计划进行“资源有限、工期最短”的优化</w:t>
      </w:r>
    </w:p>
    <w:p w14:paraId="4A69595B">
      <w:pPr>
        <w:wordWrap w:val="0"/>
        <w:spacing w:before="61" w:after="0" w:line="240" w:lineRule="auto"/>
        <w:ind w:firstLine="8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D.减小关键线路上该工作后续工作的总时差</w:t>
      </w:r>
    </w:p>
    <w:p w14:paraId="0D383743">
      <w:pPr>
        <w:tabs>
          <w:tab w:val="left" w:pos="6400"/>
          <w:tab w:val="left" w:pos="7300"/>
        </w:tabs>
        <w:wordWrap w:val="0"/>
        <w:spacing w:before="61" w:after="0" w:line="240" w:lineRule="auto"/>
        <w:ind w:firstLine="8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2．某分部工程双代号网络图如下图所示，图中错误是</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w:t>
      </w:r>
    </w:p>
    <w:p w14:paraId="1849BA84">
      <w:pPr>
        <w:wordWrap w:val="0"/>
        <w:spacing w:before="0" w:after="0" w:line="240" w:lineRule="auto"/>
        <w:ind w:firstLine="0"/>
        <w:jc w:val="both"/>
        <w:rPr>
          <w:rFonts w:hint="eastAsia" w:ascii="微软雅黑" w:hAnsi="微软雅黑" w:eastAsia="微软雅黑" w:cs="微软雅黑"/>
          <w:color w:val="000000"/>
          <w:sz w:val="21"/>
          <w:szCs w:val="21"/>
        </w:rPr>
      </w:pPr>
    </w:p>
    <w:p w14:paraId="06E97491">
      <w:pPr>
        <w:wordWrap w:val="0"/>
        <w:spacing w:before="0" w:after="0" w:line="240" w:lineRule="auto"/>
        <w:ind w:firstLine="0"/>
        <w:jc w:val="both"/>
        <w:rPr>
          <w:rFonts w:hint="eastAsia" w:ascii="微软雅黑" w:hAnsi="微软雅黑" w:eastAsia="微软雅黑" w:cs="微软雅黑"/>
          <w:color w:val="000000"/>
          <w:sz w:val="21"/>
          <w:szCs w:val="21"/>
        </w:rPr>
      </w:pPr>
      <w:r>
        <w:rPr>
          <w:rFonts w:hint="eastAsia" w:ascii="微软雅黑" w:hAnsi="微软雅黑" w:eastAsia="微软雅黑" w:cs="微软雅黑"/>
          <w:sz w:val="21"/>
          <w:szCs w:val="21"/>
        </w:rPr>
        <w:drawing>
          <wp:anchor distT="0" distB="0" distL="114300" distR="114300" simplePos="0" relativeHeight="251659264" behindDoc="0" locked="0" layoutInCell="1" allowOverlap="1">
            <wp:simplePos x="0" y="0"/>
            <wp:positionH relativeFrom="page">
              <wp:posOffset>1226185</wp:posOffset>
            </wp:positionH>
            <wp:positionV relativeFrom="page">
              <wp:posOffset>3463290</wp:posOffset>
            </wp:positionV>
            <wp:extent cx="4826000" cy="1435100"/>
            <wp:effectExtent l="0" t="0" r="3175" b="3175"/>
            <wp:wrapNone/>
            <wp:docPr id="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826000" cy="1435100"/>
                    </a:xfrm>
                    <a:prstGeom prst="round2DiagRect">
                      <a:avLst/>
                    </a:prstGeom>
                  </pic:spPr>
                </pic:pic>
              </a:graphicData>
            </a:graphic>
          </wp:anchor>
        </w:drawing>
      </w:r>
    </w:p>
    <w:p w14:paraId="54F8B317">
      <w:pPr>
        <w:wordWrap w:val="0"/>
        <w:spacing w:before="0" w:after="0" w:line="240" w:lineRule="auto"/>
        <w:ind w:firstLine="0"/>
        <w:jc w:val="both"/>
        <w:rPr>
          <w:rFonts w:hint="eastAsia" w:ascii="微软雅黑" w:hAnsi="微软雅黑" w:eastAsia="微软雅黑" w:cs="微软雅黑"/>
          <w:color w:val="000000"/>
          <w:sz w:val="21"/>
          <w:szCs w:val="21"/>
        </w:rPr>
      </w:pPr>
    </w:p>
    <w:p w14:paraId="1C18752F">
      <w:pPr>
        <w:wordWrap w:val="0"/>
        <w:spacing w:before="0" w:after="0" w:line="240" w:lineRule="auto"/>
        <w:ind w:firstLine="0"/>
        <w:jc w:val="both"/>
        <w:rPr>
          <w:rFonts w:hint="eastAsia" w:ascii="微软雅黑" w:hAnsi="微软雅黑" w:eastAsia="微软雅黑" w:cs="微软雅黑"/>
          <w:color w:val="000000"/>
          <w:sz w:val="21"/>
          <w:szCs w:val="21"/>
        </w:rPr>
      </w:pPr>
    </w:p>
    <w:p w14:paraId="5CC60938">
      <w:pPr>
        <w:wordWrap w:val="0"/>
        <w:spacing w:before="0" w:after="0" w:line="240" w:lineRule="auto"/>
        <w:ind w:firstLine="0"/>
        <w:jc w:val="both"/>
        <w:rPr>
          <w:rFonts w:hint="eastAsia" w:ascii="微软雅黑" w:hAnsi="微软雅黑" w:eastAsia="微软雅黑" w:cs="微软雅黑"/>
          <w:color w:val="000000"/>
          <w:sz w:val="21"/>
          <w:szCs w:val="21"/>
        </w:rPr>
      </w:pPr>
    </w:p>
    <w:p w14:paraId="324EECD7">
      <w:pPr>
        <w:wordWrap w:val="0"/>
        <w:spacing w:before="0" w:after="0" w:line="240" w:lineRule="auto"/>
        <w:ind w:firstLine="0"/>
        <w:jc w:val="both"/>
        <w:rPr>
          <w:rFonts w:hint="eastAsia" w:ascii="微软雅黑" w:hAnsi="微软雅黑" w:eastAsia="微软雅黑" w:cs="微软雅黑"/>
          <w:color w:val="000000"/>
          <w:sz w:val="21"/>
          <w:szCs w:val="21"/>
        </w:rPr>
      </w:pPr>
    </w:p>
    <w:p w14:paraId="2FDC8018">
      <w:pPr>
        <w:wordWrap w:val="0"/>
        <w:spacing w:before="0" w:after="0" w:line="240" w:lineRule="auto"/>
        <w:ind w:firstLine="0"/>
        <w:jc w:val="both"/>
        <w:rPr>
          <w:rFonts w:hint="eastAsia" w:ascii="微软雅黑" w:hAnsi="微软雅黑" w:eastAsia="微软雅黑" w:cs="微软雅黑"/>
          <w:color w:val="000000"/>
          <w:sz w:val="21"/>
          <w:szCs w:val="21"/>
        </w:rPr>
      </w:pPr>
    </w:p>
    <w:p w14:paraId="46A042B1">
      <w:pPr>
        <w:tabs>
          <w:tab w:val="left" w:pos="4840"/>
          <w:tab w:val="left" w:pos="7900"/>
        </w:tabs>
        <w:wordWrap w:val="0"/>
        <w:spacing w:before="173" w:after="0" w:line="350" w:lineRule="auto"/>
        <w:ind w:left="9060" w:right="40" w:hanging="8260"/>
        <w:jc w:val="both"/>
        <w:rPr>
          <w:rFonts w:hint="eastAsia" w:ascii="微软雅黑" w:hAnsi="微软雅黑" w:eastAsia="微软雅黑" w:cs="微软雅黑"/>
          <w:color w:val="000000"/>
          <w:sz w:val="21"/>
          <w:szCs w:val="21"/>
        </w:rPr>
      </w:pPr>
    </w:p>
    <w:p w14:paraId="4271B111">
      <w:pPr>
        <w:tabs>
          <w:tab w:val="left" w:pos="4840"/>
          <w:tab w:val="left" w:pos="7900"/>
        </w:tabs>
        <w:wordWrap w:val="0"/>
        <w:spacing w:before="173" w:after="0" w:line="350" w:lineRule="auto"/>
        <w:ind w:left="9060" w:right="40" w:hanging="826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A.存在循环回路</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B.节点编号有误</w:t>
      </w:r>
      <w:r>
        <w:rPr>
          <w:rFonts w:hint="eastAsia" w:ascii="微软雅黑" w:hAnsi="微软雅黑" w:eastAsia="微软雅黑" w:cs="微软雅黑"/>
          <w:color w:val="000000"/>
          <w:sz w:val="21"/>
          <w:szCs w:val="21"/>
        </w:rPr>
        <w:tab/>
      </w:r>
    </w:p>
    <w:p w14:paraId="13BBDBD3">
      <w:pPr>
        <w:tabs>
          <w:tab w:val="left" w:pos="4840"/>
          <w:tab w:val="left" w:pos="7300"/>
        </w:tabs>
        <w:wordWrap w:val="0"/>
        <w:spacing w:before="0" w:after="0" w:line="191" w:lineRule="auto"/>
        <w:ind w:firstLine="8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C.存在多个起点节点</w:t>
      </w:r>
      <w:r>
        <w:rPr>
          <w:rFonts w:hint="eastAsia" w:ascii="微软雅黑" w:hAnsi="微软雅黑" w:eastAsia="微软雅黑" w:cs="微软雅黑"/>
          <w:color w:val="000000"/>
          <w:sz w:val="21"/>
          <w:szCs w:val="21"/>
        </w:rPr>
        <w:tab/>
      </w:r>
      <w:r>
        <w:rPr>
          <w:rFonts w:hint="eastAsia" w:ascii="微软雅黑" w:hAnsi="微软雅黑" w:eastAsia="微软雅黑" w:cs="微软雅黑"/>
          <w:color w:val="000000"/>
          <w:sz w:val="21"/>
          <w:szCs w:val="21"/>
        </w:rPr>
        <w:t>D.存在多个终点节点</w:t>
      </w:r>
      <w:r>
        <w:rPr>
          <w:rFonts w:hint="eastAsia" w:ascii="微软雅黑" w:hAnsi="微软雅黑" w:eastAsia="微软雅黑" w:cs="微软雅黑"/>
          <w:color w:val="000000"/>
          <w:sz w:val="21"/>
          <w:szCs w:val="21"/>
        </w:rPr>
        <w:tab/>
      </w:r>
    </w:p>
    <w:p w14:paraId="4644B73A">
      <w:pPr>
        <w:tabs>
          <w:tab w:val="left" w:pos="4140"/>
          <w:tab w:val="left" w:pos="5640"/>
        </w:tabs>
        <w:wordWrap w:val="0"/>
        <w:spacing w:before="0" w:after="0" w:line="299" w:lineRule="auto"/>
        <w:ind w:left="320" w:right="460" w:firstLine="48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3．在工程网络计划中，如果某项工作的最早开始时间和最早完成时间分别为三天和八天，则说明该工作实际上最早应从开工后</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     )。</w:t>
      </w:r>
    </w:p>
    <w:p w14:paraId="77EC5B33">
      <w:pPr>
        <w:wordWrap w:val="0"/>
        <w:spacing w:before="0" w:after="0" w:line="211" w:lineRule="auto"/>
        <w:ind w:firstLine="8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A.第三天上班时刻开始，第八天下班时刻完成</w:t>
      </w:r>
      <w:r>
        <w:rPr>
          <w:rFonts w:hint="eastAsia" w:ascii="微软雅黑" w:hAnsi="微软雅黑" w:eastAsia="微软雅黑" w:cs="微软雅黑"/>
          <w:sz w:val="21"/>
          <w:szCs w:val="21"/>
        </w:rPr>
        <mc:AlternateContent>
          <mc:Choice Requires="wps">
            <w:drawing>
              <wp:anchor distT="0" distB="0" distL="114300" distR="114300" simplePos="0" relativeHeight="251659264" behindDoc="0" locked="0" layoutInCell="1" allowOverlap="1">
                <wp:simplePos x="0" y="0"/>
                <wp:positionH relativeFrom="page">
                  <wp:posOffset>5499100</wp:posOffset>
                </wp:positionH>
                <wp:positionV relativeFrom="page">
                  <wp:posOffset>5867400</wp:posOffset>
                </wp:positionV>
                <wp:extent cx="76200" cy="190500"/>
                <wp:effectExtent l="0" t="0" r="635" b="14605"/>
                <wp:wrapNone/>
                <wp:docPr id="3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63663">
                            <w:pPr>
                              <w:spacing w:before="0" w:after="0" w:line="288" w:lineRule="auto"/>
                              <w:ind w:firstLine="0"/>
                              <w:jc w:val="both"/>
                              <w:rPr>
                                <w:sz w:val="12"/>
                              </w:rPr>
                            </w:pPr>
                          </w:p>
                        </w:txbxContent>
                      </wps:txbx>
                      <wps:bodyPr wrap="square" lIns="25400" tIns="0" rIns="25400" bIns="0">
                        <a:noAutofit/>
                      </wps:bodyPr>
                    </wps:wsp>
                  </a:graphicData>
                </a:graphic>
              </wp:anchor>
            </w:drawing>
          </mc:Choice>
          <mc:Fallback>
            <w:pict>
              <v:shape id="文本框 2" o:spid="_x0000_s1026" o:spt="202" type="#_x0000_t202" style="position:absolute;left:0pt;margin-left:433pt;margin-top:462pt;height:15pt;width:6pt;mso-position-horizontal-relative:page;mso-position-vertical-relative:page;z-index:251659264;mso-width-relative:page;mso-height-relative:page;" filled="f" stroked="f" coordsize="21600,21600" o:gfxdata="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ID25NgAAAAL&#10;AQAADwAAAAAAAAABACAAAAAiAAAAZHJzL2Rvd25yZXYueG1sUEsBAhQAFAAAAAgAh07iQC9R35rj&#10;AQAArQMAAA4AAAAAAAAAAQAgAAAAJwEAAGRycy9lMm9Eb2MueG1sUEsFBgAAAAAGAAYAWQEAAHwF&#10;AAAAAA==&#10;">
                <v:fill on="f" focussize="0,0"/>
                <v:stroke on="f" weight="0.5pt"/>
                <v:imagedata o:title=""/>
                <o:lock v:ext="edit" aspectratio="f"/>
                <v:textbox inset="2pt,0mm,2pt,0mm">
                  <w:txbxContent>
                    <w:p w14:paraId="04163663">
                      <w:pPr>
                        <w:spacing w:before="0" w:after="0" w:line="288" w:lineRule="auto"/>
                        <w:ind w:firstLine="0"/>
                        <w:jc w:val="both"/>
                        <w:rPr>
                          <w:sz w:val="12"/>
                        </w:rPr>
                      </w:pPr>
                    </w:p>
                  </w:txbxContent>
                </v:textbox>
              </v:shape>
            </w:pict>
          </mc:Fallback>
        </mc:AlternateContent>
      </w:r>
    </w:p>
    <w:p w14:paraId="23BBD372">
      <w:pPr>
        <w:wordWrap w:val="0"/>
        <w:spacing w:before="0"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B.第三天上班时刻开始，第九天下班时刻完成</w:t>
      </w:r>
    </w:p>
    <w:p w14:paraId="0D4734D2">
      <w:pPr>
        <w:wordWrap w:val="0"/>
        <w:spacing w:before="74"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C.第四天上班时刻开始，第八天下班时刻完成</w:t>
      </w:r>
    </w:p>
    <w:p w14:paraId="3B71B058">
      <w:pPr>
        <w:wordWrap w:val="0"/>
        <w:spacing w:before="74"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D.第四天上班时刻开始，第九天下班时刻完成</w:t>
      </w:r>
    </w:p>
    <w:p w14:paraId="4A599327">
      <w:pPr>
        <w:tabs>
          <w:tab w:val="left" w:pos="6020"/>
        </w:tabs>
        <w:wordWrap w:val="0"/>
        <w:spacing w:before="0" w:after="0" w:line="240" w:lineRule="auto"/>
        <w:ind w:firstLine="840" w:firstLineChars="400"/>
        <w:jc w:val="both"/>
        <w:rPr>
          <w:rFonts w:hint="eastAsia" w:ascii="微软雅黑" w:hAnsi="微软雅黑" w:eastAsia="微软雅黑" w:cs="微软雅黑"/>
          <w:sz w:val="21"/>
          <w:szCs w:val="21"/>
          <w:lang w:eastAsia="zh-CN"/>
        </w:rPr>
      </w:pPr>
      <w:r>
        <w:rPr>
          <w:rFonts w:hint="eastAsia" w:ascii="微软雅黑" w:hAnsi="微软雅黑" w:eastAsia="微软雅黑" w:cs="微软雅黑"/>
          <w:color w:val="000000"/>
          <w:sz w:val="21"/>
          <w:szCs w:val="21"/>
        </w:rPr>
        <w:t>4、工程项目进度计划的编制方法不包括</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eastAsia="zh-CN"/>
        </w:rPr>
        <w:t>）</w:t>
      </w:r>
    </w:p>
    <w:p w14:paraId="01D14C44">
      <w:pPr>
        <w:wordWrap w:val="0"/>
        <w:spacing w:before="0" w:after="0" w:line="191"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A.图示评审技术</w:t>
      </w:r>
    </w:p>
    <w:p w14:paraId="5150F470">
      <w:pPr>
        <w:wordWrap w:val="0"/>
        <w:spacing w:before="97"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B.关键线路法</w:t>
      </w:r>
    </w:p>
    <w:p w14:paraId="7BB06502">
      <w:pPr>
        <w:wordWrap w:val="0"/>
        <w:spacing w:before="114"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C.计划评审技术</w:t>
      </w:r>
    </w:p>
    <w:p w14:paraId="00C47248">
      <w:pPr>
        <w:wordWrap w:val="0"/>
        <w:spacing w:before="74"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D.头脑风暴法</w:t>
      </w:r>
    </w:p>
    <w:p w14:paraId="27212B65">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5．当工程网络计划的计算工期小于计划工期时，则(     )。</w:t>
      </w:r>
    </w:p>
    <w:p w14:paraId="6370912C">
      <w:pPr>
        <w:wordWrap w:val="0"/>
        <w:spacing w:before="94"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A.单代号网络计划中关键线路上相邻工作的时间间隔为零</w:t>
      </w:r>
    </w:p>
    <w:p w14:paraId="7880C79C">
      <w:pPr>
        <w:wordWrap w:val="0"/>
        <w:spacing w:before="94"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B.双代号网络计划中关键节点的最早时间与最迟时间相等</w:t>
      </w:r>
    </w:p>
    <w:p w14:paraId="660AB85F">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C.双代号网络计划中具有关键工作的自由时差全部为零</w:t>
      </w:r>
    </w:p>
    <w:p w14:paraId="47E07607">
      <w:pPr>
        <w:wordWrap w:val="0"/>
        <w:spacing w:before="94"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D、单代号搭接网络计划中关键线路上相邻工作的时距之和最大</w:t>
      </w:r>
    </w:p>
    <w:p w14:paraId="3AE57A6C">
      <w:pPr>
        <w:wordWrap w:val="0"/>
        <w:spacing w:before="114" w:after="0" w:line="240" w:lineRule="auto"/>
        <w:ind w:firstLine="630" w:firstLineChars="300"/>
        <w:jc w:val="both"/>
        <w:rPr>
          <w:rFonts w:hint="eastAsia" w:ascii="微软雅黑" w:hAnsi="微软雅黑" w:eastAsia="微软雅黑" w:cs="微软雅黑"/>
          <w:sz w:val="21"/>
          <w:szCs w:val="21"/>
        </w:rPr>
      </w:pPr>
      <w:r>
        <w:rPr>
          <w:rFonts w:hint="eastAsia" w:ascii="微软雅黑" w:hAnsi="微软雅黑" w:eastAsia="微软雅黑" w:cs="微软雅黑"/>
          <w:b/>
          <w:color w:val="000000"/>
          <w:sz w:val="21"/>
          <w:szCs w:val="21"/>
        </w:rPr>
        <w:t>二、多选题</w:t>
      </w:r>
    </w:p>
    <w:p w14:paraId="4F9B2DC6">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1．在工程网络计划中，关键线路上(     )。</w:t>
      </w:r>
      <w:r>
        <w:rPr>
          <w:rFonts w:hint="eastAsia" w:ascii="微软雅黑" w:hAnsi="微软雅黑" w:eastAsia="微软雅黑" w:cs="微软雅黑"/>
          <w:color w:val="000000"/>
          <w:sz w:val="21"/>
          <w:szCs w:val="21"/>
        </w:rPr>
        <w:tab/>
      </w:r>
    </w:p>
    <w:p w14:paraId="78CAD3AF">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A.相邻两项工作之间的时间间隔全部为零</w:t>
      </w:r>
      <w:r>
        <w:rPr>
          <w:rFonts w:hint="eastAsia" w:ascii="微软雅黑" w:hAnsi="微软雅黑" w:eastAsia="微软雅黑" w:cs="微软雅黑"/>
          <w:color w:val="000000"/>
          <w:sz w:val="21"/>
          <w:szCs w:val="21"/>
        </w:rPr>
        <w:tab/>
      </w:r>
    </w:p>
    <w:p w14:paraId="5901E765">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B.工作的持续时间总和即为计算工期</w:t>
      </w:r>
      <w:r>
        <w:rPr>
          <w:rFonts w:hint="eastAsia" w:ascii="微软雅黑" w:hAnsi="微软雅黑" w:eastAsia="微软雅黑" w:cs="微软雅黑"/>
          <w:color w:val="000000"/>
          <w:sz w:val="21"/>
          <w:szCs w:val="21"/>
        </w:rPr>
        <w:tab/>
      </w:r>
    </w:p>
    <w:p w14:paraId="3E2517CA">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C.工作的总时差等于计划工期与计算工期之差</w:t>
      </w:r>
      <w:r>
        <w:rPr>
          <w:rFonts w:hint="eastAsia" w:ascii="微软雅黑" w:hAnsi="微软雅黑" w:eastAsia="微软雅黑" w:cs="微软雅黑"/>
          <w:color w:val="000000"/>
          <w:sz w:val="21"/>
          <w:szCs w:val="21"/>
        </w:rPr>
        <w:tab/>
      </w:r>
    </w:p>
    <w:p w14:paraId="4AD1556D">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D.相邻两项工作之间的时距全部为零</w:t>
      </w:r>
      <w:r>
        <w:rPr>
          <w:rFonts w:hint="eastAsia" w:ascii="微软雅黑" w:hAnsi="微软雅黑" w:eastAsia="微软雅黑" w:cs="微软雅黑"/>
          <w:color w:val="000000"/>
          <w:sz w:val="21"/>
          <w:szCs w:val="21"/>
        </w:rPr>
        <w:tab/>
      </w:r>
    </w:p>
    <w:p w14:paraId="0067214D">
      <w:pPr>
        <w:wordWrap w:val="0"/>
        <w:spacing w:before="94" w:after="0" w:line="240" w:lineRule="auto"/>
        <w:ind w:firstLine="840" w:firstLineChars="4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E.节点的最早时间等于最迟时间？</w:t>
      </w:r>
      <w:r>
        <w:rPr>
          <w:rFonts w:hint="eastAsia" w:ascii="微软雅黑" w:hAnsi="微软雅黑" w:eastAsia="微软雅黑" w:cs="微软雅黑"/>
          <w:color w:val="000000"/>
          <w:sz w:val="21"/>
          <w:szCs w:val="21"/>
        </w:rPr>
        <w:tab/>
      </w:r>
    </w:p>
    <w:p w14:paraId="122F14E5">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2．有关双代号网络计划图绘制原则的表述，说法正确的有(     </w:t>
      </w:r>
      <w:r>
        <w:rPr>
          <w:rFonts w:hint="eastAsia" w:ascii="微软雅黑" w:hAnsi="微软雅黑" w:eastAsia="微软雅黑" w:cs="微软雅黑"/>
          <w:color w:val="000000"/>
          <w:sz w:val="21"/>
          <w:szCs w:val="21"/>
        </w:rPr>
        <w:drawing>
          <wp:inline distT="0" distB="0" distL="0" distR="0">
            <wp:extent cx="38100" cy="11430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pic:cNvPicPr>
                  </pic:nvPicPr>
                  <pic:blipFill>
                    <a:blip r:embed="rId7" cstate="print"/>
                    <a:stretch>
                      <a:fillRect/>
                    </a:stretch>
                  </pic:blipFill>
                  <pic:spPr>
                    <a:xfrm>
                      <a:off x="1000" y="1000"/>
                      <a:ext cx="38100" cy="114300"/>
                    </a:xfrm>
                    <a:prstGeom prst="rect">
                      <a:avLst/>
                    </a:prstGeom>
                  </pic:spPr>
                </pic:pic>
              </a:graphicData>
            </a:graphic>
          </wp:inline>
        </w:drawing>
      </w:r>
    </w:p>
    <w:p w14:paraId="7DC33F9B">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A.网络计划图必须按照已定的逻辑关系绘制</w:t>
      </w:r>
    </w:p>
    <w:p w14:paraId="057A2730">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B.除终点和起点节点外，不允许出现没有内向箭线的节点和没有外向箭线的节点</w:t>
      </w:r>
    </w:p>
    <w:p w14:paraId="3EE69F0E">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C.网络计划图中所有节点都必须编号，并应使箭尾节点的代号小于箭头节点的代号、</w:t>
      </w:r>
    </w:p>
    <w:p w14:paraId="4F6C9DEB">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D.网络计划图中不允许出现从一个节点出发顺箭线方向又回到原出发点的循环回路</w:t>
      </w:r>
    </w:p>
    <w:p w14:paraId="7C7FFC7C">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E.不允许在网络计划图中出现工作箭线交叉现象</w:t>
      </w:r>
    </w:p>
    <w:p w14:paraId="5A13FA62">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3．选择缩短持续时间的关键工作应考虑的因素包括(     )。</w:t>
      </w:r>
      <w:r>
        <w:rPr>
          <w:rFonts w:hint="eastAsia" w:ascii="微软雅黑" w:hAnsi="微软雅黑" w:eastAsia="微软雅黑" w:cs="微软雅黑"/>
          <w:color w:val="000000"/>
          <w:sz w:val="21"/>
          <w:szCs w:val="21"/>
        </w:rPr>
        <w:tab/>
      </w:r>
    </w:p>
    <w:p w14:paraId="1BC227CF">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A.有充足备用资源的工作</w:t>
      </w:r>
    </w:p>
    <w:p w14:paraId="4AF3B636">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B.缩短持续时间增加费用最少的工作</w:t>
      </w:r>
    </w:p>
    <w:p w14:paraId="6FCCEF07">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C.缩短持续时间增加费用最多的工作</w:t>
      </w:r>
    </w:p>
    <w:p w14:paraId="053B2D93">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D.缩短持续时间无需对工期进行重新审定的工作</w:t>
      </w:r>
    </w:p>
    <w:p w14:paraId="64E5DE74">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E.缩短持续时间对质量和安全影响不大的工作</w:t>
      </w:r>
    </w:p>
    <w:p w14:paraId="01108293">
      <w:pPr>
        <w:wordWrap w:val="0"/>
        <w:spacing w:before="94" w:after="0" w:line="240" w:lineRule="auto"/>
        <w:ind w:firstLine="840" w:firstLineChars="400"/>
        <w:jc w:val="both"/>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sz w:val="21"/>
          <w:szCs w:val="21"/>
        </w:rPr>
        <w:t>三、问答题</w:t>
      </w:r>
    </w:p>
    <w:p w14:paraId="1592EC63">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1．什么是项目进度管理，其包括哪几个方面的工作内容？</w:t>
      </w:r>
    </w:p>
    <w:p w14:paraId="04375218">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2．项目管理活动定义的方法和技术有哪些？</w:t>
      </w:r>
      <w:r>
        <w:rPr>
          <w:rFonts w:hint="eastAsia" w:ascii="微软雅黑" w:hAnsi="微软雅黑" w:eastAsia="微软雅黑" w:cs="微软雅黑"/>
          <w:color w:val="000000"/>
          <w:sz w:val="21"/>
          <w:szCs w:val="21"/>
        </w:rPr>
        <w:tab/>
      </w:r>
    </w:p>
    <w:p w14:paraId="2D350ADB">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3．编制项目进度计划的方法和技术有哪些？</w:t>
      </w:r>
    </w:p>
    <w:p w14:paraId="3EBFE09D">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4．项目进度控制过程包括哪几个方面？</w:t>
      </w:r>
    </w:p>
    <w:p w14:paraId="73BC788F">
      <w:pPr>
        <w:wordWrap w:val="0"/>
        <w:spacing w:before="94" w:after="0" w:line="240" w:lineRule="auto"/>
        <w:ind w:firstLine="840" w:firstLineChars="400"/>
        <w:jc w:val="both"/>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四、计算题</w:t>
      </w:r>
      <w:r>
        <w:rPr>
          <w:rFonts w:hint="eastAsia" w:ascii="微软雅黑" w:hAnsi="微软雅黑" w:eastAsia="微软雅黑" w:cs="微软雅黑"/>
          <w:color w:val="000000"/>
          <w:sz w:val="21"/>
          <w:szCs w:val="21"/>
        </w:rPr>
        <w:tab/>
      </w:r>
    </w:p>
    <w:p w14:paraId="34A585EB">
      <w:pPr>
        <w:wordWrap w:val="0"/>
        <w:spacing w:before="94" w:after="0" w:line="240" w:lineRule="auto"/>
        <w:ind w:left="840" w:leftChars="400" w:firstLine="420" w:firstLineChars="20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某工程公司拟建三台设备的基础工程，施工过程包括基础开挖、基础处理和混凝土浇筑。因型号与基础条件相同，为了缩短工期，监理人指示承包商分三个施工段组织专业流水施工（一项施工作业由一个专业队完成）。各施工作业在各施工段的施工时间（单位为月）见下表：</w:t>
      </w:r>
    </w:p>
    <w:p w14:paraId="7059AE76">
      <w:pPr>
        <w:wordWrap w:val="0"/>
        <w:spacing w:before="0" w:after="0" w:line="271" w:lineRule="auto"/>
        <w:ind w:firstLine="0"/>
        <w:jc w:val="both"/>
        <w:rPr>
          <w:rFonts w:hint="eastAsia" w:ascii="微软雅黑" w:hAnsi="微软雅黑" w:eastAsia="微软雅黑" w:cs="微软雅黑"/>
          <w:color w:val="000000"/>
          <w:sz w:val="21"/>
          <w:szCs w:val="21"/>
        </w:rPr>
      </w:pPr>
    </w:p>
    <w:tbl>
      <w:tblPr>
        <w:tblStyle w:val="3"/>
        <w:tblW w:w="0" w:type="auto"/>
        <w:tblInd w:w="3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360"/>
        <w:gridCol w:w="2360"/>
        <w:gridCol w:w="2400"/>
        <w:gridCol w:w="2380"/>
      </w:tblGrid>
      <w:tr w14:paraId="77EB2C5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2360" w:type="dxa"/>
            <w:vMerge w:val="restart"/>
            <w:tcBorders>
              <w:top w:val="single" w:color="000000" w:sz="4" w:space="0"/>
              <w:left w:val="single" w:color="000000" w:sz="4" w:space="0"/>
              <w:bottom w:val="single" w:color="000000" w:sz="4" w:space="0"/>
              <w:right w:val="single" w:color="000000" w:sz="4" w:space="0"/>
            </w:tcBorders>
            <w:vAlign w:val="top"/>
          </w:tcPr>
          <w:p w14:paraId="5674BCF1">
            <w:pPr>
              <w:spacing w:before="245"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施工过程</w:t>
            </w:r>
          </w:p>
        </w:tc>
        <w:tc>
          <w:tcPr>
            <w:tcW w:w="7140" w:type="dxa"/>
            <w:gridSpan w:val="3"/>
            <w:tcBorders>
              <w:top w:val="single" w:color="000000" w:sz="4" w:space="0"/>
              <w:left w:val="single" w:color="000000" w:sz="4" w:space="0"/>
              <w:bottom w:val="single" w:color="000000" w:sz="4" w:space="0"/>
              <w:right w:val="single" w:color="000000" w:sz="4" w:space="0"/>
            </w:tcBorders>
            <w:vAlign w:val="top"/>
          </w:tcPr>
          <w:p w14:paraId="0696BB35">
            <w:pPr>
              <w:spacing w:before="5"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施工段</w:t>
            </w:r>
          </w:p>
        </w:tc>
      </w:tr>
      <w:tr w14:paraId="3A0C27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2360" w:type="dxa"/>
            <w:vMerge w:val="continue"/>
            <w:tcBorders>
              <w:top w:val="single" w:color="000000" w:sz="4" w:space="0"/>
              <w:left w:val="single" w:color="000000" w:sz="4" w:space="0"/>
              <w:bottom w:val="single" w:color="000000" w:sz="4" w:space="0"/>
              <w:right w:val="single" w:color="000000" w:sz="4" w:space="0"/>
            </w:tcBorders>
          </w:tcPr>
          <w:p w14:paraId="3EDD81F8">
            <w:pPr>
              <w:rPr>
                <w:rFonts w:hint="eastAsia" w:ascii="微软雅黑" w:hAnsi="微软雅黑" w:eastAsia="微软雅黑" w:cs="微软雅黑"/>
                <w:sz w:val="21"/>
                <w:szCs w:val="21"/>
              </w:rPr>
            </w:pPr>
          </w:p>
        </w:tc>
        <w:tc>
          <w:tcPr>
            <w:tcW w:w="2360" w:type="dxa"/>
            <w:tcBorders>
              <w:top w:val="single" w:color="000000" w:sz="4" w:space="0"/>
              <w:left w:val="single" w:color="000000" w:sz="4" w:space="0"/>
              <w:bottom w:val="single" w:color="000000" w:sz="4" w:space="0"/>
              <w:right w:val="single" w:color="000000" w:sz="4" w:space="0"/>
            </w:tcBorders>
            <w:vAlign w:val="top"/>
          </w:tcPr>
          <w:p w14:paraId="399413EC">
            <w:pPr>
              <w:spacing w:before="29"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设备A</w:t>
            </w:r>
          </w:p>
        </w:tc>
        <w:tc>
          <w:tcPr>
            <w:tcW w:w="2400" w:type="dxa"/>
            <w:tcBorders>
              <w:top w:val="single" w:color="000000" w:sz="4" w:space="0"/>
              <w:left w:val="single" w:color="000000" w:sz="4" w:space="0"/>
              <w:bottom w:val="single" w:color="000000" w:sz="4" w:space="0"/>
              <w:right w:val="single" w:color="000000" w:sz="4" w:space="0"/>
            </w:tcBorders>
            <w:vAlign w:val="top"/>
          </w:tcPr>
          <w:p w14:paraId="58FD9E04">
            <w:pPr>
              <w:spacing w:before="29"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设备B</w:t>
            </w:r>
          </w:p>
        </w:tc>
        <w:tc>
          <w:tcPr>
            <w:tcW w:w="2380" w:type="dxa"/>
            <w:tcBorders>
              <w:top w:val="single" w:color="000000" w:sz="4" w:space="0"/>
              <w:left w:val="single" w:color="000000" w:sz="4" w:space="0"/>
              <w:bottom w:val="single" w:color="000000" w:sz="4" w:space="0"/>
              <w:right w:val="single" w:color="000000" w:sz="4" w:space="0"/>
            </w:tcBorders>
            <w:vAlign w:val="top"/>
          </w:tcPr>
          <w:p w14:paraId="2D948588">
            <w:pPr>
              <w:spacing w:before="29"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设备C</w:t>
            </w:r>
          </w:p>
        </w:tc>
      </w:tr>
      <w:tr w14:paraId="253D0E7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2360" w:type="dxa"/>
            <w:tcBorders>
              <w:top w:val="single" w:color="000000" w:sz="4" w:space="0"/>
              <w:left w:val="single" w:color="000000" w:sz="4" w:space="0"/>
              <w:bottom w:val="single" w:color="000000" w:sz="4" w:space="0"/>
              <w:right w:val="single" w:color="000000" w:sz="4" w:space="0"/>
            </w:tcBorders>
            <w:vAlign w:val="top"/>
          </w:tcPr>
          <w:p w14:paraId="2912C0BF">
            <w:pPr>
              <w:spacing w:before="33"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基础开挖</w:t>
            </w:r>
          </w:p>
        </w:tc>
        <w:tc>
          <w:tcPr>
            <w:tcW w:w="2360" w:type="dxa"/>
            <w:tcBorders>
              <w:top w:val="single" w:color="000000" w:sz="4" w:space="0"/>
              <w:left w:val="single" w:color="000000" w:sz="4" w:space="0"/>
              <w:bottom w:val="single" w:color="000000" w:sz="4" w:space="0"/>
              <w:right w:val="single" w:color="000000" w:sz="4" w:space="0"/>
            </w:tcBorders>
            <w:vAlign w:val="top"/>
          </w:tcPr>
          <w:p w14:paraId="0D5C227F">
            <w:pPr>
              <w:spacing w:before="31"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3</w:t>
            </w:r>
          </w:p>
        </w:tc>
        <w:tc>
          <w:tcPr>
            <w:tcW w:w="2400" w:type="dxa"/>
            <w:tcBorders>
              <w:top w:val="single" w:color="000000" w:sz="4" w:space="0"/>
              <w:left w:val="single" w:color="000000" w:sz="4" w:space="0"/>
              <w:bottom w:val="single" w:color="000000" w:sz="4" w:space="0"/>
              <w:right w:val="single" w:color="000000" w:sz="4" w:space="0"/>
            </w:tcBorders>
            <w:vAlign w:val="top"/>
          </w:tcPr>
          <w:p w14:paraId="3743BF43">
            <w:pPr>
              <w:spacing w:before="31"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3</w:t>
            </w:r>
          </w:p>
        </w:tc>
        <w:tc>
          <w:tcPr>
            <w:tcW w:w="2380" w:type="dxa"/>
            <w:tcBorders>
              <w:top w:val="single" w:color="000000" w:sz="4" w:space="0"/>
              <w:left w:val="single" w:color="000000" w:sz="4" w:space="0"/>
              <w:bottom w:val="single" w:color="000000" w:sz="4" w:space="0"/>
              <w:right w:val="single" w:color="000000" w:sz="4" w:space="0"/>
            </w:tcBorders>
            <w:vAlign w:val="top"/>
          </w:tcPr>
          <w:p w14:paraId="74E8EFB3">
            <w:pPr>
              <w:spacing w:before="31"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3</w:t>
            </w:r>
          </w:p>
        </w:tc>
      </w:tr>
      <w:tr w14:paraId="737576F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2360" w:type="dxa"/>
            <w:tcBorders>
              <w:top w:val="single" w:color="000000" w:sz="4" w:space="0"/>
              <w:left w:val="single" w:color="000000" w:sz="4" w:space="0"/>
              <w:bottom w:val="single" w:color="000000" w:sz="4" w:space="0"/>
              <w:right w:val="single" w:color="000000" w:sz="4" w:space="0"/>
            </w:tcBorders>
            <w:vAlign w:val="top"/>
          </w:tcPr>
          <w:p w14:paraId="23F1E030">
            <w:pPr>
              <w:spacing w:before="17"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基础处理</w:t>
            </w:r>
          </w:p>
        </w:tc>
        <w:tc>
          <w:tcPr>
            <w:tcW w:w="2360" w:type="dxa"/>
            <w:tcBorders>
              <w:top w:val="single" w:color="000000" w:sz="4" w:space="0"/>
              <w:left w:val="single" w:color="000000" w:sz="4" w:space="0"/>
              <w:bottom w:val="single" w:color="000000" w:sz="4" w:space="0"/>
              <w:right w:val="single" w:color="000000" w:sz="4" w:space="0"/>
            </w:tcBorders>
            <w:vAlign w:val="top"/>
          </w:tcPr>
          <w:p w14:paraId="68F5D4F8">
            <w:pPr>
              <w:spacing w:before="35"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4</w:t>
            </w:r>
          </w:p>
        </w:tc>
        <w:tc>
          <w:tcPr>
            <w:tcW w:w="2400" w:type="dxa"/>
            <w:tcBorders>
              <w:top w:val="single" w:color="000000" w:sz="4" w:space="0"/>
              <w:left w:val="single" w:color="000000" w:sz="4" w:space="0"/>
              <w:bottom w:val="single" w:color="000000" w:sz="4" w:space="0"/>
              <w:right w:val="single" w:color="000000" w:sz="4" w:space="0"/>
            </w:tcBorders>
            <w:vAlign w:val="top"/>
          </w:tcPr>
          <w:p w14:paraId="2F7062DD">
            <w:pPr>
              <w:spacing w:before="15"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4</w:t>
            </w:r>
          </w:p>
        </w:tc>
        <w:tc>
          <w:tcPr>
            <w:tcW w:w="2380" w:type="dxa"/>
            <w:tcBorders>
              <w:top w:val="single" w:color="000000" w:sz="4" w:space="0"/>
              <w:left w:val="single" w:color="000000" w:sz="4" w:space="0"/>
              <w:bottom w:val="single" w:color="000000" w:sz="4" w:space="0"/>
              <w:right w:val="single" w:color="000000" w:sz="4" w:space="0"/>
            </w:tcBorders>
            <w:vAlign w:val="top"/>
          </w:tcPr>
          <w:p w14:paraId="29B02022">
            <w:pPr>
              <w:spacing w:before="35"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4</w:t>
            </w:r>
          </w:p>
        </w:tc>
      </w:tr>
      <w:tr w14:paraId="60E92D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2360" w:type="dxa"/>
            <w:tcBorders>
              <w:top w:val="single" w:color="000000" w:sz="4" w:space="0"/>
              <w:left w:val="single" w:color="000000" w:sz="4" w:space="0"/>
              <w:bottom w:val="single" w:color="000000" w:sz="4" w:space="0"/>
              <w:right w:val="single" w:color="000000" w:sz="4" w:space="0"/>
            </w:tcBorders>
            <w:vAlign w:val="top"/>
          </w:tcPr>
          <w:p w14:paraId="634CCC76">
            <w:pPr>
              <w:spacing w:before="21"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浇混凝土</w:t>
            </w:r>
          </w:p>
        </w:tc>
        <w:tc>
          <w:tcPr>
            <w:tcW w:w="2360" w:type="dxa"/>
            <w:tcBorders>
              <w:top w:val="single" w:color="000000" w:sz="4" w:space="0"/>
              <w:left w:val="single" w:color="000000" w:sz="4" w:space="0"/>
              <w:bottom w:val="single" w:color="000000" w:sz="4" w:space="0"/>
              <w:right w:val="single" w:color="000000" w:sz="4" w:space="0"/>
            </w:tcBorders>
            <w:vAlign w:val="top"/>
          </w:tcPr>
          <w:p w14:paraId="30D910E8">
            <w:pPr>
              <w:spacing w:before="19"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2</w:t>
            </w:r>
          </w:p>
        </w:tc>
        <w:tc>
          <w:tcPr>
            <w:tcW w:w="2400" w:type="dxa"/>
            <w:tcBorders>
              <w:top w:val="single" w:color="000000" w:sz="4" w:space="0"/>
              <w:left w:val="single" w:color="000000" w:sz="4" w:space="0"/>
              <w:bottom w:val="single" w:color="000000" w:sz="4" w:space="0"/>
              <w:right w:val="single" w:color="000000" w:sz="4" w:space="0"/>
            </w:tcBorders>
            <w:vAlign w:val="top"/>
          </w:tcPr>
          <w:p w14:paraId="4B8A0401">
            <w:pPr>
              <w:spacing w:before="19"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2</w:t>
            </w:r>
          </w:p>
        </w:tc>
        <w:tc>
          <w:tcPr>
            <w:tcW w:w="2380" w:type="dxa"/>
            <w:tcBorders>
              <w:top w:val="single" w:color="000000" w:sz="4" w:space="0"/>
              <w:left w:val="single" w:color="000000" w:sz="4" w:space="0"/>
              <w:bottom w:val="single" w:color="000000" w:sz="4" w:space="0"/>
              <w:right w:val="single" w:color="000000" w:sz="4" w:space="0"/>
            </w:tcBorders>
            <w:vAlign w:val="top"/>
          </w:tcPr>
          <w:p w14:paraId="1B848324">
            <w:pPr>
              <w:spacing w:before="19" w:after="0" w:line="239"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2</w:t>
            </w:r>
          </w:p>
        </w:tc>
      </w:tr>
    </w:tbl>
    <w:p w14:paraId="71080979">
      <w:pPr>
        <w:wordWrap w:val="0"/>
        <w:spacing w:before="0" w:after="0" w:line="240" w:lineRule="auto"/>
        <w:ind w:firstLine="0"/>
        <w:jc w:val="both"/>
        <w:rPr>
          <w:rFonts w:hint="eastAsia" w:ascii="微软雅黑" w:hAnsi="微软雅黑" w:eastAsia="微软雅黑" w:cs="微软雅黑"/>
          <w:color w:val="000000"/>
          <w:sz w:val="21"/>
          <w:szCs w:val="21"/>
        </w:rPr>
      </w:pPr>
    </w:p>
    <w:p w14:paraId="02279B9F">
      <w:pPr>
        <w:wordWrap w:val="0"/>
        <w:spacing w:before="0" w:after="0" w:line="239" w:lineRule="auto"/>
        <w:ind w:firstLine="96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问题：</w:t>
      </w:r>
    </w:p>
    <w:p w14:paraId="7E42C557">
      <w:pPr>
        <w:wordWrap w:val="0"/>
        <w:spacing w:before="0" w:after="0" w:line="239" w:lineRule="auto"/>
        <w:ind w:firstLine="96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1．请根据监理工程师的要求绘制双代号专业流水（平行交叉作业）施工网络进度计划图。</w:t>
      </w:r>
    </w:p>
    <w:p w14:paraId="01DA324D">
      <w:pPr>
        <w:wordWrap w:val="0"/>
        <w:spacing w:before="75" w:after="0" w:line="239" w:lineRule="auto"/>
        <w:ind w:firstLine="960"/>
        <w:jc w:val="both"/>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2．该网络计划的计算工期为多久？指出关键路径并在图上用粗线标出。</w:t>
      </w:r>
    </w:p>
    <w:sectPr>
      <w:headerReference r:id="rId3" w:type="default"/>
      <w:footerReference r:id="rId4" w:type="default"/>
      <w:type w:val="continuous"/>
      <w:pgSz w:w="11900" w:h="10280"/>
      <w:pgMar w:top="960" w:right="720" w:bottom="720" w:left="720" w:header="48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9B2F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F2CC">
    <w:pPr>
      <w:spacing w:line="163" w:lineRule="auto"/>
      <w:ind w:firstLine="0"/>
      <w:jc w:val="right"/>
    </w:pPr>
  </w:p>
  <w:p w14:paraId="411DDCA5">
    <w:pPr>
      <w:spacing w:line="163" w:lineRule="auto"/>
      <w:ind w:firstLine="0"/>
      <w:jc w:val="right"/>
    </w:pPr>
  </w:p>
  <w:p w14:paraId="38121836">
    <w:pPr>
      <w:spacing w:line="163" w:lineRule="auto"/>
      <w:ind w:firstLine="0"/>
      <w:jc w:val="right"/>
    </w:pPr>
  </w:p>
  <w:p w14:paraId="26A44A03">
    <w:pPr>
      <w:spacing w:line="163" w:lineRule="auto"/>
      <w:ind w:firstLine="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4DB2081"/>
    <w:rsid w:val="16CE7EE6"/>
    <w:rsid w:val="75000A2F"/>
    <w:rsid w:val="7F09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1483</Words>
  <Characters>1531</Characters>
  <TotalTime>4</TotalTime>
  <ScaleCrop>false</ScaleCrop>
  <LinksUpToDate>false</LinksUpToDate>
  <CharactersWithSpaces>1609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2025-08-02T07:26:38Z</dcterms:created>
  <dc:creator>INTSIG</dc:creator>
  <dc:description>Intsig Word Converter</dc:description>
  <cp:lastModifiedBy>刘俊玲</cp:lastModifiedBy>
  <dcterms:modified xsi:type="dcterms:W3CDTF">2025-08-02T07:36:16Z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eyJoZGlkIjoiMzEwNTM5NzYwMDRjMzkwZTVkZjY2ODkwMGIxNGU0OTUiLCJ1c2VySWQiOiIzODg3NzgyNzYifQ==</vt:lpwstr>
  </property>
  <property fmtid="{D5CDD505-2E9C-101B-9397-08002B2CF9AE}" pid="3" name="KSOProductBuildVer">
    <vt:lpwstr>2052-12.1.0.20305</vt:lpwstr>
  </property>
  <property fmtid="{D5CDD505-2E9C-101B-9397-08002B2CF9AE}" pid="4" name="ICV">
    <vt:lpwstr>B0673BE12FCC41AFB16CAA91B0B9A4EB_12</vt:lpwstr>
  </property>
</Properties>
</file>