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2F08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 w14:paraId="06DF90CA">
      <w:pPr>
        <w:wordWrap w:val="0"/>
        <w:spacing w:before="0" w:after="0" w:line="240" w:lineRule="auto"/>
        <w:ind w:firstLine="0"/>
        <w:jc w:val="center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第4章 项目成本管理</w:t>
      </w:r>
    </w:p>
    <w:p w14:paraId="4F60D12A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</w:pPr>
    </w:p>
    <w:p w14:paraId="0D7E08DF">
      <w:pPr>
        <w:wordWrap w:val="0"/>
        <w:spacing w:before="79" w:after="0" w:line="239" w:lineRule="auto"/>
        <w:ind w:firstLine="56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一、单选题</w:t>
      </w:r>
    </w:p>
    <w:p w14:paraId="250BC648">
      <w:pPr>
        <w:tabs>
          <w:tab w:val="left" w:pos="6540"/>
          <w:tab w:val="left" w:pos="7460"/>
        </w:tabs>
        <w:wordWrap w:val="0"/>
        <w:spacing w:before="8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．产品成本计算的基本方法和辅助方法的划分依据是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。</w:t>
      </w:r>
    </w:p>
    <w:p w14:paraId="1BC10411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.成本计算对象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.生产组织特点</w:t>
      </w:r>
    </w:p>
    <w:p w14:paraId="180544AE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.成本计算是否简便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.对于计算实际成本是否必不可少</w:t>
      </w:r>
    </w:p>
    <w:p w14:paraId="3065A8EC">
      <w:pPr>
        <w:tabs>
          <w:tab w:val="left" w:pos="532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．进行预提费用的核算，是为了正确划分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</w:p>
    <w:p w14:paraId="6CBCE9E8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.管理费用与营业费用的界限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.生产费用与期间费用的界限</w:t>
      </w:r>
    </w:p>
    <w:p w14:paraId="720062DE">
      <w:pPr>
        <w:tabs>
          <w:tab w:val="left" w:pos="4880"/>
        </w:tabs>
        <w:wordWrap w:val="0"/>
        <w:spacing w:before="4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.各个月份费用的界限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.各种产品费用的界限</w:t>
      </w:r>
    </w:p>
    <w:p w14:paraId="36FDCC05">
      <w:pPr>
        <w:tabs>
          <w:tab w:val="left" w:pos="6540"/>
          <w:tab w:val="left" w:pos="746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．技术经济指标变动对产品成本的影响主要表现在对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指标的影响。</w:t>
      </w:r>
    </w:p>
    <w:p w14:paraId="2101CE1D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.产品总成本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.产品单位成本</w:t>
      </w:r>
    </w:p>
    <w:p w14:paraId="79AC5D1C">
      <w:pPr>
        <w:tabs>
          <w:tab w:val="left" w:pos="4880"/>
        </w:tabs>
        <w:wordWrap w:val="0"/>
        <w:spacing w:before="4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.产品产量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.产品总成本和产品产量</w:t>
      </w:r>
    </w:p>
    <w:p w14:paraId="6DFDF0BE">
      <w:pPr>
        <w:tabs>
          <w:tab w:val="left" w:pos="1400"/>
        </w:tabs>
        <w:wordWrap w:val="0"/>
        <w:spacing w:before="13" w:after="0" w:line="288" w:lineRule="auto"/>
        <w:ind w:right="40"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．在小批单件多步骤生产情况下，如果管理不要求分步骤计算产品成本，应采用的成本计算方法是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 )。</w:t>
      </w:r>
    </w:p>
    <w:p w14:paraId="1DC259F9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.分批法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.分步法</w:t>
      </w:r>
    </w:p>
    <w:p w14:paraId="699C19BE">
      <w:pPr>
        <w:tabs>
          <w:tab w:val="left" w:pos="4880"/>
        </w:tabs>
        <w:wordWrap w:val="0"/>
        <w:spacing w:before="4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.分类法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.定额成本法</w:t>
      </w:r>
    </w:p>
    <w:p w14:paraId="04E2C2CE">
      <w:pPr>
        <w:tabs>
          <w:tab w:val="left" w:pos="5560"/>
        </w:tabs>
        <w:wordWrap w:val="0"/>
        <w:spacing w:before="68" w:after="0" w:line="239" w:lineRule="auto"/>
        <w:ind w:left="6480" w:right="3920" w:hanging="59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．下列情况中，不适宜采用简化分批法的是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</w:p>
    <w:p w14:paraId="60387A86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.产品的批数较多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.月末未完工产品批数较多</w:t>
      </w:r>
    </w:p>
    <w:p w14:paraId="04873EF1">
      <w:pPr>
        <w:tabs>
          <w:tab w:val="left" w:pos="4880"/>
        </w:tabs>
        <w:wordWrap w:val="0"/>
        <w:spacing w:before="4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.各月间接计入费用水平相差不多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.各月间接计入费用水平相差悬殊</w:t>
      </w:r>
    </w:p>
    <w:p w14:paraId="5F7399A2">
      <w:pPr>
        <w:wordWrap w:val="0"/>
        <w:spacing w:before="48" w:after="0" w:line="239" w:lineRule="auto"/>
        <w:ind w:firstLine="560"/>
        <w:jc w:val="both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二、多选题</w:t>
      </w:r>
    </w:p>
    <w:p w14:paraId="38FF0DFC">
      <w:pPr>
        <w:tabs>
          <w:tab w:val="left" w:pos="3360"/>
          <w:tab w:val="left" w:pos="424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．成本计算方法应根据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来确定。</w:t>
      </w:r>
    </w:p>
    <w:p w14:paraId="72481C8E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.产品产量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.生产组织特点</w:t>
      </w:r>
    </w:p>
    <w:p w14:paraId="6B581AFA">
      <w:pPr>
        <w:tabs>
          <w:tab w:val="left" w:pos="4880"/>
        </w:tabs>
        <w:wordWrap w:val="0"/>
        <w:spacing w:before="4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.生产工艺特点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.成本管理要求</w:t>
      </w:r>
    </w:p>
    <w:p w14:paraId="1E4683D8">
      <w:pPr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E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.生产规模大小</w:t>
      </w:r>
    </w:p>
    <w:p w14:paraId="3390ED43">
      <w:pPr>
        <w:tabs>
          <w:tab w:val="left" w:pos="9440"/>
        </w:tabs>
        <w:wordWrap w:val="0"/>
        <w:spacing w:before="4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．在采用分类法时，做到既简化成本计算工作，又使成本计算相对正确的关键是(      )。</w:t>
      </w:r>
    </w:p>
    <w:p w14:paraId="5A09E8B1">
      <w:pPr>
        <w:tabs>
          <w:tab w:val="left" w:pos="4880"/>
        </w:tabs>
        <w:wordWrap w:val="0"/>
        <w:spacing w:before="68" w:after="0" w:line="239" w:lineRule="auto"/>
        <w:ind w:firstLine="560"/>
        <w:jc w:val="both"/>
        <w:rPr>
          <w:rFonts w:hint="eastAsia" w:ascii="微软雅黑" w:hAnsi="微软雅黑" w:eastAsia="微软雅黑" w:cs="微软雅黑"/>
          <w:sz w:val="21"/>
          <w:szCs w:val="21"/>
        </w:rPr>
        <w:sectPr>
          <w:type w:val="continuous"/>
          <w:pgSz w:w="11900" w:h="13260"/>
          <w:pgMar w:top="720" w:right="720" w:bottom="1440" w:left="720" w:header="360" w:footer="720" w:gutter="0"/>
          <w:cols w:space="720" w:num="1"/>
        </w:sect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.产品的分类应适当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.选择费用的分配标准要恰当</w:t>
      </w:r>
    </w:p>
    <w:p w14:paraId="143F84A3">
      <w:pPr>
        <w:tabs>
          <w:tab w:val="left" w:pos="4760"/>
        </w:tabs>
        <w:wordWrap w:val="0"/>
        <w:spacing w:before="0" w:after="0" w:line="191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.产品分类的类距要适当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.产品分类的类距越小越好</w:t>
      </w:r>
    </w:p>
    <w:p w14:paraId="555497BD">
      <w:pPr>
        <w:tabs>
          <w:tab w:val="left" w:pos="3320"/>
          <w:tab w:val="left" w:pos="3980"/>
        </w:tabs>
        <w:wordWrap w:val="0"/>
        <w:spacing w:before="0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．采用逐步结转分步法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)。</w:t>
      </w:r>
    </w:p>
    <w:p w14:paraId="44144D4E">
      <w:pPr>
        <w:wordWrap w:val="0"/>
        <w:spacing w:before="6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.半成品成本的结转同其实物的转移完全一致</w:t>
      </w:r>
    </w:p>
    <w:p w14:paraId="03FCEBFE">
      <w:pPr>
        <w:wordWrap w:val="0"/>
        <w:spacing w:before="4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.成本核算手续简便</w:t>
      </w:r>
    </w:p>
    <w:p w14:paraId="3DA5E5F1">
      <w:pPr>
        <w:wordWrap w:val="0"/>
        <w:spacing w:before="6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.能够提供半成品成本资料</w:t>
      </w:r>
    </w:p>
    <w:p w14:paraId="493BB71D">
      <w:pPr>
        <w:wordWrap w:val="0"/>
        <w:spacing w:before="80" w:after="0" w:line="240" w:lineRule="auto"/>
        <w:ind w:left="4980" w:right="20" w:hanging="41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.有利于加强生产资金管理</w:t>
      </w:r>
    </w:p>
    <w:p w14:paraId="72BA8438">
      <w:pPr>
        <w:wordWrap w:val="0"/>
        <w:spacing w:before="23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E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.为外售半成品和展开成本指标评比提供成本资料</w:t>
      </w:r>
    </w:p>
    <w:p w14:paraId="693B0047">
      <w:pPr>
        <w:wordWrap w:val="0"/>
        <w:spacing w:before="4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w:t>三、问答题</w:t>
      </w:r>
    </w:p>
    <w:p w14:paraId="3F3BB53A">
      <w:pPr>
        <w:wordWrap w:val="0"/>
        <w:spacing w:before="4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．项目成本管理包括哪些工作？</w:t>
      </w:r>
    </w:p>
    <w:p w14:paraId="3D6AAEF2">
      <w:pPr>
        <w:wordWrap w:val="0"/>
        <w:spacing w:before="6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．项目成本管理与企业成本管理的区别是什么？</w:t>
      </w:r>
    </w:p>
    <w:p w14:paraId="543ECBBC">
      <w:pPr>
        <w:wordWrap w:val="0"/>
        <w:spacing w:before="4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．项目成本估算和项目成本预算有何区别和联系？</w:t>
      </w:r>
    </w:p>
    <w:p w14:paraId="082A1237">
      <w:pPr>
        <w:wordWrap w:val="0"/>
        <w:spacing w:before="6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．项目成本控制的方法有哪些？</w:t>
      </w:r>
    </w:p>
    <w:p w14:paraId="35748D7B">
      <w:pPr>
        <w:wordWrap w:val="0"/>
        <w:spacing w:before="41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．简述挣值分析法的基本原理。</w:t>
      </w:r>
    </w:p>
    <w:p w14:paraId="263A10DA">
      <w:pPr>
        <w:wordWrap w:val="0"/>
        <w:spacing w:before="61" w:after="0" w:line="240" w:lineRule="auto"/>
        <w:ind w:firstLine="8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四、计算题</w:t>
      </w:r>
    </w:p>
    <w:p w14:paraId="2D424E74">
      <w:pPr>
        <w:wordWrap w:val="0"/>
        <w:spacing w:before="0" w:after="0" w:line="271" w:lineRule="auto"/>
        <w:ind w:left="320" w:right="440" w:firstLine="4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某企业生产的甲种产品的原材料在生产开始一次投入，产品成本中的原材料费用所占比重很大，月末在产品按其所耗原材料费用计价。该种产品月初原材料费用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2000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元，本月原材料费用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15000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元，人工费用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1500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元，制造费用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1000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元，本月完工产品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150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件，月末在产品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50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件。</w:t>
      </w:r>
    </w:p>
    <w:p w14:paraId="2F050386">
      <w:pPr>
        <w:wordWrap w:val="0"/>
        <w:spacing w:before="63" w:after="0" w:line="240" w:lineRule="auto"/>
        <w:ind w:firstLine="8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求：在产品按所耗原材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料费用计价法分配计算甲产品完工产品成本和月末在产品成本。</w:t>
      </w:r>
    </w:p>
    <w:sectPr>
      <w:headerReference r:id="rId3" w:type="default"/>
      <w:type w:val="continuous"/>
      <w:pgSz w:w="11900" w:h="12740"/>
      <w:pgMar w:top="2160" w:right="720" w:bottom="720" w:left="720" w:header="10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0A9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41E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1051</Words>
  <Characters>1108</Characters>
  <TotalTime>3</TotalTime>
  <ScaleCrop>false</ScaleCrop>
  <LinksUpToDate>false</LinksUpToDate>
  <CharactersWithSpaces>1172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2025-08-02T12:12:38Z</dcterms:created>
  <dc:creator>INTSIG</dc:creator>
  <dc:description>Intsig Word Converter</dc:description>
  <cp:lastModifiedBy>刘俊玲</cp:lastModifiedBy>
  <dcterms:modified xsi:type="dcterms:W3CDTF">2025-08-02T12:15:51Z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33A5C27A0CE44847B1000BD631AD0BAB_12</vt:lpwstr>
  </property>
</Properties>
</file>