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书法作品的形式</w:t>
      </w:r>
    </w:p>
    <w:p>
      <w:pPr>
        <w:rPr>
          <w:rFonts w:hint="eastAsia"/>
        </w:rPr>
      </w:pPr>
      <w:r>
        <w:rPr>
          <w:rFonts w:hint="eastAsia"/>
        </w:rPr>
        <w:t>1．中堂</w:t>
      </w:r>
    </w:p>
    <w:p>
      <w:pPr>
        <w:rPr>
          <w:rFonts w:hint="eastAsia"/>
        </w:rPr>
      </w:pPr>
      <w:r>
        <w:rPr>
          <w:rFonts w:hint="eastAsia"/>
        </w:rPr>
        <w:t>中堂是国画装裱中直幅的一种体式，以悬挂在堂屋正中壁上得名。是竖行书写的长方形的作品。尺寸一般为一张整宣纸（分四尺、五尺、六尺、八尺等）。   </w:t>
      </w:r>
    </w:p>
    <w:p>
      <w:pPr>
        <w:rPr>
          <w:rFonts w:hint="eastAsia"/>
        </w:rPr>
      </w:pPr>
      <w:r>
        <w:rPr>
          <w:rFonts w:hint="eastAsia"/>
        </w:rPr>
        <w:t xml:space="preserve">因为尺幅比较大，所以需要创作者具有精熟的技法和整体把握作品布局的能力。在创作时，要注意正文与落款的主次关系，要使它们之间主次有别，相应生辉。落款切忌喧宾夺主。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２．条幅与条屏</w:t>
      </w:r>
    </w:p>
    <w:p>
      <w:pPr>
        <w:rPr>
          <w:rFonts w:hint="eastAsia"/>
        </w:rPr>
      </w:pPr>
      <w:r>
        <w:rPr>
          <w:rFonts w:hint="eastAsia"/>
        </w:rPr>
        <w:t>一般是整张宣纸对开书写而成，长宽比约为４：１，多个条幅并挂称为条屏，但只能是偶数.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3.对联</w:t>
      </w:r>
    </w:p>
    <w:p>
      <w:pPr>
        <w:rPr>
          <w:rFonts w:hint="eastAsia"/>
        </w:rPr>
      </w:pPr>
      <w:r>
        <w:rPr>
          <w:rFonts w:hint="eastAsia"/>
        </w:rPr>
        <w:t>最常见的书法形式,需注意上联居右,下联居左.</w:t>
      </w:r>
    </w:p>
    <w:p>
      <w:pPr>
        <w:rPr>
          <w:rFonts w:hint="eastAsia"/>
        </w:rPr>
      </w:pPr>
      <w:r>
        <w:rPr>
          <w:rFonts w:hint="eastAsia"/>
        </w:rPr>
        <w:t xml:space="preserve">    龙门对是指在对联字数较多的情况下,最后一行的字数要少于第一行的字数,像繁体的门字一样,故称龙门对.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4.横幅，长卷与册页</w:t>
      </w:r>
    </w:p>
    <w:p>
      <w:pPr>
        <w:rPr>
          <w:rFonts w:hint="eastAsia"/>
        </w:rPr>
      </w:pPr>
      <w:r>
        <w:rPr>
          <w:rFonts w:hint="eastAsia"/>
        </w:rPr>
        <w:t xml:space="preserve">横幅五尺以内称“横披”，五尺以外称“手卷”，手卷以长达一丈为合格，越长价格越高。册页取偶数，以八开为足数，越多越好。屏条至少为四条，至多为十六条。册页与屏条不能足数者称为“失群”．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题与跋</w:t>
      </w:r>
    </w:p>
    <w:p>
      <w:pPr>
        <w:rPr>
          <w:rFonts w:hint="eastAsia"/>
        </w:rPr>
      </w:pPr>
      <w:r>
        <w:rPr>
          <w:rFonts w:hint="eastAsia"/>
        </w:rPr>
        <w:t>说到长卷，就会关联到题与跋的问题，‘题者，标其前，跋者，系其后也．’题是在卷首题字，跋是在卷尾跋语．</w:t>
      </w:r>
    </w:p>
    <w:p>
      <w:pPr>
        <w:rPr>
          <w:rFonts w:hint="eastAsia"/>
        </w:rPr>
      </w:pPr>
      <w:r>
        <w:rPr>
          <w:rFonts w:hint="eastAsia"/>
        </w:rPr>
        <w:t>５．斗方</w:t>
      </w:r>
    </w:p>
    <w:p>
      <w:pPr>
        <w:rPr>
          <w:rFonts w:hint="eastAsia"/>
        </w:rPr>
      </w:pPr>
      <w:r>
        <w:rPr>
          <w:rFonts w:hint="eastAsia"/>
        </w:rPr>
        <w:t>大小为半张宣纸，形状为正方形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６．匾额</w:t>
      </w:r>
    </w:p>
    <w:p>
      <w:pPr>
        <w:rPr>
          <w:rFonts w:hint="eastAsia"/>
        </w:rPr>
      </w:pPr>
      <w:r>
        <w:rPr>
          <w:rFonts w:hint="eastAsia"/>
        </w:rPr>
        <w:t>形式大小不定，一般为横式，从左从右均可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７．扇面，团扇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其它类，手札，题画，签条等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MDdjNjZhZmEzM2NhNjc1YzI2NDE4ZWYxMjE0MDAifQ=="/>
    <w:docVar w:name="KSO_WPS_MARK_KEY" w:val="4dbecf06-1404-4c8c-9e13-d72b3178fc43"/>
  </w:docVars>
  <w:rsids>
    <w:rsidRoot w:val="00000000"/>
    <w:rsid w:val="6313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rzhbz</dc:creator>
  <cp:lastModifiedBy>海的这一边</cp:lastModifiedBy>
  <dcterms:modified xsi:type="dcterms:W3CDTF">2025-05-08T13:37:49Z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436A8AA4EA0441D8B0243725AB96BB89</vt:lpwstr>
  </property>
</Properties>
</file>