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C7FF8A">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项目十四 青岛海洋奥帆中心景区讲解</w:t>
      </w: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59DE5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321916C8">
            <w:pPr>
              <w:jc w:val="center"/>
              <w:rPr>
                <w:vertAlign w:val="baseline"/>
              </w:rPr>
            </w:pPr>
            <w:r>
              <w:rPr>
                <w:rFonts w:hint="eastAsia" w:ascii="仿宋" w:hAnsi="仿宋" w:eastAsia="仿宋" w:cs="仿宋"/>
                <w:b/>
                <w:bCs/>
                <w:sz w:val="21"/>
                <w:szCs w:val="21"/>
                <w:lang w:val="en-US" w:eastAsia="zh-CN"/>
              </w:rPr>
              <w:t>奥帆海洋文化旅游区（1）——旅游区概况</w:t>
            </w:r>
          </w:p>
        </w:tc>
      </w:tr>
      <w:tr w14:paraId="55797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6F4DECA4">
            <w:pPr>
              <w:jc w:val="center"/>
              <w:rPr>
                <w:vertAlign w:val="baseline"/>
              </w:rPr>
            </w:pPr>
            <w:r>
              <w:rPr>
                <w:rFonts w:hint="eastAsia" w:ascii="仿宋" w:hAnsi="仿宋" w:eastAsia="仿宋" w:cs="仿宋"/>
                <w:b/>
                <w:bCs/>
                <w:sz w:val="21"/>
                <w:szCs w:val="21"/>
                <w:lang w:val="en-US" w:eastAsia="zh-CN"/>
              </w:rPr>
              <w:drawing>
                <wp:anchor distT="0" distB="0" distL="114300" distR="114300" simplePos="0" relativeHeight="251659264" behindDoc="0" locked="0" layoutInCell="1" allowOverlap="1">
                  <wp:simplePos x="0" y="0"/>
                  <wp:positionH relativeFrom="column">
                    <wp:posOffset>217170</wp:posOffset>
                  </wp:positionH>
                  <wp:positionV relativeFrom="paragraph">
                    <wp:posOffset>183515</wp:posOffset>
                  </wp:positionV>
                  <wp:extent cx="4875530" cy="2838450"/>
                  <wp:effectExtent l="0" t="0" r="1270" b="11430"/>
                  <wp:wrapSquare wrapText="bothSides"/>
                  <wp:docPr id="1" name="图片 2" descr="微信图片_2025030110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50301104915"/>
                          <pic:cNvPicPr>
                            <a:picLocks noChangeAspect="1"/>
                          </pic:cNvPicPr>
                        </pic:nvPicPr>
                        <pic:blipFill>
                          <a:blip r:embed="rId4"/>
                          <a:stretch>
                            <a:fillRect/>
                          </a:stretch>
                        </pic:blipFill>
                        <pic:spPr>
                          <a:xfrm>
                            <a:off x="0" y="0"/>
                            <a:ext cx="4875530" cy="2838450"/>
                          </a:xfrm>
                          <a:prstGeom prst="rect">
                            <a:avLst/>
                          </a:prstGeom>
                          <a:noFill/>
                          <a:ln>
                            <a:noFill/>
                          </a:ln>
                        </pic:spPr>
                      </pic:pic>
                    </a:graphicData>
                  </a:graphic>
                </wp:anchor>
              </w:drawing>
            </w:r>
          </w:p>
        </w:tc>
      </w:tr>
      <w:tr w14:paraId="68640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35807F9B">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青岛奥帆海洋文化旅游区位于山东省青岛市市南区，景区面积5.25平方公里，由海底世界和奥帆中心两大区域组成。奥帆中心作为2008年北京奥运会、残奥会帆船比赛场地，拥有全国唯一一处帆船类奥运文化遗产，奥运会、上合峰会、海军节等重大节会也为奥帆中心留下了众多宝贵的文化资源，2021年，被山东省文化和旅游厅确定为第一批山东省级夜间文化和旅游消费集聚地。</w:t>
            </w:r>
          </w:p>
          <w:p w14:paraId="3401D453">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vertAlign w:val="baseline"/>
              </w:rPr>
            </w:pPr>
            <w:r>
              <w:rPr>
                <w:rFonts w:hint="eastAsia" w:ascii="仿宋" w:hAnsi="仿宋" w:eastAsia="仿宋" w:cs="仿宋"/>
                <w:sz w:val="21"/>
                <w:szCs w:val="21"/>
                <w:lang w:val="en-US" w:eastAsia="zh-CN"/>
              </w:rPr>
              <w:t>海底世界拥有上万件珍稀海洋生物标本，多种国家一二级保护动物，数万尾来自世界各地的珍稀海洋生物，以及风格浓郁独特的建筑景观。旅游区依托优质旅游资源，推出海洋体育运动、海洋科普研学、滨海休闲娱乐等全方位的主题产品，将景区打造成集帆船运动、海滨休闲、文化体验、海洋研学、会展旅游为一体的国际海洋文化旅游目的地。</w:t>
            </w:r>
          </w:p>
        </w:tc>
      </w:tr>
      <w:tr w14:paraId="71700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0D4A3A25">
            <w:pPr>
              <w:jc w:val="center"/>
              <w:rPr>
                <w:vertAlign w:val="baseline"/>
              </w:rPr>
            </w:pPr>
            <w:r>
              <w:rPr>
                <w:rFonts w:hint="eastAsia" w:ascii="仿宋" w:hAnsi="仿宋" w:eastAsia="仿宋" w:cs="仿宋"/>
                <w:b/>
                <w:bCs/>
                <w:sz w:val="21"/>
                <w:szCs w:val="21"/>
                <w:lang w:val="en-US" w:eastAsia="zh-CN"/>
              </w:rPr>
              <w:t>奥帆海洋文化旅游区（2）——奥帆博物馆</w:t>
            </w:r>
          </w:p>
        </w:tc>
      </w:tr>
      <w:tr w14:paraId="4B119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75B160B4">
            <w:pPr>
              <w:keepNext w:val="0"/>
              <w:keepLines w:val="0"/>
              <w:pageBreakBefore w:val="0"/>
              <w:widowControl w:val="0"/>
              <w:suppressAutoHyphens/>
              <w:kinsoku/>
              <w:wordWrap/>
              <w:overflowPunct/>
              <w:topLinePunct w:val="0"/>
              <w:autoSpaceDE/>
              <w:autoSpaceDN/>
              <w:bidi w:val="0"/>
              <w:adjustRightInd w:val="0"/>
              <w:snapToGrid/>
              <w:spacing w:line="360" w:lineRule="auto"/>
              <w:jc w:val="center"/>
              <w:textAlignment w:val="auto"/>
              <w:rPr>
                <w:vertAlign w:val="baseline"/>
              </w:rPr>
            </w:pPr>
            <w:r>
              <w:rPr>
                <w:rFonts w:hint="eastAsia" w:ascii="仿宋" w:hAnsi="仿宋" w:eastAsia="仿宋" w:cs="仿宋"/>
                <w:sz w:val="21"/>
                <w:szCs w:val="21"/>
                <w:lang w:val="en-US" w:eastAsia="zh-CN"/>
              </w:rPr>
              <w:drawing>
                <wp:inline distT="0" distB="0" distL="114300" distR="114300">
                  <wp:extent cx="4962525" cy="2929890"/>
                  <wp:effectExtent l="0" t="0" r="5715" b="11430"/>
                  <wp:docPr id="2" name="图片 1" descr="微信图片_2025030110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50301104911"/>
                          <pic:cNvPicPr>
                            <a:picLocks noChangeAspect="1"/>
                          </pic:cNvPicPr>
                        </pic:nvPicPr>
                        <pic:blipFill>
                          <a:blip r:embed="rId5"/>
                          <a:stretch>
                            <a:fillRect/>
                          </a:stretch>
                        </pic:blipFill>
                        <pic:spPr>
                          <a:xfrm>
                            <a:off x="0" y="0"/>
                            <a:ext cx="4962525" cy="2929890"/>
                          </a:xfrm>
                          <a:prstGeom prst="rect">
                            <a:avLst/>
                          </a:prstGeom>
                          <a:noFill/>
                          <a:ln>
                            <a:noFill/>
                          </a:ln>
                        </pic:spPr>
                      </pic:pic>
                    </a:graphicData>
                  </a:graphic>
                </wp:inline>
              </w:drawing>
            </w:r>
          </w:p>
        </w:tc>
      </w:tr>
      <w:tr w14:paraId="13D96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30DA77E7">
            <w:pPr>
              <w:ind w:firstLine="420" w:firstLineChars="200"/>
              <w:jc w:val="left"/>
              <w:rPr>
                <w:vertAlign w:val="baseline"/>
              </w:rPr>
            </w:pPr>
            <w:r>
              <w:rPr>
                <w:rFonts w:hint="default" w:ascii="仿宋" w:hAnsi="仿宋" w:eastAsia="仿宋" w:cs="仿宋"/>
                <w:sz w:val="21"/>
                <w:szCs w:val="21"/>
                <w:lang w:val="en-US" w:eastAsia="zh-CN"/>
              </w:rPr>
              <w:t>总建筑面积9360平方米，馆内分上下两层，展览面积约3800平方米。以奥帆赛及奥帆文化为主线，利用现代化手段，集中展示了青岛配合北京申奥、迎奥、办奥以及后奥运时代发展的全过程，是一座室内展览与室外场景互动的奥运遗址类大型专题博物馆。奥帆博物馆里面详细记载着奥帆赛的古往今来，陈列着大量的奥运会纪念物品。</w:t>
            </w:r>
          </w:p>
        </w:tc>
      </w:tr>
      <w:tr w14:paraId="3510C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0E527F97">
            <w:pPr>
              <w:jc w:val="center"/>
              <w:rPr>
                <w:vertAlign w:val="baseline"/>
              </w:rPr>
            </w:pPr>
            <w:r>
              <w:rPr>
                <w:rFonts w:hint="eastAsia" w:ascii="仿宋" w:hAnsi="仿宋" w:eastAsia="仿宋" w:cs="仿宋"/>
                <w:b/>
                <w:bCs/>
                <w:sz w:val="21"/>
                <w:szCs w:val="21"/>
                <w:lang w:val="en-US" w:eastAsia="zh-CN"/>
              </w:rPr>
              <w:t>奥帆海洋文化旅游区（3）——颁奖平台</w:t>
            </w:r>
          </w:p>
        </w:tc>
      </w:tr>
      <w:tr w14:paraId="56336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39BD1893">
            <w:pPr>
              <w:jc w:val="center"/>
              <w:rPr>
                <w:vertAlign w:val="baseline"/>
              </w:rPr>
            </w:pPr>
            <w:r>
              <w:rPr>
                <w:rFonts w:hint="eastAsia" w:ascii="仿宋" w:hAnsi="仿宋" w:eastAsia="仿宋" w:cs="仿宋"/>
                <w:sz w:val="21"/>
                <w:szCs w:val="21"/>
                <w:lang w:val="en-US" w:eastAsia="zh-CN"/>
              </w:rPr>
              <w:drawing>
                <wp:inline distT="0" distB="0" distL="114300" distR="114300">
                  <wp:extent cx="4906645" cy="2875915"/>
                  <wp:effectExtent l="0" t="0" r="635" b="4445"/>
                  <wp:docPr id="3" name="图片 2" descr="微信图片_2025030110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250301104858"/>
                          <pic:cNvPicPr>
                            <a:picLocks noChangeAspect="1"/>
                          </pic:cNvPicPr>
                        </pic:nvPicPr>
                        <pic:blipFill>
                          <a:blip r:embed="rId6"/>
                          <a:stretch>
                            <a:fillRect/>
                          </a:stretch>
                        </pic:blipFill>
                        <pic:spPr>
                          <a:xfrm>
                            <a:off x="0" y="0"/>
                            <a:ext cx="4906645" cy="2875915"/>
                          </a:xfrm>
                          <a:prstGeom prst="rect">
                            <a:avLst/>
                          </a:prstGeom>
                          <a:noFill/>
                          <a:ln>
                            <a:noFill/>
                          </a:ln>
                        </pic:spPr>
                      </pic:pic>
                    </a:graphicData>
                  </a:graphic>
                </wp:inline>
              </w:drawing>
            </w:r>
          </w:p>
        </w:tc>
      </w:tr>
      <w:tr w14:paraId="2BDF2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480EB04F">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center"/>
              <w:textAlignment w:val="auto"/>
              <w:rPr>
                <w:rFonts w:hint="eastAsia" w:ascii="仿宋" w:hAnsi="仿宋" w:eastAsia="仿宋" w:cs="仿宋"/>
                <w:sz w:val="21"/>
                <w:szCs w:val="21"/>
                <w:lang w:val="en-US" w:eastAsia="zh-CN"/>
              </w:rPr>
            </w:pPr>
            <w:r>
              <w:rPr>
                <w:rFonts w:hint="default" w:ascii="仿宋" w:hAnsi="仿宋" w:eastAsia="仿宋" w:cs="仿宋"/>
                <w:sz w:val="21"/>
                <w:szCs w:val="21"/>
                <w:lang w:val="en-US" w:eastAsia="zh-CN"/>
              </w:rPr>
              <w:t>青岛奥帆颁奖平台是奥帆中心的一大亮点，是一个独创的海上颁奖平台‌</w:t>
            </w:r>
            <w:r>
              <w:rPr>
                <w:rFonts w:hint="eastAsia" w:ascii="仿宋" w:hAnsi="仿宋" w:eastAsia="仿宋" w:cs="仿宋"/>
                <w:sz w:val="21"/>
                <w:szCs w:val="21"/>
                <w:lang w:val="en-US" w:eastAsia="zh-CN"/>
              </w:rPr>
              <w:t>，</w:t>
            </w:r>
            <w:r>
              <w:rPr>
                <w:rFonts w:hint="default" w:ascii="仿宋" w:hAnsi="仿宋" w:eastAsia="仿宋" w:cs="仿宋"/>
                <w:sz w:val="21"/>
                <w:szCs w:val="21"/>
                <w:lang w:val="en-US" w:eastAsia="zh-CN"/>
              </w:rPr>
              <w:t>是2008年奥帆赛期间为了颁奖仪式而特别设计的，其独特之处在于它位于海上，为颁奖仪式增添了一份别样的浪漫与庄重。这一设计不仅体现了奥帆赛的创新精神，也成为了奥帆中心的一大标志性景观。</w:t>
            </w:r>
          </w:p>
        </w:tc>
      </w:tr>
      <w:tr w14:paraId="70594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3688B1C6">
            <w:pPr>
              <w:jc w:val="center"/>
              <w:rPr>
                <w:rFonts w:hint="default" w:ascii="仿宋" w:hAnsi="仿宋" w:eastAsia="仿宋" w:cs="仿宋"/>
                <w:sz w:val="21"/>
                <w:szCs w:val="21"/>
                <w:lang w:val="en-US" w:eastAsia="zh-CN"/>
              </w:rPr>
            </w:pPr>
            <w:r>
              <w:rPr>
                <w:rFonts w:hint="eastAsia" w:ascii="仿宋" w:hAnsi="仿宋" w:eastAsia="仿宋" w:cs="仿宋"/>
                <w:b/>
                <w:bCs/>
                <w:sz w:val="21"/>
                <w:szCs w:val="21"/>
                <w:lang w:val="en-US" w:eastAsia="zh-CN"/>
              </w:rPr>
              <w:t>奥帆海洋文化旅游区（4）——干船坞</w:t>
            </w:r>
          </w:p>
        </w:tc>
      </w:tr>
      <w:tr w14:paraId="1C208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09375D39">
            <w:pPr>
              <w:keepNext w:val="0"/>
              <w:keepLines w:val="0"/>
              <w:pageBreakBefore w:val="0"/>
              <w:widowControl w:val="0"/>
              <w:suppressAutoHyphens/>
              <w:kinsoku/>
              <w:wordWrap/>
              <w:overflowPunct/>
              <w:topLinePunct w:val="0"/>
              <w:autoSpaceDE/>
              <w:autoSpaceDN/>
              <w:bidi w:val="0"/>
              <w:adjustRightInd w:val="0"/>
              <w:snapToGrid/>
              <w:spacing w:line="360" w:lineRule="auto"/>
              <w:jc w:val="center"/>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4755515" cy="2770505"/>
                  <wp:effectExtent l="0" t="0" r="14605" b="3175"/>
                  <wp:docPr id="4" name="图片 3" descr="微信图片_2025030110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50301104933"/>
                          <pic:cNvPicPr>
                            <a:picLocks noChangeAspect="1"/>
                          </pic:cNvPicPr>
                        </pic:nvPicPr>
                        <pic:blipFill>
                          <a:blip r:embed="rId7"/>
                          <a:stretch>
                            <a:fillRect/>
                          </a:stretch>
                        </pic:blipFill>
                        <pic:spPr>
                          <a:xfrm>
                            <a:off x="0" y="0"/>
                            <a:ext cx="4755515" cy="2770505"/>
                          </a:xfrm>
                          <a:prstGeom prst="rect">
                            <a:avLst/>
                          </a:prstGeom>
                          <a:noFill/>
                          <a:ln>
                            <a:noFill/>
                          </a:ln>
                        </pic:spPr>
                      </pic:pic>
                    </a:graphicData>
                  </a:graphic>
                </wp:inline>
              </w:drawing>
            </w:r>
          </w:p>
        </w:tc>
      </w:tr>
      <w:tr w14:paraId="3218A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7949E70D">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center"/>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干船坞原意是一种专门用于船舶修理和维护的重要设施。青岛奥帆中心的干船坞与百年北海船厂紧密相关，这里曾是北海船厂的船坞。北海船厂搬迁15年后，其船坞见证着青岛奥帆中心的过去、现在与未来。今天的干船坞码头成为游客海上观光旅游的一个重要起始点，是青岛奥林匹克帆船中心的多个功能区域之一，也是游客在参观奥帆中心时可能使用的停车场之一。她作为水域工程的一部分，虽然其主要功能并非直接为游客服务，但在整体景区布局中扮演着重要角色‌。在特定的活动期间，奥帆中心会对车辆进行临时管控，禁止非工作车辆驶入。此时，干船坞停车场将作为指定的停车区域之一，供自驾前往的游客停放车辆。</w:t>
            </w:r>
          </w:p>
        </w:tc>
      </w:tr>
      <w:tr w14:paraId="533F1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4A4F023A">
            <w:pPr>
              <w:keepNext w:val="0"/>
              <w:keepLines w:val="0"/>
              <w:pageBreakBefore w:val="0"/>
              <w:widowControl w:val="0"/>
              <w:suppressAutoHyphens/>
              <w:kinsoku/>
              <w:wordWrap/>
              <w:overflowPunct/>
              <w:topLinePunct w:val="0"/>
              <w:autoSpaceDE/>
              <w:autoSpaceDN/>
              <w:bidi w:val="0"/>
              <w:adjustRightInd w:val="0"/>
              <w:snapToGrid/>
              <w:spacing w:line="360" w:lineRule="auto"/>
              <w:ind w:firstLine="422" w:firstLineChars="200"/>
              <w:jc w:val="center"/>
              <w:textAlignment w:val="auto"/>
              <w:rPr>
                <w:rFonts w:hint="default" w:ascii="仿宋" w:hAnsi="仿宋" w:eastAsia="仿宋" w:cs="仿宋"/>
                <w:sz w:val="21"/>
                <w:szCs w:val="21"/>
                <w:lang w:val="en-US" w:eastAsia="zh-CN"/>
              </w:rPr>
            </w:pPr>
            <w:r>
              <w:rPr>
                <w:rFonts w:hint="default" w:ascii="仿宋" w:hAnsi="仿宋" w:eastAsia="仿宋" w:cs="仿宋"/>
                <w:b/>
                <w:bCs/>
                <w:sz w:val="21"/>
                <w:szCs w:val="21"/>
                <w:lang w:val="en-US" w:eastAsia="zh-CN"/>
              </w:rPr>
              <w:t>奥帆海洋文化旅游区（5）——国际会议中心</w:t>
            </w:r>
          </w:p>
        </w:tc>
      </w:tr>
      <w:tr w14:paraId="446D3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6501B607">
            <w:pPr>
              <w:keepNext w:val="0"/>
              <w:keepLines w:val="0"/>
              <w:pageBreakBefore w:val="0"/>
              <w:widowControl w:val="0"/>
              <w:suppressAutoHyphens/>
              <w:kinsoku/>
              <w:wordWrap/>
              <w:overflowPunct/>
              <w:topLinePunct w:val="0"/>
              <w:autoSpaceDE/>
              <w:autoSpaceDN/>
              <w:bidi w:val="0"/>
              <w:adjustRightInd w:val="0"/>
              <w:snapToGrid/>
              <w:spacing w:line="360" w:lineRule="auto"/>
              <w:jc w:val="center"/>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4945380" cy="2573020"/>
                  <wp:effectExtent l="0" t="0" r="7620" b="2540"/>
                  <wp:docPr id="5" name="图片 4" descr="微信图片_2025030110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250301104924"/>
                          <pic:cNvPicPr>
                            <a:picLocks noChangeAspect="1"/>
                          </pic:cNvPicPr>
                        </pic:nvPicPr>
                        <pic:blipFill>
                          <a:blip r:embed="rId8"/>
                          <a:stretch>
                            <a:fillRect/>
                          </a:stretch>
                        </pic:blipFill>
                        <pic:spPr>
                          <a:xfrm>
                            <a:off x="0" y="0"/>
                            <a:ext cx="4945380" cy="2573020"/>
                          </a:xfrm>
                          <a:prstGeom prst="rect">
                            <a:avLst/>
                          </a:prstGeom>
                          <a:noFill/>
                          <a:ln>
                            <a:noFill/>
                          </a:ln>
                        </pic:spPr>
                      </pic:pic>
                    </a:graphicData>
                  </a:graphic>
                </wp:inline>
              </w:drawing>
            </w:r>
          </w:p>
        </w:tc>
      </w:tr>
      <w:tr w14:paraId="590E6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53681929">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default" w:ascii="仿宋" w:hAnsi="仿宋" w:eastAsia="仿宋" w:cs="仿宋"/>
                <w:sz w:val="21"/>
                <w:szCs w:val="21"/>
                <w:lang w:val="en-US" w:eastAsia="zh-CN"/>
              </w:rPr>
              <w:t>青岛国际会议中心总建筑面积54302平方米，是2018年上海合作组织青岛峰会主场馆。建筑造型犹如展翼海鸥，寓意“腾飞逐梦，扬帆领航”，是一座集会议、餐饮、展览及旅游参观为一体的综合性会议场馆。馆内拥有26间会议厅室，部分厅室至今仍保留着上合会时的原貌，彰显出独具一格的“世界水准，中国气派，山东风格，青岛特色”</w:t>
            </w:r>
            <w:r>
              <w:rPr>
                <w:rFonts w:hint="eastAsia" w:ascii="仿宋" w:hAnsi="仿宋" w:eastAsia="仿宋" w:cs="仿宋"/>
                <w:sz w:val="21"/>
                <w:szCs w:val="21"/>
                <w:lang w:val="en-US" w:eastAsia="zh-CN"/>
              </w:rPr>
              <w:t>。</w:t>
            </w:r>
          </w:p>
        </w:tc>
      </w:tr>
      <w:tr w14:paraId="6506F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1BF9BABF">
            <w:pPr>
              <w:keepNext w:val="0"/>
              <w:keepLines w:val="0"/>
              <w:pageBreakBefore w:val="0"/>
              <w:widowControl w:val="0"/>
              <w:suppressAutoHyphens/>
              <w:kinsoku/>
              <w:wordWrap/>
              <w:overflowPunct/>
              <w:topLinePunct w:val="0"/>
              <w:autoSpaceDE/>
              <w:autoSpaceDN/>
              <w:bidi w:val="0"/>
              <w:adjustRightInd w:val="0"/>
              <w:snapToGrid/>
              <w:spacing w:line="360" w:lineRule="auto"/>
              <w:ind w:firstLine="422" w:firstLineChars="20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奥帆海洋文化旅游区（6）——海上剧场</w:t>
            </w:r>
          </w:p>
        </w:tc>
      </w:tr>
      <w:tr w14:paraId="40DCA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28A41968">
            <w:pPr>
              <w:keepNext w:val="0"/>
              <w:keepLines w:val="0"/>
              <w:pageBreakBefore w:val="0"/>
              <w:widowControl w:val="0"/>
              <w:suppressAutoHyphens/>
              <w:kinsoku/>
              <w:wordWrap/>
              <w:overflowPunct/>
              <w:topLinePunct w:val="0"/>
              <w:autoSpaceDE/>
              <w:autoSpaceDN/>
              <w:bidi w:val="0"/>
              <w:adjustRightInd w:val="0"/>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4610735" cy="3136900"/>
                  <wp:effectExtent l="0" t="0" r="6985" b="2540"/>
                  <wp:docPr id="6" name="图片 5" descr="微信图片_2025030110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微信图片_20250301104945"/>
                          <pic:cNvPicPr>
                            <a:picLocks noChangeAspect="1"/>
                          </pic:cNvPicPr>
                        </pic:nvPicPr>
                        <pic:blipFill>
                          <a:blip r:embed="rId9"/>
                          <a:stretch>
                            <a:fillRect/>
                          </a:stretch>
                        </pic:blipFill>
                        <pic:spPr>
                          <a:xfrm>
                            <a:off x="0" y="0"/>
                            <a:ext cx="4610735" cy="3136900"/>
                          </a:xfrm>
                          <a:prstGeom prst="rect">
                            <a:avLst/>
                          </a:prstGeom>
                          <a:noFill/>
                          <a:ln>
                            <a:noFill/>
                          </a:ln>
                        </pic:spPr>
                      </pic:pic>
                    </a:graphicData>
                  </a:graphic>
                </wp:inline>
              </w:drawing>
            </w:r>
          </w:p>
        </w:tc>
      </w:tr>
      <w:tr w14:paraId="7C26A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2A2EF292">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青岛奥帆中心海上剧场是青岛独具特色的文化地标，坐落于美丽的浮山湾畔‌。剧场巧妙地融合了现代设计与海洋元素，造型独特，犹如一艘即将启航的巨轮，乘风破浪。其主体结构采用了先进的建筑材料，不仅坚固耐用，还能抵御海风的侵蚀。在夜晚，璀璨的灯光将整个剧场装点得如梦如幻，成为游客喜爱的打卡地‌。</w:t>
            </w:r>
          </w:p>
          <w:p w14:paraId="38EE47B9">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青岛奥帆中心海上剧场不仅外观引人注目，其内部设计也极具特色。剧场内部配备了高科技的舞台设备，如光学开合、360度自由旋转的舞台等，为观众带来前所未有的视听盛宴。在这里，你可以欣赏到融合了众多精彩元素的大型海景实景演出，感受来自海底的惊奇、浪漫的氛围以及生命的美感。‌</w:t>
            </w:r>
          </w:p>
        </w:tc>
      </w:tr>
      <w:tr w14:paraId="514F5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7CED2607">
            <w:pPr>
              <w:keepNext w:val="0"/>
              <w:keepLines w:val="0"/>
              <w:pageBreakBefore w:val="0"/>
              <w:widowControl w:val="0"/>
              <w:suppressAutoHyphens/>
              <w:kinsoku/>
              <w:wordWrap/>
              <w:overflowPunct/>
              <w:topLinePunct w:val="0"/>
              <w:autoSpaceDE/>
              <w:autoSpaceDN/>
              <w:bidi w:val="0"/>
              <w:adjustRightInd w:val="0"/>
              <w:snapToGrid/>
              <w:spacing w:line="360" w:lineRule="auto"/>
              <w:ind w:firstLine="422" w:firstLineChars="20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奥帆海洋文化旅游区（7）——火炬大道</w:t>
            </w:r>
          </w:p>
        </w:tc>
      </w:tr>
      <w:tr w14:paraId="5F391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36248F0C">
            <w:pPr>
              <w:keepNext w:val="0"/>
              <w:keepLines w:val="0"/>
              <w:pageBreakBefore w:val="0"/>
              <w:widowControl w:val="0"/>
              <w:suppressAutoHyphens/>
              <w:kinsoku/>
              <w:wordWrap/>
              <w:overflowPunct/>
              <w:topLinePunct w:val="0"/>
              <w:autoSpaceDE/>
              <w:autoSpaceDN/>
              <w:bidi w:val="0"/>
              <w:adjustRightInd w:val="0"/>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5191760" cy="3453765"/>
                  <wp:effectExtent l="0" t="0" r="5080" b="5715"/>
                  <wp:docPr id="7" name="图片 6" descr="微信图片_2025030110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250301104941"/>
                          <pic:cNvPicPr>
                            <a:picLocks noChangeAspect="1"/>
                          </pic:cNvPicPr>
                        </pic:nvPicPr>
                        <pic:blipFill>
                          <a:blip r:embed="rId10"/>
                          <a:stretch>
                            <a:fillRect/>
                          </a:stretch>
                        </pic:blipFill>
                        <pic:spPr>
                          <a:xfrm>
                            <a:off x="0" y="0"/>
                            <a:ext cx="5191760" cy="3453765"/>
                          </a:xfrm>
                          <a:prstGeom prst="rect">
                            <a:avLst/>
                          </a:prstGeom>
                          <a:noFill/>
                          <a:ln>
                            <a:noFill/>
                          </a:ln>
                        </pic:spPr>
                      </pic:pic>
                    </a:graphicData>
                  </a:graphic>
                </wp:inline>
              </w:drawing>
            </w:r>
          </w:p>
        </w:tc>
      </w:tr>
      <w:tr w14:paraId="0479C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1DB48CA5">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火炬大道全长208米，取义“2008奥运”之意。2008年青岛奥帆赛、残奥帆赛开幕式点火仪式均在此举行。其南端屹立着20.08米高的奥运火炬“祥云”，奥林匹克圣火曾在此熊熊燃烧，为风浪中的运动员们加油祈福。大道背靠巨幅奥运五环雕塑，与五四广场隔海而望，是奥运纪念的最佳场所。</w:t>
            </w:r>
          </w:p>
        </w:tc>
      </w:tr>
      <w:tr w14:paraId="029F1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4C080E11">
            <w:pPr>
              <w:keepNext w:val="0"/>
              <w:keepLines w:val="0"/>
              <w:pageBreakBefore w:val="0"/>
              <w:widowControl w:val="0"/>
              <w:suppressAutoHyphens/>
              <w:kinsoku/>
              <w:wordWrap/>
              <w:overflowPunct/>
              <w:topLinePunct w:val="0"/>
              <w:autoSpaceDE/>
              <w:autoSpaceDN/>
              <w:bidi w:val="0"/>
              <w:adjustRightInd w:val="0"/>
              <w:snapToGrid/>
              <w:spacing w:line="360" w:lineRule="auto"/>
              <w:ind w:firstLine="422" w:firstLineChars="20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奥帆海洋文化旅游区（8）——火炬码头</w:t>
            </w:r>
          </w:p>
        </w:tc>
      </w:tr>
      <w:tr w14:paraId="7B05F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40573212">
            <w:pPr>
              <w:keepNext w:val="0"/>
              <w:keepLines w:val="0"/>
              <w:pageBreakBefore w:val="0"/>
              <w:widowControl w:val="0"/>
              <w:suppressAutoHyphens/>
              <w:kinsoku/>
              <w:wordWrap/>
              <w:overflowPunct/>
              <w:topLinePunct w:val="0"/>
              <w:autoSpaceDE/>
              <w:autoSpaceDN/>
              <w:bidi w:val="0"/>
              <w:adjustRightInd w:val="0"/>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5133975" cy="3477895"/>
                  <wp:effectExtent l="0" t="0" r="1905" b="12065"/>
                  <wp:docPr id="8" name="图片 7" descr="微信图片_2025030110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250301104937"/>
                          <pic:cNvPicPr>
                            <a:picLocks noChangeAspect="1"/>
                          </pic:cNvPicPr>
                        </pic:nvPicPr>
                        <pic:blipFill>
                          <a:blip r:embed="rId11"/>
                          <a:stretch>
                            <a:fillRect/>
                          </a:stretch>
                        </pic:blipFill>
                        <pic:spPr>
                          <a:xfrm>
                            <a:off x="0" y="0"/>
                            <a:ext cx="5133975" cy="3477895"/>
                          </a:xfrm>
                          <a:prstGeom prst="rect">
                            <a:avLst/>
                          </a:prstGeom>
                          <a:noFill/>
                          <a:ln>
                            <a:noFill/>
                          </a:ln>
                        </pic:spPr>
                      </pic:pic>
                    </a:graphicData>
                  </a:graphic>
                </wp:inline>
              </w:drawing>
            </w:r>
          </w:p>
        </w:tc>
      </w:tr>
      <w:tr w14:paraId="66CE4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5A50C962">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青岛奥帆中心火炬码头位于山东省青岛市市南区燕儿岛路1号奥帆中心1号门码头，全年全天开放‌。是一个重要的地标，特别是火炬台，它矗立于奥运纪念墙码头南端，旨在宣传奥运文化，传承奥运精神。游客可以在此欣赏到火炬的雄伟姿态，并感受到浓厚的奥运氛围。</w:t>
            </w:r>
          </w:p>
          <w:p w14:paraId="3AC5113F">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此外，火炬码头不仅是一个观赏点，还是一个提供多种旅游服务的地方。游客可以在此选择不同类型的帆船进行体验，有拼船也有包船，是一处集观赏、体验于一体的旅游胜地，值得游客前来打卡留念。‌</w:t>
            </w:r>
          </w:p>
        </w:tc>
      </w:tr>
      <w:tr w14:paraId="1763C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23E15BAF">
            <w:pPr>
              <w:keepNext w:val="0"/>
              <w:keepLines w:val="0"/>
              <w:pageBreakBefore w:val="0"/>
              <w:widowControl w:val="0"/>
              <w:suppressAutoHyphens/>
              <w:kinsoku/>
              <w:wordWrap/>
              <w:overflowPunct/>
              <w:topLinePunct w:val="0"/>
              <w:autoSpaceDE/>
              <w:autoSpaceDN/>
              <w:bidi w:val="0"/>
              <w:adjustRightInd w:val="0"/>
              <w:snapToGrid/>
              <w:spacing w:line="360" w:lineRule="auto"/>
              <w:ind w:firstLine="422" w:firstLineChars="20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
              </w:rPr>
              <w:t>奥帆海洋文化旅游区（9）——旗阵广场</w:t>
            </w:r>
          </w:p>
        </w:tc>
      </w:tr>
      <w:tr w14:paraId="7C60F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5861D8FC">
            <w:pPr>
              <w:keepNext w:val="0"/>
              <w:keepLines w:val="0"/>
              <w:pageBreakBefore w:val="0"/>
              <w:widowControl w:val="0"/>
              <w:suppressAutoHyphens/>
              <w:kinsoku/>
              <w:wordWrap/>
              <w:overflowPunct/>
              <w:topLinePunct w:val="0"/>
              <w:autoSpaceDE/>
              <w:autoSpaceDN/>
              <w:bidi w:val="0"/>
              <w:adjustRightInd w:val="0"/>
              <w:snapToGrid/>
              <w:spacing w:line="360" w:lineRule="auto"/>
              <w:jc w:val="center"/>
              <w:textAlignment w:val="auto"/>
              <w:rPr>
                <w:rFonts w:hint="eastAsia" w:ascii="仿宋" w:hAnsi="仿宋" w:eastAsia="仿宋" w:cs="仿宋"/>
                <w:sz w:val="21"/>
                <w:szCs w:val="21"/>
                <w:lang w:val="en-US" w:eastAsia="zh"/>
              </w:rPr>
            </w:pPr>
            <w:r>
              <w:rPr>
                <w:rFonts w:hint="eastAsia" w:ascii="仿宋" w:hAnsi="仿宋" w:eastAsia="仿宋" w:cs="仿宋"/>
                <w:sz w:val="21"/>
                <w:szCs w:val="21"/>
                <w:lang w:val="en-US" w:eastAsia="zh-CN"/>
              </w:rPr>
              <w:drawing>
                <wp:inline distT="0" distB="0" distL="114300" distR="114300">
                  <wp:extent cx="5234940" cy="2905760"/>
                  <wp:effectExtent l="0" t="0" r="7620" b="5080"/>
                  <wp:docPr id="9" name="图片 8" descr="微信图片_2025030110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微信图片_20250301105002"/>
                          <pic:cNvPicPr>
                            <a:picLocks noChangeAspect="1"/>
                          </pic:cNvPicPr>
                        </pic:nvPicPr>
                        <pic:blipFill>
                          <a:blip r:embed="rId12"/>
                          <a:stretch>
                            <a:fillRect/>
                          </a:stretch>
                        </pic:blipFill>
                        <pic:spPr>
                          <a:xfrm>
                            <a:off x="0" y="0"/>
                            <a:ext cx="5234940" cy="2905760"/>
                          </a:xfrm>
                          <a:prstGeom prst="rect">
                            <a:avLst/>
                          </a:prstGeom>
                          <a:noFill/>
                          <a:ln>
                            <a:noFill/>
                          </a:ln>
                        </pic:spPr>
                      </pic:pic>
                    </a:graphicData>
                  </a:graphic>
                </wp:inline>
              </w:drawing>
            </w:r>
          </w:p>
        </w:tc>
      </w:tr>
      <w:tr w14:paraId="1EE03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27D37743">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default" w:ascii="仿宋" w:hAnsi="仿宋" w:eastAsia="仿宋" w:cs="仿宋"/>
                <w:sz w:val="21"/>
                <w:szCs w:val="21"/>
                <w:lang w:val="en-US" w:eastAsia="zh-CN"/>
              </w:rPr>
              <w:t>旗阵广场是由54根10米高的旗杆围成的一个直径为58米的圆形区域。2008年青岛奥帆赛、残奥帆赛各参赛国（地区）运动员在此举行升旗仪式，形成了由各参赛国（地区）国旗（区旗）围成的旗阵主题广场，呼应“同一个世界，同一个梦想”这一奥运口号，象征着世界友好与和平。</w:t>
            </w:r>
          </w:p>
        </w:tc>
      </w:tr>
      <w:tr w14:paraId="50DD9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2E68ABF4">
            <w:pPr>
              <w:keepNext w:val="0"/>
              <w:keepLines w:val="0"/>
              <w:pageBreakBefore w:val="0"/>
              <w:widowControl w:val="0"/>
              <w:suppressAutoHyphens/>
              <w:kinsoku/>
              <w:wordWrap/>
              <w:overflowPunct/>
              <w:topLinePunct w:val="0"/>
              <w:autoSpaceDE/>
              <w:autoSpaceDN/>
              <w:bidi w:val="0"/>
              <w:adjustRightInd w:val="0"/>
              <w:snapToGrid/>
              <w:spacing w:line="360" w:lineRule="auto"/>
              <w:ind w:firstLine="422" w:firstLineChars="200"/>
              <w:jc w:val="center"/>
              <w:textAlignment w:val="auto"/>
              <w:rPr>
                <w:rFonts w:hint="eastAsia" w:ascii="仿宋" w:hAnsi="仿宋" w:eastAsia="仿宋" w:cs="仿宋"/>
                <w:sz w:val="21"/>
                <w:szCs w:val="21"/>
                <w:lang w:val="en-US" w:eastAsia="zh-CN"/>
              </w:rPr>
            </w:pPr>
            <w:r>
              <w:rPr>
                <w:rFonts w:hint="default" w:ascii="仿宋" w:hAnsi="仿宋" w:eastAsia="仿宋" w:cs="仿宋"/>
                <w:b/>
                <w:bCs/>
                <w:sz w:val="21"/>
                <w:szCs w:val="21"/>
                <w:lang w:val="en-US" w:eastAsia="zh-CN"/>
              </w:rPr>
              <w:t>奥帆海洋文化旅游区（10）——情人坝</w:t>
            </w:r>
          </w:p>
        </w:tc>
      </w:tr>
      <w:tr w14:paraId="0D5BE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210947AA">
            <w:pPr>
              <w:keepNext w:val="0"/>
              <w:keepLines w:val="0"/>
              <w:pageBreakBefore w:val="0"/>
              <w:widowControl w:val="0"/>
              <w:suppressAutoHyphens/>
              <w:kinsoku/>
              <w:wordWrap/>
              <w:overflowPunct/>
              <w:topLinePunct w:val="0"/>
              <w:autoSpaceDE/>
              <w:autoSpaceDN/>
              <w:bidi w:val="0"/>
              <w:adjustRightInd w:val="0"/>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5252720" cy="3140075"/>
                  <wp:effectExtent l="0" t="0" r="5080" b="14605"/>
                  <wp:docPr id="10" name="图片 9" descr="微信图片_2025030110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微信图片_20250301104952"/>
                          <pic:cNvPicPr>
                            <a:picLocks noChangeAspect="1"/>
                          </pic:cNvPicPr>
                        </pic:nvPicPr>
                        <pic:blipFill>
                          <a:blip r:embed="rId13"/>
                          <a:stretch>
                            <a:fillRect/>
                          </a:stretch>
                        </pic:blipFill>
                        <pic:spPr>
                          <a:xfrm>
                            <a:off x="0" y="0"/>
                            <a:ext cx="5252720" cy="3140075"/>
                          </a:xfrm>
                          <a:prstGeom prst="rect">
                            <a:avLst/>
                          </a:prstGeom>
                          <a:noFill/>
                          <a:ln>
                            <a:noFill/>
                          </a:ln>
                        </pic:spPr>
                      </pic:pic>
                    </a:graphicData>
                  </a:graphic>
                </wp:inline>
              </w:drawing>
            </w:r>
          </w:p>
        </w:tc>
      </w:tr>
      <w:tr w14:paraId="3AE26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56A7C99A">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default" w:ascii="仿宋" w:hAnsi="仿宋" w:eastAsia="仿宋" w:cs="仿宋"/>
                <w:sz w:val="21"/>
                <w:szCs w:val="21"/>
                <w:lang w:val="en-US" w:eastAsia="zh-CN"/>
              </w:rPr>
              <w:t>情人坝是基于主防波堤功能而设，全长534米，2008年青岛奥帆赛、残奥帆赛期间为观众陆上观礼台。赛时在此水域特设“胜利者返航线”，中国大陆第一位女子帆板冠军殷剑就是由此返航。位于坝下的“奥帆情人坝休闲风情街”是集时尚、文化、旅游、休闲、餐饮于一体的特色主题商区。</w:t>
            </w:r>
          </w:p>
        </w:tc>
      </w:tr>
      <w:tr w14:paraId="4BD5D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500A00A1">
            <w:pPr>
              <w:keepNext w:val="0"/>
              <w:keepLines w:val="0"/>
              <w:pageBreakBefore w:val="0"/>
              <w:widowControl w:val="0"/>
              <w:suppressAutoHyphens/>
              <w:kinsoku/>
              <w:wordWrap/>
              <w:overflowPunct/>
              <w:topLinePunct w:val="0"/>
              <w:autoSpaceDE/>
              <w:autoSpaceDN/>
              <w:bidi w:val="0"/>
              <w:adjustRightInd w:val="0"/>
              <w:snapToGrid/>
              <w:spacing w:line="360" w:lineRule="auto"/>
              <w:ind w:firstLine="422" w:firstLineChars="20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
              </w:rPr>
              <w:t>奥帆海洋文化旅游区（11）——燕岛秋潮</w:t>
            </w:r>
          </w:p>
        </w:tc>
      </w:tr>
      <w:tr w14:paraId="5530D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44DAB773">
            <w:pPr>
              <w:keepNext w:val="0"/>
              <w:keepLines w:val="0"/>
              <w:pageBreakBefore w:val="0"/>
              <w:widowControl w:val="0"/>
              <w:suppressAutoHyphens/>
              <w:kinsoku/>
              <w:wordWrap/>
              <w:overflowPunct/>
              <w:topLinePunct w:val="0"/>
              <w:autoSpaceDE/>
              <w:autoSpaceDN/>
              <w:bidi w:val="0"/>
              <w:adjustRightInd w:val="0"/>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5217160" cy="3321050"/>
                  <wp:effectExtent l="0" t="0" r="10160" b="1270"/>
                  <wp:docPr id="11" name="图片 10" descr="微信图片_2025030110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微信图片_20250301104949"/>
                          <pic:cNvPicPr>
                            <a:picLocks noChangeAspect="1"/>
                          </pic:cNvPicPr>
                        </pic:nvPicPr>
                        <pic:blipFill>
                          <a:blip r:embed="rId14"/>
                          <a:stretch>
                            <a:fillRect/>
                          </a:stretch>
                        </pic:blipFill>
                        <pic:spPr>
                          <a:xfrm>
                            <a:off x="0" y="0"/>
                            <a:ext cx="5217160" cy="3321050"/>
                          </a:xfrm>
                          <a:prstGeom prst="rect">
                            <a:avLst/>
                          </a:prstGeom>
                          <a:noFill/>
                          <a:ln>
                            <a:noFill/>
                          </a:ln>
                        </pic:spPr>
                      </pic:pic>
                    </a:graphicData>
                  </a:graphic>
                </wp:inline>
              </w:drawing>
            </w:r>
          </w:p>
        </w:tc>
      </w:tr>
      <w:tr w14:paraId="37F46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593EB111">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default" w:ascii="仿宋" w:hAnsi="仿宋" w:eastAsia="仿宋" w:cs="仿宋"/>
                <w:sz w:val="21"/>
                <w:szCs w:val="21"/>
                <w:lang w:val="en-US" w:eastAsia="zh-CN"/>
              </w:rPr>
              <w:t>“燕岛秋潮”是青岛老十景之一。燕岛又称燕儿岛，位于青岛浮山所东南，浮山湾东端，是突出海中的一个岬角，清代之前它还是一个近岸的海岛，后来与陆地相连形成今日的半岛。燕儿岛因海蚀作用，礁石林立，每逢秋季大潮，惊涛骇浪拍打堤岸，非常壮观，“燕岛秋潮”也因此得名。过去，这里是许多年轻人郊游的首选地，很多大学学子也常到此处，逐渐成了离市区比较远的海水浴场。1968 年 8 月，青岛北海船厂开始在燕儿岛建厂，燕儿岛名气随之大涨，北海船厂在建厂之初便在燕儿岛岬角的南端竖立起燕岛秋潮景点标志石，“燕岛秋潮”四个字是青岛市书学研究会会长、大书法家姜宏钧的墨宝。</w:t>
            </w:r>
          </w:p>
        </w:tc>
      </w:tr>
      <w:tr w14:paraId="376D1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2EDA4C9B">
            <w:pPr>
              <w:keepNext w:val="0"/>
              <w:keepLines w:val="0"/>
              <w:pageBreakBefore w:val="0"/>
              <w:widowControl w:val="0"/>
              <w:suppressAutoHyphens/>
              <w:kinsoku/>
              <w:wordWrap/>
              <w:overflowPunct/>
              <w:topLinePunct w:val="0"/>
              <w:autoSpaceDE/>
              <w:autoSpaceDN/>
              <w:bidi w:val="0"/>
              <w:adjustRightInd w:val="0"/>
              <w:snapToGrid/>
              <w:spacing w:line="360" w:lineRule="auto"/>
              <w:ind w:firstLine="422" w:firstLineChars="20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奥帆海洋文化旅游区（12）——燕岛山公园</w:t>
            </w:r>
          </w:p>
        </w:tc>
      </w:tr>
      <w:tr w14:paraId="64909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57E1495D">
            <w:pPr>
              <w:keepNext w:val="0"/>
              <w:keepLines w:val="0"/>
              <w:pageBreakBefore w:val="0"/>
              <w:widowControl w:val="0"/>
              <w:suppressAutoHyphens/>
              <w:kinsoku/>
              <w:wordWrap/>
              <w:overflowPunct/>
              <w:topLinePunct w:val="0"/>
              <w:autoSpaceDE/>
              <w:autoSpaceDN/>
              <w:bidi w:val="0"/>
              <w:adjustRightInd w:val="0"/>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5263515" cy="3635375"/>
                  <wp:effectExtent l="0" t="0" r="9525" b="6985"/>
                  <wp:docPr id="12" name="图片 11" descr="微信图片_2025030110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微信图片_20250301104959"/>
                          <pic:cNvPicPr>
                            <a:picLocks noChangeAspect="1"/>
                          </pic:cNvPicPr>
                        </pic:nvPicPr>
                        <pic:blipFill>
                          <a:blip r:embed="rId15"/>
                          <a:stretch>
                            <a:fillRect/>
                          </a:stretch>
                        </pic:blipFill>
                        <pic:spPr>
                          <a:xfrm>
                            <a:off x="0" y="0"/>
                            <a:ext cx="5263515" cy="3635375"/>
                          </a:xfrm>
                          <a:prstGeom prst="rect">
                            <a:avLst/>
                          </a:prstGeom>
                          <a:noFill/>
                          <a:ln>
                            <a:noFill/>
                          </a:ln>
                        </pic:spPr>
                      </pic:pic>
                    </a:graphicData>
                  </a:graphic>
                </wp:inline>
              </w:drawing>
            </w:r>
          </w:p>
        </w:tc>
      </w:tr>
      <w:tr w14:paraId="0B844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2958CAA4">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燕岛山公园位于青</w:t>
            </w:r>
            <w:bookmarkStart w:id="0" w:name="_GoBack"/>
            <w:bookmarkEnd w:id="0"/>
            <w:r>
              <w:rPr>
                <w:rFonts w:hint="eastAsia" w:ascii="仿宋" w:hAnsi="仿宋" w:eastAsia="仿宋" w:cs="仿宋"/>
                <w:sz w:val="21"/>
                <w:szCs w:val="21"/>
                <w:lang w:val="en-US" w:eastAsia="zh-CN"/>
              </w:rPr>
              <w:t>岛市市南区，坐落于燕儿岛山，是青岛浮山湾东端一个突出海中的岬角，紧邻“燕岛秋潮”，总面积5.4万平方米。公园环境优美，三面环海，海水清澈，园内设有海边木栈道，是公园的一大亮点。木栈道与阶梯相连，一边是浩瀚的大海，一边是草甸或峭壁，景色壮丽，串联起燕岛观景台、奥帆瞭望台、燕岛驿站等七大景观及功能片区，自然景观与人文景观充分融合，是乐享奥帆休闲时光、亲近山海自然风光的绝佳之地。青岛燕岛山公园是一处集生态、景观、文化、健身、休闲等为一体的市民休闲锻炼、观光游玩的好地方。</w:t>
            </w:r>
          </w:p>
        </w:tc>
      </w:tr>
      <w:tr w14:paraId="1A3FC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161DB81A">
            <w:pPr>
              <w:keepNext w:val="0"/>
              <w:keepLines w:val="0"/>
              <w:pageBreakBefore w:val="0"/>
              <w:widowControl w:val="0"/>
              <w:suppressAutoHyphens/>
              <w:kinsoku/>
              <w:wordWrap/>
              <w:overflowPunct/>
              <w:topLinePunct w:val="0"/>
              <w:autoSpaceDE/>
              <w:autoSpaceDN/>
              <w:bidi w:val="0"/>
              <w:adjustRightInd w:val="0"/>
              <w:snapToGrid/>
              <w:spacing w:line="360" w:lineRule="auto"/>
              <w:ind w:firstLine="422" w:firstLineChars="20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奥帆海洋文化旅游区（13）——MOSHOP街车</w:t>
            </w:r>
          </w:p>
        </w:tc>
      </w:tr>
      <w:tr w14:paraId="4EFAB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2EAB80CD">
            <w:pPr>
              <w:keepNext w:val="0"/>
              <w:keepLines w:val="0"/>
              <w:pageBreakBefore w:val="0"/>
              <w:widowControl w:val="0"/>
              <w:suppressAutoHyphens/>
              <w:kinsoku/>
              <w:wordWrap/>
              <w:overflowPunct/>
              <w:topLinePunct w:val="0"/>
              <w:autoSpaceDE/>
              <w:autoSpaceDN/>
              <w:bidi w:val="0"/>
              <w:adjustRightInd w:val="0"/>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5115560" cy="3453130"/>
                  <wp:effectExtent l="0" t="0" r="5080" b="6350"/>
                  <wp:docPr id="13" name="图片 12" descr="微信图片_2025030110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微信图片_20250301104956"/>
                          <pic:cNvPicPr>
                            <a:picLocks noChangeAspect="1"/>
                          </pic:cNvPicPr>
                        </pic:nvPicPr>
                        <pic:blipFill>
                          <a:blip r:embed="rId16"/>
                          <a:stretch>
                            <a:fillRect/>
                          </a:stretch>
                        </pic:blipFill>
                        <pic:spPr>
                          <a:xfrm>
                            <a:off x="0" y="0"/>
                            <a:ext cx="5115560" cy="3453130"/>
                          </a:xfrm>
                          <a:prstGeom prst="rect">
                            <a:avLst/>
                          </a:prstGeom>
                          <a:noFill/>
                          <a:ln>
                            <a:noFill/>
                          </a:ln>
                        </pic:spPr>
                      </pic:pic>
                    </a:graphicData>
                  </a:graphic>
                </wp:inline>
              </w:drawing>
            </w:r>
          </w:p>
        </w:tc>
      </w:tr>
      <w:tr w14:paraId="1797C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21C0731D">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center"/>
              <w:textAlignment w:val="auto"/>
              <w:rPr>
                <w:rFonts w:hint="eastAsia" w:ascii="仿宋" w:hAnsi="仿宋" w:eastAsia="仿宋" w:cs="仿宋"/>
                <w:sz w:val="21"/>
                <w:szCs w:val="21"/>
                <w:lang w:val="en-US" w:eastAsia="zh-CN"/>
              </w:rPr>
            </w:pPr>
            <w:r>
              <w:rPr>
                <w:rFonts w:hint="default" w:ascii="仿宋" w:hAnsi="仿宋" w:eastAsia="仿宋" w:cs="仿宋"/>
                <w:sz w:val="21"/>
                <w:szCs w:val="21"/>
                <w:lang w:val="en-US" w:eastAsia="zh-CN"/>
              </w:rPr>
              <w:t>青岛MOSHOP街车是青岛奥帆中心内的一个特色移动购物车街区项目‌。由40辆高端移动街车构成，以MOSHOP移动商业装置为载体，一车一景，一车一品牌，聚集了众多的美食、饮品等业态。这些街车不仅外观时尚、充满活力，而且提供了丰富多样的餐饮和购物选择，为游客带来了独特的休闲体验。街区以“夜食、夜购、夜游、夜娱、夜赏”为特色，是集观光游憩、文化休闲、特色餐饮、购物娱乐为一体的特色文旅休闲项目‌。</w:t>
            </w:r>
            <w:r>
              <w:rPr>
                <w:rFonts w:hint="eastAsia" w:ascii="仿宋" w:hAnsi="仿宋" w:eastAsia="仿宋" w:cs="仿宋"/>
                <w:sz w:val="21"/>
                <w:szCs w:val="21"/>
                <w:lang w:val="en-US" w:eastAsia="zh-CN"/>
              </w:rPr>
              <w:t>在这里，</w:t>
            </w:r>
            <w:r>
              <w:rPr>
                <w:rFonts w:hint="default" w:ascii="仿宋" w:hAnsi="仿宋" w:eastAsia="仿宋" w:cs="仿宋"/>
                <w:sz w:val="21"/>
                <w:szCs w:val="21"/>
                <w:lang w:val="en-US" w:eastAsia="zh-CN"/>
              </w:rPr>
              <w:t>游客可以品尝到青岛本地的特色美食，也可以享受到国内外众多“网红美味”，品味舌尖上的多国风情。此外，街区还经常举办各种活动，如新春花灯节、市集等，进一步丰富了游客的休闲体验</w:t>
            </w:r>
            <w:r>
              <w:rPr>
                <w:rFonts w:hint="eastAsia" w:ascii="仿宋" w:hAnsi="仿宋" w:eastAsia="仿宋" w:cs="仿宋"/>
                <w:sz w:val="21"/>
                <w:szCs w:val="21"/>
                <w:lang w:val="en-US" w:eastAsia="zh-CN"/>
              </w:rPr>
              <w:t>。</w:t>
            </w:r>
            <w:r>
              <w:rPr>
                <w:rFonts w:hint="default" w:ascii="仿宋" w:hAnsi="仿宋" w:eastAsia="仿宋" w:cs="仿宋"/>
                <w:sz w:val="21"/>
                <w:szCs w:val="21"/>
                <w:lang w:val="en-US" w:eastAsia="zh-CN"/>
              </w:rPr>
              <w:t>‌</w:t>
            </w:r>
          </w:p>
        </w:tc>
      </w:tr>
      <w:tr w14:paraId="0CBE6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4A9D3D6D">
            <w:pPr>
              <w:keepNext w:val="0"/>
              <w:keepLines w:val="0"/>
              <w:pageBreakBefore w:val="0"/>
              <w:widowControl w:val="0"/>
              <w:suppressAutoHyphens/>
              <w:kinsoku/>
              <w:wordWrap/>
              <w:overflowPunct/>
              <w:topLinePunct w:val="0"/>
              <w:autoSpaceDE/>
              <w:autoSpaceDN/>
              <w:bidi w:val="0"/>
              <w:adjustRightInd w:val="0"/>
              <w:snapToGrid/>
              <w:spacing w:line="360" w:lineRule="auto"/>
              <w:ind w:firstLine="422" w:firstLineChars="200"/>
              <w:jc w:val="center"/>
              <w:textAlignment w:val="auto"/>
              <w:rPr>
                <w:rFonts w:hint="eastAsia" w:ascii="仿宋" w:hAnsi="仿宋" w:eastAsia="仿宋" w:cs="仿宋"/>
                <w:sz w:val="21"/>
                <w:szCs w:val="21"/>
                <w:lang w:val="en-US" w:eastAsia="zh-CN"/>
              </w:rPr>
            </w:pPr>
            <w:r>
              <w:rPr>
                <w:rFonts w:hint="default" w:ascii="仿宋" w:hAnsi="仿宋" w:eastAsia="仿宋" w:cs="仿宋"/>
                <w:b/>
                <w:bCs/>
                <w:sz w:val="21"/>
                <w:szCs w:val="21"/>
                <w:lang w:val="en-US" w:eastAsia="zh-CN"/>
              </w:rPr>
              <w:t>奥帆海洋文化旅游区（14）——导览图</w:t>
            </w:r>
          </w:p>
        </w:tc>
      </w:tr>
      <w:tr w14:paraId="6797E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6614C1E1">
            <w:pPr>
              <w:keepNext w:val="0"/>
              <w:keepLines w:val="0"/>
              <w:pageBreakBefore w:val="0"/>
              <w:widowControl w:val="0"/>
              <w:suppressAutoHyphens/>
              <w:kinsoku/>
              <w:wordWrap/>
              <w:overflowPunct/>
              <w:topLinePunct w:val="0"/>
              <w:autoSpaceDE/>
              <w:autoSpaceDN/>
              <w:bidi w:val="0"/>
              <w:adjustRightInd w:val="0"/>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anchor distT="0" distB="0" distL="114300" distR="114300" simplePos="0" relativeHeight="251660288" behindDoc="0" locked="0" layoutInCell="1" allowOverlap="1">
                  <wp:simplePos x="0" y="0"/>
                  <wp:positionH relativeFrom="column">
                    <wp:posOffset>354330</wp:posOffset>
                  </wp:positionH>
                  <wp:positionV relativeFrom="paragraph">
                    <wp:posOffset>24130</wp:posOffset>
                  </wp:positionV>
                  <wp:extent cx="4300220" cy="2549525"/>
                  <wp:effectExtent l="0" t="0" r="12700" b="10795"/>
                  <wp:wrapSquare wrapText="bothSides"/>
                  <wp:docPr id="15" name="图片 4" descr="微信图片_2025030110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微信图片_20250301105005"/>
                          <pic:cNvPicPr>
                            <a:picLocks noChangeAspect="1"/>
                          </pic:cNvPicPr>
                        </pic:nvPicPr>
                        <pic:blipFill>
                          <a:blip r:embed="rId17"/>
                          <a:stretch>
                            <a:fillRect/>
                          </a:stretch>
                        </pic:blipFill>
                        <pic:spPr>
                          <a:xfrm>
                            <a:off x="0" y="0"/>
                            <a:ext cx="4300220" cy="2549525"/>
                          </a:xfrm>
                          <a:prstGeom prst="rect">
                            <a:avLst/>
                          </a:prstGeom>
                          <a:noFill/>
                          <a:ln>
                            <a:noFill/>
                          </a:ln>
                        </pic:spPr>
                      </pic:pic>
                    </a:graphicData>
                  </a:graphic>
                </wp:anchor>
              </w:drawing>
            </w:r>
          </w:p>
        </w:tc>
      </w:tr>
      <w:tr w14:paraId="6071D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37955CDB">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left"/>
              <w:textAlignment w:val="auto"/>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现在我们看到的是用英日韩三种语言文字制作的奥帆海洋文化旅游区导游全景图。通过这幅导览图，能够清晰直观地对旅游区全貌有全面的了解和认识。</w:t>
            </w:r>
          </w:p>
          <w:p w14:paraId="537D097C">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left"/>
              <w:textAlignment w:val="auto"/>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旅游区是由海底世界和奥帆中心两大区域组成。位于市南区滨海区域，海底世界在西半部分，与鲁迅公园、第一海水浴场相连；奥帆中心与青岛东部标志性景点——五四广场毗邻，是青岛举办2008年北京奥运会、残奥会帆船比赛场地。从奥帆中心可乘坐海上游轮前往青岛海底世界，沿途经过五月的风、八大关、第一海水浴场等青岛标志性景点，“醉”美风光一次看个够。</w:t>
            </w:r>
          </w:p>
          <w:p w14:paraId="73B43465">
            <w:pPr>
              <w:keepNext w:val="0"/>
              <w:keepLines w:val="0"/>
              <w:pageBreakBefore w:val="0"/>
              <w:widowControl w:val="0"/>
              <w:suppressAutoHyphens/>
              <w:kinsoku/>
              <w:wordWrap/>
              <w:overflowPunct/>
              <w:topLinePunct w:val="0"/>
              <w:autoSpaceDE/>
              <w:autoSpaceDN/>
              <w:bidi w:val="0"/>
              <w:adjustRightInd w:val="0"/>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default" w:ascii="仿宋" w:hAnsi="仿宋" w:eastAsia="仿宋" w:cs="仿宋"/>
                <w:sz w:val="21"/>
                <w:szCs w:val="21"/>
                <w:lang w:val="en-US" w:eastAsia="zh-CN"/>
              </w:rPr>
              <w:t>景区突出“海洋”主题，通过参观火炬大道、颁奖平台等保留场景，向世人展示中国举办奥运会的实力和水平。海底世界主体展区包含地下四层，海底隧道、珊瑚湾、海龟湾等九大展区，展示上千种、数万尾海洋生物，其主体展示全部位于地下。</w:t>
            </w:r>
          </w:p>
        </w:tc>
      </w:tr>
    </w:tbl>
    <w:p w14:paraId="76DE9184">
      <w:pPr>
        <w:jc w:val="center"/>
      </w:pPr>
    </w:p>
    <w:tbl>
      <w:tblPr>
        <w:tblStyle w:val="3"/>
        <w:tblpPr w:leftFromText="180" w:rightFromText="180" w:vertAnchor="text" w:tblpX="10214" w:tblpY="13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tblGrid>
      <w:tr w14:paraId="1E18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828" w:type="dxa"/>
          </w:tcPr>
          <w:p w14:paraId="034EE74D">
            <w:pPr>
              <w:jc w:val="center"/>
              <w:rPr>
                <w:vertAlign w:val="baseline"/>
              </w:rPr>
            </w:pPr>
          </w:p>
        </w:tc>
      </w:tr>
    </w:tbl>
    <w:p w14:paraId="1D7F7FC0">
      <w:pPr>
        <w:jc w:val="center"/>
      </w:pPr>
    </w:p>
    <w:tbl>
      <w:tblPr>
        <w:tblStyle w:val="3"/>
        <w:tblpPr w:leftFromText="180" w:rightFromText="180" w:vertAnchor="text" w:tblpX="10214" w:tblpY="139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
      </w:tblGrid>
      <w:tr w14:paraId="7280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24" w:type="dxa"/>
          </w:tcPr>
          <w:p w14:paraId="62572472">
            <w:pPr>
              <w:jc w:val="center"/>
              <w:rPr>
                <w:vertAlign w:val="baseline"/>
              </w:rPr>
            </w:pPr>
          </w:p>
        </w:tc>
      </w:tr>
    </w:tbl>
    <w:p w14:paraId="4C6E05F5">
      <w:pPr>
        <w:jc w:val="cente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560277"/>
    <w:rsid w:val="08560277"/>
    <w:rsid w:val="1DE57165"/>
    <w:rsid w:val="50CD615C"/>
    <w:rsid w:val="54B733AF"/>
    <w:rsid w:val="65911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3244</Words>
  <Characters>3330</Characters>
  <Lines>0</Lines>
  <Paragraphs>0</Paragraphs>
  <TotalTime>4</TotalTime>
  <ScaleCrop>false</ScaleCrop>
  <LinksUpToDate>false</LinksUpToDate>
  <CharactersWithSpaces>3333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2025-03-28T02:52:00Z</dcterms:created>
  <dc:creator>Administrator</dc:creator>
  <cp:lastModifiedBy>王大利</cp:lastModifiedBy>
  <dcterms:modified xsi:type="dcterms:W3CDTF">2025-03-29T01:47:09Z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49C1FEBEE28B4BD6880B5B6EEE57A86C_13</vt:lpwstr>
  </property>
  <property fmtid="{D5CDD505-2E9C-101B-9397-08002B2CF9AE}" pid="4" name="KSOTemplateDocerSaveRecord">
    <vt:lpwstr>eyJoZGlkIjoiZjA5MTY4MDhlZTc1MGQ3MjE3OTYyYmZhYWE2OGExOTEiLCJ1c2VySWQiOiIxNDQ5NTkzNTI5In0=</vt:lpwstr>
  </property>
</Properties>
</file>