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5097E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C0FF0C7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0917FBEF">
      <w:pPr>
        <w:spacing w:before="0" w:after="0" w:line="211" w:lineRule="auto"/>
        <w:ind w:firstLine="40"/>
        <w:jc w:val="both"/>
        <w:rPr>
          <w:sz w:val="31"/>
        </w:rPr>
      </w:pPr>
      <w:r>
        <w:rPr>
          <w:rFonts w:hint="eastAsia" w:ascii="宋体" w:hAnsi="宋体" w:eastAsia="宋体"/>
          <w:b/>
          <w:color w:val="000000"/>
          <w:sz w:val="31"/>
        </w:rPr>
        <w:t>一、单项选择题</w:t>
      </w:r>
    </w:p>
    <w:p w14:paraId="432434BD">
      <w:pPr>
        <w:spacing w:before="92" w:after="0" w:line="287" w:lineRule="auto"/>
        <w:ind w:left="440" w:right="20" w:hanging="40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1</w:t>
      </w:r>
      <w:r>
        <w:rPr>
          <w:rFonts w:hint="eastAsia" w:ascii="宋体" w:hAnsi="宋体" w:eastAsia="宋体"/>
          <w:color w:val="000000"/>
          <w:sz w:val="27"/>
        </w:rPr>
        <w:t>．（）标准是</w:t>
      </w:r>
      <w:r>
        <w:rPr>
          <w:rFonts w:hint="eastAsia" w:ascii="Calibri" w:hAnsi="Calibri" w:eastAsia="Calibri"/>
          <w:color w:val="000000"/>
          <w:sz w:val="27"/>
        </w:rPr>
        <w:t>ISO</w:t>
      </w:r>
      <w:r>
        <w:rPr>
          <w:rFonts w:hint="eastAsia" w:ascii="宋体" w:hAnsi="宋体" w:eastAsia="宋体"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>9000</w:t>
      </w:r>
      <w:r>
        <w:rPr>
          <w:rFonts w:hint="eastAsia" w:ascii="宋体" w:hAnsi="宋体" w:eastAsia="宋体"/>
          <w:color w:val="000000"/>
          <w:sz w:val="27"/>
        </w:rPr>
        <w:t>族核心标准之一，它表述了质量管理体系基础知识并规定了质量管理体系术语。</w:t>
      </w:r>
    </w:p>
    <w:p w14:paraId="2EB5F12F">
      <w:pPr>
        <w:spacing w:before="0" w:after="0" w:line="216" w:lineRule="auto"/>
        <w:ind w:firstLine="44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A.ISO 9000   B.ISO 9001    C.ISO 9004    D.ISO 19011</w:t>
      </w:r>
    </w:p>
    <w:p w14:paraId="72E6C8A3">
      <w:pPr>
        <w:spacing w:before="121" w:after="0" w:line="287" w:lineRule="auto"/>
        <w:ind w:firstLine="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2</w:t>
      </w:r>
      <w:r>
        <w:rPr>
          <w:rFonts w:hint="eastAsia" w:ascii="宋体" w:hAnsi="宋体" w:eastAsia="宋体"/>
          <w:color w:val="000000"/>
          <w:sz w:val="27"/>
        </w:rPr>
        <w:t>．</w:t>
      </w:r>
      <w:r>
        <w:rPr>
          <w:rFonts w:hint="eastAsia" w:ascii="Calibri" w:hAnsi="Calibri" w:eastAsia="Calibri"/>
          <w:color w:val="000000"/>
          <w:sz w:val="27"/>
        </w:rPr>
        <w:t>ISO</w:t>
      </w:r>
      <w:r>
        <w:rPr>
          <w:rFonts w:hint="eastAsia" w:ascii="宋体" w:hAnsi="宋体" w:eastAsia="宋体"/>
          <w:color w:val="000000"/>
          <w:sz w:val="27"/>
        </w:rPr>
        <w:t xml:space="preserve"> </w:t>
      </w:r>
      <w:r>
        <w:rPr>
          <w:rFonts w:hint="eastAsia" w:ascii="Calibri" w:hAnsi="Calibri" w:eastAsia="Calibri"/>
          <w:color w:val="000000"/>
          <w:sz w:val="27"/>
        </w:rPr>
        <w:t>9000</w:t>
      </w:r>
      <w:r>
        <w:rPr>
          <w:rFonts w:hint="eastAsia" w:ascii="宋体" w:hAnsi="宋体" w:eastAsia="宋体"/>
          <w:color w:val="000000"/>
          <w:sz w:val="27"/>
        </w:rPr>
        <w:t>族标准是由（）制定的。</w:t>
      </w:r>
    </w:p>
    <w:p w14:paraId="6546B000">
      <w:pPr>
        <w:spacing w:before="0" w:after="0" w:line="216" w:lineRule="auto"/>
        <w:ind w:firstLine="42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A.ISO/TC 175     B.ISO/TC 176     C.SAC/TC 151     D.IEC</w:t>
      </w:r>
    </w:p>
    <w:p w14:paraId="26209617">
      <w:pPr>
        <w:spacing w:before="101" w:after="0" w:line="287" w:lineRule="auto"/>
        <w:ind w:firstLine="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3</w:t>
      </w:r>
      <w:r>
        <w:rPr>
          <w:rFonts w:hint="eastAsia" w:ascii="宋体" w:hAnsi="宋体" w:eastAsia="宋体"/>
          <w:color w:val="000000"/>
          <w:sz w:val="27"/>
        </w:rPr>
        <w:t>．在质量管理七项原则之间的逻辑关系中，持续改进的最有力的武器是（）。</w:t>
      </w:r>
    </w:p>
    <w:p w14:paraId="1719F03F">
      <w:pPr>
        <w:spacing w:before="0" w:after="0" w:line="230" w:lineRule="auto"/>
        <w:ind w:firstLine="42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A</w:t>
      </w:r>
      <w:r>
        <w:rPr>
          <w:rFonts w:hint="eastAsia" w:ascii="宋体" w:hAnsi="宋体" w:eastAsia="宋体"/>
          <w:color w:val="000000"/>
          <w:sz w:val="27"/>
        </w:rPr>
        <w:t>.领导作用</w:t>
      </w:r>
      <w:r>
        <w:rPr>
          <w:rFonts w:hint="eastAsia" w:ascii="Calibri" w:hAnsi="Calibri" w:eastAsia="Calibri"/>
          <w:color w:val="000000"/>
          <w:sz w:val="27"/>
        </w:rPr>
        <w:t xml:space="preserve">                        B</w:t>
      </w:r>
      <w:r>
        <w:rPr>
          <w:rFonts w:hint="eastAsia" w:ascii="宋体" w:hAnsi="宋体" w:eastAsia="宋体"/>
          <w:color w:val="000000"/>
          <w:sz w:val="27"/>
        </w:rPr>
        <w:t>.全员参与</w:t>
      </w:r>
    </w:p>
    <w:p w14:paraId="001A5B80">
      <w:pPr>
        <w:spacing w:before="83" w:after="0" w:line="287" w:lineRule="auto"/>
        <w:ind w:firstLine="42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C</w:t>
      </w:r>
      <w:r>
        <w:rPr>
          <w:rFonts w:hint="eastAsia" w:ascii="宋体" w:hAnsi="宋体" w:eastAsia="宋体"/>
          <w:color w:val="000000"/>
          <w:sz w:val="27"/>
        </w:rPr>
        <w:t>.循证决策</w:t>
      </w:r>
      <w:r>
        <w:rPr>
          <w:rFonts w:hint="eastAsia" w:ascii="Calibri" w:hAnsi="Calibri" w:eastAsia="Calibri"/>
          <w:color w:val="000000"/>
          <w:sz w:val="27"/>
        </w:rPr>
        <w:t xml:space="preserve">                        D</w:t>
      </w:r>
      <w:r>
        <w:rPr>
          <w:rFonts w:hint="eastAsia" w:ascii="宋体" w:hAnsi="宋体" w:eastAsia="宋体"/>
          <w:color w:val="000000"/>
          <w:sz w:val="27"/>
        </w:rPr>
        <w:t>.以顾客为关注焦点</w:t>
      </w:r>
    </w:p>
    <w:p w14:paraId="6A5FB7B2">
      <w:pPr>
        <w:spacing w:before="0" w:after="0" w:line="216" w:lineRule="auto"/>
        <w:ind w:firstLine="0"/>
        <w:jc w:val="both"/>
        <w:rPr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4</w:t>
      </w:r>
      <w:r>
        <w:rPr>
          <w:rFonts w:hint="eastAsia" w:ascii="宋体" w:hAnsi="宋体" w:eastAsia="宋体"/>
          <w:color w:val="000000"/>
          <w:sz w:val="27"/>
        </w:rPr>
        <w:t>．企业准备申请质量体系认证，应采用（）标准建立</w:t>
      </w:r>
      <w:r>
        <w:rPr>
          <w:rFonts w:hint="eastAsia" w:ascii="Calibri" w:hAnsi="Calibri" w:eastAsia="Calibri"/>
          <w:color w:val="000000"/>
          <w:sz w:val="27"/>
        </w:rPr>
        <w:t>QMS</w:t>
      </w:r>
      <w:r>
        <w:rPr>
          <w:rFonts w:hint="eastAsia" w:ascii="宋体" w:hAnsi="宋体" w:eastAsia="宋体"/>
          <w:color w:val="000000"/>
          <w:sz w:val="27"/>
        </w:rPr>
        <w:t>。</w:t>
      </w:r>
    </w:p>
    <w:p w14:paraId="534F9D1A">
      <w:pPr>
        <w:spacing w:before="128" w:after="0" w:line="287" w:lineRule="auto"/>
        <w:ind w:firstLine="420"/>
        <w:jc w:val="both"/>
        <w:rPr>
          <w:rFonts w:hint="eastAsia" w:ascii="Calibri" w:hAnsi="Calibri" w:eastAsia="Calibri"/>
          <w:color w:val="000000"/>
          <w:sz w:val="27"/>
        </w:rPr>
      </w:pPr>
      <w:r>
        <w:rPr>
          <w:rFonts w:hint="eastAsia" w:ascii="Calibri" w:hAnsi="Calibri" w:eastAsia="Calibri"/>
          <w:color w:val="000000"/>
          <w:sz w:val="27"/>
        </w:rPr>
        <w:t>B.ISO 9001   B. ISO 9004   C.ISO 9002    D.ISO 1900</w:t>
      </w:r>
    </w:p>
    <w:p w14:paraId="51AAB9EC">
      <w:pPr>
        <w:spacing w:before="0" w:after="0" w:line="268" w:lineRule="auto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5</w:t>
      </w:r>
      <w:r>
        <w:rPr>
          <w:rFonts w:hint="eastAsia" w:ascii="宋体" w:hAnsi="宋体" w:eastAsia="宋体"/>
          <w:color w:val="000000"/>
          <w:sz w:val="28"/>
        </w:rPr>
        <w:t>．企业组织员工通过与顾客联络、数据分析等手段，了解外部顾客对企业的反映，这充分体现质量管理原则（）。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406400</wp:posOffset>
            </wp:positionV>
            <wp:extent cx="2387600" cy="342900"/>
            <wp:effectExtent l="0" t="0" r="0" b="0"/>
            <wp:wrapNone/>
            <wp:docPr id="5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MAL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68C3C">
      <w:pPr>
        <w:spacing w:before="0" w:after="0" w:line="196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A</w:t>
      </w:r>
      <w:r>
        <w:rPr>
          <w:rFonts w:hint="eastAsia" w:ascii="宋体" w:hAnsi="宋体" w:eastAsia="宋体"/>
          <w:color w:val="000000"/>
          <w:sz w:val="28"/>
        </w:rPr>
        <w:t>.全员参与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B</w:t>
      </w:r>
      <w:r>
        <w:rPr>
          <w:rFonts w:hint="eastAsia" w:ascii="宋体" w:hAnsi="宋体" w:eastAsia="宋体"/>
          <w:color w:val="000000"/>
          <w:sz w:val="28"/>
        </w:rPr>
        <w:t>.领导作用</w:t>
      </w:r>
    </w:p>
    <w:p w14:paraId="166E36D1">
      <w:pPr>
        <w:spacing w:before="153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C</w:t>
      </w:r>
      <w:r>
        <w:rPr>
          <w:rFonts w:hint="eastAsia" w:ascii="宋体" w:hAnsi="宋体" w:eastAsia="宋体"/>
          <w:color w:val="000000"/>
          <w:sz w:val="28"/>
        </w:rPr>
        <w:t>.循证决策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D</w:t>
      </w:r>
      <w:r>
        <w:rPr>
          <w:rFonts w:hint="eastAsia" w:ascii="宋体" w:hAnsi="宋体" w:eastAsia="宋体"/>
          <w:color w:val="000000"/>
          <w:sz w:val="28"/>
        </w:rPr>
        <w:t>.具有法律效力的文件</w:t>
      </w:r>
    </w:p>
    <w:p w14:paraId="329F7A9F">
      <w:pPr>
        <w:spacing w:before="4" w:after="0" w:line="288" w:lineRule="auto"/>
        <w:ind w:firstLine="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6</w:t>
      </w:r>
      <w:r>
        <w:rPr>
          <w:rFonts w:hint="eastAsia" w:ascii="宋体" w:hAnsi="宋体" w:eastAsia="宋体"/>
          <w:color w:val="000000"/>
          <w:sz w:val="28"/>
        </w:rPr>
        <w:t>．质量方针是由企业的（）正式发布的该组织总的质量宗旨和质量方向。</w:t>
      </w:r>
    </w:p>
    <w:p w14:paraId="66039F9C">
      <w:pPr>
        <w:spacing w:before="0" w:after="0" w:line="235" w:lineRule="auto"/>
        <w:ind w:firstLine="40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A</w:t>
      </w:r>
      <w:r>
        <w:rPr>
          <w:rFonts w:hint="eastAsia" w:ascii="宋体" w:hAnsi="宋体" w:eastAsia="宋体"/>
          <w:color w:val="000000"/>
          <w:sz w:val="28"/>
        </w:rPr>
        <w:t>.领导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     B</w:t>
      </w:r>
      <w:r>
        <w:rPr>
          <w:rFonts w:hint="eastAsia" w:ascii="宋体" w:hAnsi="宋体" w:eastAsia="宋体"/>
          <w:color w:val="000000"/>
          <w:sz w:val="28"/>
        </w:rPr>
        <w:t>.质量管理部门</w:t>
      </w:r>
    </w:p>
    <w:p w14:paraId="0759E329">
      <w:pPr>
        <w:spacing w:before="48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C</w:t>
      </w:r>
      <w:r>
        <w:rPr>
          <w:rFonts w:hint="eastAsia" w:ascii="宋体" w:hAnsi="宋体" w:eastAsia="宋体"/>
          <w:color w:val="000000"/>
          <w:sz w:val="28"/>
        </w:rPr>
        <w:t>.最高管理者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D</w:t>
      </w:r>
      <w:r>
        <w:rPr>
          <w:rFonts w:hint="eastAsia" w:ascii="宋体" w:hAnsi="宋体" w:eastAsia="宋体"/>
          <w:color w:val="000000"/>
          <w:sz w:val="28"/>
        </w:rPr>
        <w:t>.总经理</w:t>
      </w:r>
    </w:p>
    <w:p w14:paraId="07083004">
      <w:pPr>
        <w:spacing w:before="104" w:after="0" w:line="288" w:lineRule="auto"/>
        <w:ind w:firstLine="20"/>
        <w:jc w:val="both"/>
        <w:rPr>
          <w:sz w:val="28"/>
        </w:rPr>
      </w:pPr>
      <w:r>
        <w:rPr>
          <w:rFonts w:hint="eastAsia" w:ascii="宋体" w:hAnsi="宋体" w:eastAsia="宋体"/>
          <w:b/>
          <w:color w:val="000000"/>
          <w:sz w:val="28"/>
        </w:rPr>
        <w:t>二、多项选择题</w:t>
      </w:r>
    </w:p>
    <w:p w14:paraId="2F92AB52">
      <w:pPr>
        <w:spacing w:before="64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1</w:t>
      </w:r>
      <w:r>
        <w:rPr>
          <w:rFonts w:hint="eastAsia" w:ascii="宋体" w:hAnsi="宋体" w:eastAsia="宋体"/>
          <w:color w:val="000000"/>
          <w:sz w:val="28"/>
        </w:rPr>
        <w:t>．</w:t>
      </w:r>
      <w:r>
        <w:rPr>
          <w:rFonts w:hint="eastAsia" w:ascii="Calibri" w:hAnsi="Calibri" w:eastAsia="Calibri"/>
          <w:color w:val="000000"/>
          <w:sz w:val="28"/>
        </w:rPr>
        <w:t>ISO</w:t>
      </w:r>
      <w:r>
        <w:rPr>
          <w:rFonts w:hint="eastAsia" w:ascii="宋体" w:hAnsi="宋体" w:eastAsia="宋体"/>
          <w:color w:val="000000"/>
          <w:sz w:val="28"/>
        </w:rPr>
        <w:t xml:space="preserve"> </w:t>
      </w:r>
      <w:r>
        <w:rPr>
          <w:rFonts w:hint="eastAsia" w:ascii="Calibri" w:hAnsi="Calibri" w:eastAsia="Calibri"/>
          <w:color w:val="000000"/>
          <w:sz w:val="28"/>
        </w:rPr>
        <w:t>9000</w:t>
      </w:r>
      <w:r>
        <w:rPr>
          <w:rFonts w:hint="eastAsia" w:ascii="宋体" w:hAnsi="宋体" w:eastAsia="宋体"/>
          <w:color w:val="000000"/>
          <w:sz w:val="28"/>
        </w:rPr>
        <w:t>族标准的核心标准有（ ）。</w:t>
      </w:r>
    </w:p>
    <w:p w14:paraId="6CD7EFAF">
      <w:pPr>
        <w:spacing w:before="0" w:after="0" w:line="206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A.ISO 9000       B.ISO 9001       C.ISO 9004</w:t>
      </w:r>
    </w:p>
    <w:p w14:paraId="3085E01F">
      <w:pPr>
        <w:spacing w:before="113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D.ISO 19011      E.ISO 14000</w:t>
      </w:r>
    </w:p>
    <w:p w14:paraId="474AB07E">
      <w:pPr>
        <w:spacing w:before="24" w:after="0" w:line="288" w:lineRule="auto"/>
        <w:ind w:firstLine="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2</w:t>
      </w:r>
      <w:r>
        <w:rPr>
          <w:rFonts w:hint="eastAsia" w:ascii="宋体" w:hAnsi="宋体" w:eastAsia="宋体"/>
          <w:color w:val="000000"/>
          <w:sz w:val="28"/>
        </w:rPr>
        <w:t>．组织实施</w:t>
      </w:r>
      <w:r>
        <w:rPr>
          <w:rFonts w:hint="eastAsia" w:ascii="Calibri" w:hAnsi="Calibri" w:eastAsia="Calibri"/>
          <w:color w:val="000000"/>
          <w:sz w:val="28"/>
        </w:rPr>
        <w:t>ISO</w:t>
      </w:r>
      <w:r>
        <w:rPr>
          <w:rFonts w:hint="eastAsia" w:ascii="宋体" w:hAnsi="宋体" w:eastAsia="宋体"/>
          <w:color w:val="000000"/>
          <w:sz w:val="28"/>
        </w:rPr>
        <w:t xml:space="preserve"> </w:t>
      </w:r>
      <w:r>
        <w:rPr>
          <w:rFonts w:hint="eastAsia" w:ascii="Calibri" w:hAnsi="Calibri" w:eastAsia="Calibri"/>
          <w:color w:val="000000"/>
          <w:sz w:val="28"/>
        </w:rPr>
        <w:t>9000</w:t>
      </w:r>
      <w:r>
        <w:rPr>
          <w:rFonts w:hint="eastAsia" w:ascii="宋体" w:hAnsi="宋体" w:eastAsia="宋体"/>
          <w:color w:val="000000"/>
          <w:sz w:val="28"/>
        </w:rPr>
        <w:t>的意义是（）。</w:t>
      </w:r>
    </w:p>
    <w:p w14:paraId="610080B8"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A</w:t>
      </w:r>
      <w:r>
        <w:rPr>
          <w:rFonts w:hint="eastAsia" w:ascii="宋体" w:hAnsi="宋体" w:eastAsia="宋体"/>
          <w:color w:val="000000"/>
          <w:sz w:val="28"/>
        </w:rPr>
        <w:t>.有利于提高产品质量，保护消费者利益</w:t>
      </w:r>
    </w:p>
    <w:p w14:paraId="6E5F0D3F">
      <w:pPr>
        <w:spacing w:before="0" w:after="0" w:line="235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B</w:t>
      </w:r>
      <w:r>
        <w:rPr>
          <w:rFonts w:hint="eastAsia" w:ascii="宋体" w:hAnsi="宋体" w:eastAsia="宋体"/>
          <w:color w:val="000000"/>
          <w:sz w:val="28"/>
        </w:rPr>
        <w:t>.为提高组织的运作能力提供了有效的方法</w:t>
      </w:r>
    </w:p>
    <w:p w14:paraId="4BA82E55">
      <w:pPr>
        <w:spacing w:before="68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C</w:t>
      </w:r>
      <w:r>
        <w:rPr>
          <w:rFonts w:hint="eastAsia" w:ascii="宋体" w:hAnsi="宋体" w:eastAsia="宋体"/>
          <w:color w:val="000000"/>
          <w:sz w:val="28"/>
        </w:rPr>
        <w:t>.有利于增进国际贸易，消除技术壁垒</w:t>
      </w:r>
    </w:p>
    <w:p w14:paraId="7A87841A">
      <w:pPr>
        <w:spacing w:before="0" w:after="0" w:line="220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D</w:t>
      </w:r>
      <w:r>
        <w:rPr>
          <w:rFonts w:hint="eastAsia" w:ascii="宋体" w:hAnsi="宋体" w:eastAsia="宋体"/>
          <w:color w:val="000000"/>
          <w:sz w:val="28"/>
        </w:rPr>
        <w:t>.有利于组织的持续改进和持续满足顾客的需求和期望</w:t>
      </w:r>
    </w:p>
    <w:p w14:paraId="39C8ED58">
      <w:pPr>
        <w:spacing w:before="70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E</w:t>
      </w:r>
      <w:r>
        <w:rPr>
          <w:rFonts w:hint="eastAsia" w:ascii="宋体" w:hAnsi="宋体" w:eastAsia="宋体"/>
          <w:color w:val="000000"/>
          <w:sz w:val="28"/>
        </w:rPr>
        <w:t>．有利于</w:t>
      </w:r>
      <w:r>
        <w:rPr>
          <w:rFonts w:hint="eastAsia" w:ascii="Calibri" w:hAnsi="Calibri" w:eastAsia="Calibri"/>
          <w:color w:val="000000"/>
          <w:sz w:val="28"/>
        </w:rPr>
        <w:t>ISO</w:t>
      </w:r>
      <w:r>
        <w:rPr>
          <w:rFonts w:hint="eastAsia" w:ascii="宋体" w:hAnsi="宋体" w:eastAsia="宋体"/>
          <w:color w:val="000000"/>
          <w:sz w:val="28"/>
        </w:rPr>
        <w:t xml:space="preserve"> </w:t>
      </w:r>
      <w:r>
        <w:rPr>
          <w:rFonts w:hint="eastAsia" w:ascii="Calibri" w:hAnsi="Calibri" w:eastAsia="Calibri"/>
          <w:color w:val="000000"/>
          <w:sz w:val="28"/>
        </w:rPr>
        <w:t>14000</w:t>
      </w:r>
      <w:r>
        <w:rPr>
          <w:rFonts w:hint="eastAsia" w:ascii="宋体" w:hAnsi="宋体" w:eastAsia="宋体"/>
          <w:color w:val="000000"/>
          <w:sz w:val="28"/>
        </w:rPr>
        <w:t>的实施</w:t>
      </w:r>
    </w:p>
    <w:p w14:paraId="4DB2E863">
      <w:pPr>
        <w:spacing w:before="44" w:after="0" w:line="288" w:lineRule="auto"/>
        <w:ind w:firstLine="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3</w:t>
      </w:r>
      <w:r>
        <w:rPr>
          <w:rFonts w:hint="eastAsia" w:ascii="宋体" w:hAnsi="宋体" w:eastAsia="宋体"/>
          <w:color w:val="000000"/>
          <w:sz w:val="28"/>
        </w:rPr>
        <w:t>．下面有关质量方针和目标说法正确的是（）。</w:t>
      </w:r>
    </w:p>
    <w:p w14:paraId="48ACB842">
      <w:pPr>
        <w:spacing w:before="0" w:after="0" w:line="249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A</w:t>
      </w:r>
      <w:r>
        <w:rPr>
          <w:rFonts w:hint="eastAsia" w:ascii="宋体" w:hAnsi="宋体" w:eastAsia="宋体"/>
          <w:color w:val="000000"/>
          <w:sz w:val="28"/>
        </w:rPr>
        <w:t>.质量方针由组织的最高管理者制定</w:t>
      </w:r>
    </w:p>
    <w:p w14:paraId="5A327155">
      <w:pPr>
        <w:spacing w:before="46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B</w:t>
      </w:r>
      <w:r>
        <w:rPr>
          <w:rFonts w:hint="eastAsia" w:ascii="宋体" w:hAnsi="宋体" w:eastAsia="宋体"/>
          <w:color w:val="000000"/>
          <w:sz w:val="28"/>
        </w:rPr>
        <w:t>.质量目标应尽可能可测量</w:t>
      </w:r>
    </w:p>
    <w:p w14:paraId="027B9D43">
      <w:pPr>
        <w:spacing w:before="0" w:after="0" w:line="249" w:lineRule="auto"/>
        <w:ind w:firstLine="44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C</w:t>
      </w:r>
      <w:r>
        <w:rPr>
          <w:rFonts w:hint="eastAsia" w:ascii="宋体" w:hAnsi="宋体" w:eastAsia="宋体"/>
          <w:color w:val="000000"/>
          <w:sz w:val="28"/>
        </w:rPr>
        <w:t>.质量目标应建立在不同的层次上</w:t>
      </w:r>
    </w:p>
    <w:p w14:paraId="5AFA0956">
      <w:pPr>
        <w:spacing w:before="26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D</w:t>
      </w:r>
      <w:r>
        <w:rPr>
          <w:rFonts w:hint="eastAsia" w:ascii="宋体" w:hAnsi="宋体" w:eastAsia="宋体"/>
          <w:color w:val="000000"/>
          <w:sz w:val="28"/>
        </w:rPr>
        <w:t>.方针和目标都可由管理者代表制定</w:t>
      </w:r>
    </w:p>
    <w:p w14:paraId="41F8F298">
      <w:pPr>
        <w:spacing w:before="4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E</w:t>
      </w:r>
      <w:r>
        <w:rPr>
          <w:rFonts w:hint="eastAsia" w:ascii="宋体" w:hAnsi="宋体" w:eastAsia="宋体"/>
          <w:color w:val="000000"/>
          <w:sz w:val="28"/>
        </w:rPr>
        <w:t>.质量目标可以看作质量方针的量化</w:t>
      </w:r>
    </w:p>
    <w:p w14:paraId="09A84C44">
      <w:pPr>
        <w:spacing w:before="0" w:after="0" w:line="249" w:lineRule="auto"/>
        <w:ind w:firstLine="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4</w:t>
      </w:r>
      <w:r>
        <w:rPr>
          <w:rFonts w:hint="eastAsia" w:ascii="宋体" w:hAnsi="宋体" w:eastAsia="宋体"/>
          <w:color w:val="000000"/>
          <w:sz w:val="28"/>
        </w:rPr>
        <w:t>．以下属于一体化管理体系特点的是（）。</w:t>
      </w:r>
    </w:p>
    <w:p w14:paraId="63EAE863">
      <w:pPr>
        <w:spacing w:before="26" w:after="0" w:line="288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A</w:t>
      </w:r>
      <w:r>
        <w:rPr>
          <w:rFonts w:hint="eastAsia" w:ascii="宋体" w:hAnsi="宋体" w:eastAsia="宋体"/>
          <w:color w:val="000000"/>
          <w:sz w:val="28"/>
        </w:rPr>
        <w:t>.包容性</w:t>
      </w:r>
      <w:r>
        <w:rPr>
          <w:rFonts w:hint="eastAsia" w:ascii="Calibri" w:hAnsi="Calibri" w:eastAsia="Calibri"/>
          <w:color w:val="000000"/>
          <w:sz w:val="28"/>
        </w:rPr>
        <w:t xml:space="preserve">       B</w:t>
      </w:r>
      <w:r>
        <w:rPr>
          <w:rFonts w:hint="eastAsia" w:ascii="宋体" w:hAnsi="宋体" w:eastAsia="宋体"/>
          <w:color w:val="000000"/>
          <w:sz w:val="28"/>
        </w:rPr>
        <w:t>.科学性</w:t>
      </w:r>
      <w:r>
        <w:rPr>
          <w:rFonts w:hint="eastAsia" w:ascii="Calibri" w:hAnsi="Calibri" w:eastAsia="Calibri"/>
          <w:color w:val="000000"/>
          <w:sz w:val="28"/>
        </w:rPr>
        <w:t xml:space="preserve">        C</w:t>
      </w:r>
      <w:r>
        <w:rPr>
          <w:rFonts w:hint="eastAsia" w:ascii="宋体" w:hAnsi="宋体" w:eastAsia="宋体"/>
          <w:color w:val="000000"/>
          <w:sz w:val="28"/>
        </w:rPr>
        <w:t>.系统性</w:t>
      </w:r>
    </w:p>
    <w:p w14:paraId="2C4DD577">
      <w:pPr>
        <w:spacing w:before="0" w:after="0" w:line="235" w:lineRule="auto"/>
        <w:ind w:firstLine="4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D</w:t>
      </w:r>
      <w:r>
        <w:rPr>
          <w:rFonts w:hint="eastAsia" w:ascii="宋体" w:hAnsi="宋体" w:eastAsia="宋体"/>
          <w:color w:val="000000"/>
          <w:sz w:val="28"/>
        </w:rPr>
        <w:t>.预防性</w:t>
      </w:r>
      <w:r>
        <w:rPr>
          <w:rFonts w:hint="eastAsia" w:ascii="Calibri" w:hAnsi="Calibri" w:eastAsia="Calibri"/>
          <w:color w:val="000000"/>
          <w:sz w:val="28"/>
        </w:rPr>
        <w:t xml:space="preserve">       E</w:t>
      </w:r>
      <w:r>
        <w:rPr>
          <w:rFonts w:hint="eastAsia" w:ascii="宋体" w:hAnsi="宋体" w:eastAsia="宋体"/>
          <w:color w:val="000000"/>
          <w:sz w:val="28"/>
        </w:rPr>
        <w:t>.透明性</w:t>
      </w:r>
    </w:p>
    <w:p w14:paraId="20FB5452">
      <w:pPr>
        <w:spacing w:before="184" w:after="0" w:line="302" w:lineRule="auto"/>
        <w:ind w:firstLine="40"/>
        <w:jc w:val="both"/>
        <w:rPr>
          <w:sz w:val="28"/>
        </w:rPr>
      </w:pPr>
      <w:r>
        <w:rPr>
          <w:rFonts w:hint="eastAsia" w:ascii="宋体" w:hAnsi="宋体" w:eastAsia="宋体"/>
          <w:b/>
          <w:color w:val="000000"/>
          <w:sz w:val="28"/>
        </w:rPr>
        <w:t>三、问答题</w:t>
      </w:r>
    </w:p>
    <w:p w14:paraId="4A0C6F5B">
      <w:pPr>
        <w:spacing w:before="0" w:after="0" w:line="235" w:lineRule="auto"/>
        <w:ind w:firstLine="58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1</w:t>
      </w:r>
      <w:r>
        <w:rPr>
          <w:rFonts w:hint="eastAsia" w:ascii="宋体" w:hAnsi="宋体" w:eastAsia="宋体"/>
          <w:color w:val="000000"/>
          <w:sz w:val="28"/>
        </w:rPr>
        <w:t>．简述</w:t>
      </w:r>
      <w:r>
        <w:rPr>
          <w:rFonts w:hint="eastAsia" w:ascii="Calibri" w:hAnsi="Calibri" w:eastAsia="Calibri"/>
          <w:color w:val="000000"/>
          <w:sz w:val="28"/>
        </w:rPr>
        <w:t>ISO</w:t>
      </w:r>
      <w:r>
        <w:rPr>
          <w:rFonts w:hint="eastAsia" w:ascii="宋体" w:hAnsi="宋体" w:eastAsia="宋体"/>
          <w:color w:val="000000"/>
          <w:sz w:val="28"/>
        </w:rPr>
        <w:t xml:space="preserve"> </w:t>
      </w:r>
      <w:r>
        <w:rPr>
          <w:rFonts w:hint="eastAsia" w:ascii="Calibri" w:hAnsi="Calibri" w:eastAsia="Calibri"/>
          <w:color w:val="000000"/>
          <w:sz w:val="28"/>
        </w:rPr>
        <w:t>9000</w:t>
      </w:r>
      <w:r>
        <w:rPr>
          <w:rFonts w:hint="eastAsia" w:ascii="宋体" w:hAnsi="宋体" w:eastAsia="宋体"/>
          <w:color w:val="000000"/>
          <w:sz w:val="28"/>
        </w:rPr>
        <w:t>族标准产生的背景、内容结构及主要特征。</w:t>
      </w:r>
    </w:p>
    <w:p w14:paraId="203217B3">
      <w:pPr>
        <w:spacing w:before="50" w:after="0" w:line="288" w:lineRule="auto"/>
        <w:ind w:firstLine="56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2</w:t>
      </w:r>
      <w:r>
        <w:rPr>
          <w:rFonts w:hint="eastAsia" w:ascii="宋体" w:hAnsi="宋体" w:eastAsia="宋体"/>
          <w:color w:val="000000"/>
          <w:sz w:val="28"/>
        </w:rPr>
        <w:t>．最高管理者在质量管理活动中应该怎样重视信息资源的作用？为什么？</w:t>
      </w:r>
    </w:p>
    <w:p w14:paraId="76AAF902">
      <w:pPr>
        <w:spacing w:before="0" w:after="0" w:line="263" w:lineRule="auto"/>
        <w:ind w:left="80" w:right="240" w:firstLine="50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3</w:t>
      </w:r>
      <w:r>
        <w:rPr>
          <w:rFonts w:hint="eastAsia" w:ascii="宋体" w:hAnsi="宋体" w:eastAsia="宋体"/>
          <w:color w:val="000000"/>
          <w:sz w:val="28"/>
        </w:rPr>
        <w:t>．举一个组织的质量管理案例阐述对质量管理七项基本原则的认识（可以是七项基本原则的全部或其中的一项）。</w:t>
      </w:r>
    </w:p>
    <w:p w14:paraId="45FCE56C">
      <w:pPr>
        <w:spacing w:before="45" w:after="0" w:line="288" w:lineRule="auto"/>
        <w:ind w:firstLine="58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4</w:t>
      </w:r>
      <w:r>
        <w:rPr>
          <w:rFonts w:hint="eastAsia" w:ascii="宋体" w:hAnsi="宋体" w:eastAsia="宋体"/>
          <w:color w:val="000000"/>
          <w:sz w:val="28"/>
        </w:rPr>
        <w:t>．为什么质量管理七项基本原则的中心是“以顾客为关注焦点”？</w:t>
      </w:r>
    </w:p>
    <w:p w14:paraId="29F9B45C">
      <w:pPr>
        <w:spacing w:before="0" w:after="0" w:line="249" w:lineRule="auto"/>
        <w:ind w:firstLine="58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5</w:t>
      </w:r>
      <w:r>
        <w:rPr>
          <w:rFonts w:hint="eastAsia" w:ascii="宋体" w:hAnsi="宋体" w:eastAsia="宋体"/>
          <w:color w:val="000000"/>
          <w:sz w:val="28"/>
        </w:rPr>
        <w:t>．简述一体化管理体系的内涵</w:t>
      </w:r>
      <w:r>
        <w:rPr>
          <w:rFonts w:hint="eastAsia" w:ascii="宋体" w:hAnsi="宋体" w:eastAsia="宋体"/>
          <w:color w:val="000000"/>
          <w:sz w:val="28"/>
          <w:lang w:eastAsia="zh-CN"/>
        </w:rPr>
        <w:t>。</w:t>
      </w:r>
      <w:bookmarkStart w:id="0" w:name="_GoBack"/>
      <w:bookmarkEnd w:id="0"/>
    </w:p>
    <w:sectPr>
      <w:type w:val="continuous"/>
      <w:pgSz w:w="11900" w:h="17920"/>
      <w:pgMar w:top="1440" w:right="720" w:bottom="14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7B3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1056</Words>
  <Characters>1284</Characters>
  <TotalTime>1</TotalTime>
  <ScaleCrop>false</ScaleCrop>
  <LinksUpToDate>false</LinksUpToDate>
  <CharactersWithSpaces>1526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2025-02-13T23:23:12Z</dcterms:created>
  <dc:creator>INTSIG</dc:creator>
  <dc:description>Intsig Word Converter</dc:description>
  <cp:lastModifiedBy>刘俊玲</cp:lastModifiedBy>
  <dcterms:modified xsi:type="dcterms:W3CDTF">2025-02-13T23:25:10Z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eyJoZGlkIjoiYThiOWZlYjhhNjFjYWNiYjA3NDViODY4NjgzYjgwMzMiLCJ1c2VySWQiOiIzODg3NzgyNzYifQ==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43445961ABEB430981AB2D2799DD357A_12</vt:lpwstr>
  </property>
</Properties>
</file>