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B00644">
      <w:pPr>
        <w:jc w:val="center"/>
      </w:pPr>
      <w:bookmarkStart w:id="0" w:name="_GoBack"/>
      <w:r>
        <w:drawing>
          <wp:inline distT="0" distB="0" distL="0" distR="0">
            <wp:extent cx="2565400" cy="685800"/>
            <wp:effectExtent l="0" t="0" r="0" b="0"/>
            <wp:docPr id="3" name="NORM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ORMAL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1000" y="1000"/>
                      <a:ext cx="25654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39C60497">
      <w:pPr>
        <w:spacing w:before="0" w:after="0" w:line="240" w:lineRule="auto"/>
        <w:ind w:firstLine="0"/>
        <w:jc w:val="both"/>
        <w:rPr>
          <w:rFonts w:hint="eastAsia" w:ascii="宋体" w:hAnsi="宋体" w:eastAsia="宋体"/>
          <w:color w:val="000000"/>
          <w:sz w:val="21"/>
        </w:rPr>
      </w:pPr>
    </w:p>
    <w:p w14:paraId="285EFB84">
      <w:pPr>
        <w:spacing w:before="0" w:after="0" w:line="240" w:lineRule="auto"/>
        <w:ind w:firstLine="0"/>
        <w:jc w:val="both"/>
        <w:rPr>
          <w:rFonts w:hint="eastAsia" w:ascii="宋体" w:hAnsi="宋体" w:eastAsia="宋体"/>
          <w:color w:val="000000"/>
          <w:sz w:val="21"/>
        </w:rPr>
      </w:pPr>
    </w:p>
    <w:p w14:paraId="342699C8">
      <w:pPr>
        <w:spacing w:before="0" w:after="0" w:line="240" w:lineRule="auto"/>
        <w:ind w:firstLine="0"/>
        <w:jc w:val="both"/>
        <w:rPr>
          <w:rFonts w:hint="eastAsia" w:ascii="宋体" w:hAnsi="宋体" w:eastAsia="宋体"/>
          <w:color w:val="000000"/>
          <w:sz w:val="21"/>
        </w:rPr>
      </w:pPr>
    </w:p>
    <w:p w14:paraId="534B8624">
      <w:pPr>
        <w:spacing w:before="2" w:after="0" w:line="292" w:lineRule="auto"/>
        <w:ind w:firstLine="60"/>
        <w:jc w:val="both"/>
        <w:rPr>
          <w:sz w:val="29"/>
        </w:rPr>
      </w:pPr>
      <w:r>
        <w:rPr>
          <w:rFonts w:hint="eastAsia" w:ascii="宋体" w:hAnsi="宋体" w:eastAsia="宋体"/>
          <w:b/>
          <w:color w:val="000000"/>
          <w:sz w:val="29"/>
        </w:rPr>
        <w:t>一、单项选择题</w:t>
      </w:r>
    </w:p>
    <w:p w14:paraId="2F060637">
      <w:pPr>
        <w:spacing w:before="161" w:after="0" w:line="287" w:lineRule="auto"/>
        <w:ind w:firstLine="80"/>
        <w:jc w:val="both"/>
        <w:rPr>
          <w:sz w:val="28"/>
        </w:rPr>
      </w:pPr>
      <w:r>
        <w:rPr>
          <w:rFonts w:hint="eastAsia" w:ascii="Calibri" w:hAnsi="Calibri" w:eastAsia="Calibri"/>
          <w:color w:val="000000"/>
          <w:sz w:val="28"/>
        </w:rPr>
        <w:t>1</w:t>
      </w:r>
      <w:r>
        <w:rPr>
          <w:rFonts w:hint="eastAsia" w:ascii="宋体" w:hAnsi="宋体" w:eastAsia="宋体"/>
          <w:color w:val="000000"/>
          <w:sz w:val="28"/>
        </w:rPr>
        <w:t>．产品从设计、制造到整个产品使用寿命周期的成本和费用方面的特征是（ ）。</w:t>
      </w:r>
    </w:p>
    <w:p w14:paraId="0A97DC8D">
      <w:pPr>
        <w:spacing w:before="50" w:after="0" w:line="264" w:lineRule="auto"/>
        <w:ind w:firstLine="480"/>
        <w:jc w:val="both"/>
        <w:rPr>
          <w:sz w:val="29"/>
        </w:rPr>
      </w:pPr>
      <w:r>
        <w:rPr>
          <w:rFonts w:hint="eastAsia" w:ascii="Calibri" w:hAnsi="Calibri" w:eastAsia="Calibri"/>
          <w:color w:val="000000"/>
          <w:sz w:val="29"/>
        </w:rPr>
        <w:t>A</w:t>
      </w:r>
      <w:r>
        <w:rPr>
          <w:rFonts w:hint="eastAsia" w:ascii="宋体" w:hAnsi="宋体" w:eastAsia="宋体"/>
          <w:color w:val="000000"/>
          <w:sz w:val="29"/>
        </w:rPr>
        <w:t xml:space="preserve">.性能   </w:t>
      </w:r>
      <w:r>
        <w:rPr>
          <w:rFonts w:hint="eastAsia" w:ascii="Calibri" w:hAnsi="Calibri" w:eastAsia="Calibri"/>
          <w:color w:val="000000"/>
          <w:sz w:val="29"/>
        </w:rPr>
        <w:t>B</w:t>
      </w:r>
      <w:r>
        <w:rPr>
          <w:rFonts w:hint="eastAsia" w:ascii="宋体" w:hAnsi="宋体" w:eastAsia="宋体"/>
          <w:color w:val="000000"/>
          <w:sz w:val="29"/>
        </w:rPr>
        <w:t xml:space="preserve">.寿命    </w:t>
      </w:r>
      <w:r>
        <w:rPr>
          <w:rFonts w:hint="eastAsia" w:ascii="Calibri" w:hAnsi="Calibri" w:eastAsia="Calibri"/>
          <w:color w:val="000000"/>
          <w:sz w:val="29"/>
        </w:rPr>
        <w:t>C</w:t>
      </w:r>
      <w:r>
        <w:rPr>
          <w:rFonts w:hint="eastAsia" w:ascii="宋体" w:hAnsi="宋体" w:eastAsia="宋体"/>
          <w:color w:val="000000"/>
          <w:sz w:val="29"/>
        </w:rPr>
        <w:t xml:space="preserve">.可靠性   </w:t>
      </w:r>
      <w:r>
        <w:rPr>
          <w:rFonts w:hint="eastAsia" w:ascii="Calibri" w:hAnsi="Calibri" w:eastAsia="Calibri"/>
          <w:color w:val="000000"/>
          <w:sz w:val="29"/>
        </w:rPr>
        <w:t>D</w:t>
      </w:r>
      <w:r>
        <w:rPr>
          <w:rFonts w:hint="eastAsia" w:ascii="宋体" w:hAnsi="宋体" w:eastAsia="宋体"/>
          <w:color w:val="000000"/>
          <w:sz w:val="29"/>
        </w:rPr>
        <w:t>.经济性</w:t>
      </w:r>
    </w:p>
    <w:p w14:paraId="3CDF1CB6">
      <w:pPr>
        <w:spacing w:before="106" w:after="0" w:line="264" w:lineRule="auto"/>
        <w:ind w:firstLine="60"/>
        <w:jc w:val="both"/>
        <w:rPr>
          <w:sz w:val="29"/>
        </w:rPr>
      </w:pPr>
      <w:r>
        <w:rPr>
          <w:rFonts w:hint="eastAsia" w:ascii="Calibri" w:hAnsi="Calibri" w:eastAsia="Calibri"/>
          <w:color w:val="000000"/>
          <w:sz w:val="29"/>
        </w:rPr>
        <w:t>2</w:t>
      </w:r>
      <w:r>
        <w:rPr>
          <w:rFonts w:hint="eastAsia" w:ascii="宋体" w:hAnsi="宋体" w:eastAsia="宋体"/>
          <w:color w:val="000000"/>
          <w:sz w:val="29"/>
        </w:rPr>
        <w:t>．在质量成本构成中，保修费用属于（）。</w:t>
      </w:r>
    </w:p>
    <w:p w14:paraId="000BD0DF">
      <w:pPr>
        <w:spacing w:before="86" w:after="0" w:line="264" w:lineRule="auto"/>
        <w:ind w:firstLine="480"/>
        <w:jc w:val="both"/>
        <w:rPr>
          <w:sz w:val="29"/>
        </w:rPr>
      </w:pPr>
      <w:r>
        <w:rPr>
          <w:rFonts w:hint="eastAsia" w:ascii="Calibri" w:hAnsi="Calibri" w:eastAsia="Calibri"/>
          <w:color w:val="000000"/>
          <w:sz w:val="29"/>
        </w:rPr>
        <w:t>A</w:t>
      </w:r>
      <w:r>
        <w:rPr>
          <w:rFonts w:hint="eastAsia" w:ascii="宋体" w:hAnsi="宋体" w:eastAsia="宋体"/>
          <w:color w:val="000000"/>
          <w:sz w:val="29"/>
        </w:rPr>
        <w:t>.内部故障成本</w:t>
      </w:r>
      <w:r>
        <w:rPr>
          <w:rFonts w:hint="eastAsia" w:ascii="Calibri" w:hAnsi="Calibri" w:eastAsia="Calibri"/>
          <w:color w:val="000000"/>
          <w:sz w:val="29"/>
        </w:rPr>
        <w:t xml:space="preserve">                  B</w:t>
      </w:r>
      <w:r>
        <w:rPr>
          <w:rFonts w:hint="eastAsia" w:ascii="宋体" w:hAnsi="宋体" w:eastAsia="宋体"/>
          <w:color w:val="000000"/>
          <w:sz w:val="29"/>
        </w:rPr>
        <w:t>.外部故障成本</w:t>
      </w:r>
    </w:p>
    <w:p w14:paraId="3AA5C368">
      <w:pPr>
        <w:spacing w:before="66" w:after="0" w:line="264" w:lineRule="auto"/>
        <w:ind w:firstLine="480"/>
        <w:jc w:val="both"/>
        <w:rPr>
          <w:sz w:val="29"/>
        </w:rPr>
      </w:pPr>
      <w:r>
        <w:rPr>
          <w:rFonts w:hint="eastAsia" w:ascii="Calibri" w:hAnsi="Calibri" w:eastAsia="Calibri"/>
          <w:color w:val="000000"/>
          <w:sz w:val="29"/>
        </w:rPr>
        <w:t>C</w:t>
      </w:r>
      <w:r>
        <w:rPr>
          <w:rFonts w:hint="eastAsia" w:ascii="宋体" w:hAnsi="宋体" w:eastAsia="宋体"/>
          <w:color w:val="000000"/>
          <w:sz w:val="29"/>
        </w:rPr>
        <w:t>.鉴定成本</w:t>
      </w:r>
      <w:r>
        <w:rPr>
          <w:rFonts w:hint="eastAsia" w:ascii="Calibri" w:hAnsi="Calibri" w:eastAsia="Calibri"/>
          <w:color w:val="000000"/>
          <w:sz w:val="29"/>
        </w:rPr>
        <w:t xml:space="preserve">                     D</w:t>
      </w:r>
      <w:r>
        <w:rPr>
          <w:rFonts w:hint="eastAsia" w:ascii="宋体" w:hAnsi="宋体" w:eastAsia="宋体"/>
          <w:color w:val="000000"/>
          <w:sz w:val="29"/>
        </w:rPr>
        <w:t>.预防成本</w:t>
      </w:r>
    </w:p>
    <w:p w14:paraId="2337E2DD">
      <w:pPr>
        <w:spacing w:before="86" w:after="0" w:line="264" w:lineRule="auto"/>
        <w:ind w:firstLine="80"/>
        <w:jc w:val="both"/>
        <w:rPr>
          <w:sz w:val="29"/>
        </w:rPr>
      </w:pPr>
      <w:r>
        <w:rPr>
          <w:rFonts w:hint="eastAsia" w:ascii="Calibri" w:hAnsi="Calibri" w:eastAsia="Calibri"/>
          <w:color w:val="000000"/>
          <w:sz w:val="29"/>
        </w:rPr>
        <w:t>3</w:t>
      </w:r>
      <w:r>
        <w:rPr>
          <w:rFonts w:hint="eastAsia" w:ascii="宋体" w:hAnsi="宋体" w:eastAsia="宋体"/>
          <w:color w:val="000000"/>
          <w:sz w:val="29"/>
        </w:rPr>
        <w:t>．产品交货后，因产品不能满足规定的质量要求所造成的损失是（）。</w:t>
      </w:r>
    </w:p>
    <w:p w14:paraId="0C2AA489">
      <w:pPr>
        <w:spacing w:before="46" w:after="0" w:line="264" w:lineRule="auto"/>
        <w:ind w:firstLine="480"/>
        <w:jc w:val="both"/>
        <w:rPr>
          <w:sz w:val="29"/>
        </w:rPr>
      </w:pPr>
      <w:r>
        <w:rPr>
          <w:rFonts w:hint="eastAsia" w:ascii="Calibri" w:hAnsi="Calibri" w:eastAsia="Calibri"/>
          <w:color w:val="000000"/>
          <w:sz w:val="29"/>
        </w:rPr>
        <w:t>A</w:t>
      </w:r>
      <w:r>
        <w:rPr>
          <w:rFonts w:hint="eastAsia" w:ascii="宋体" w:hAnsi="宋体" w:eastAsia="宋体"/>
          <w:color w:val="000000"/>
          <w:sz w:val="29"/>
        </w:rPr>
        <w:t>.内部损失成本</w:t>
      </w:r>
      <w:r>
        <w:rPr>
          <w:rFonts w:hint="eastAsia" w:ascii="Calibri" w:hAnsi="Calibri" w:eastAsia="Calibri"/>
          <w:color w:val="000000"/>
          <w:sz w:val="29"/>
        </w:rPr>
        <w:t xml:space="preserve">                  B</w:t>
      </w:r>
      <w:r>
        <w:rPr>
          <w:rFonts w:hint="eastAsia" w:ascii="宋体" w:hAnsi="宋体" w:eastAsia="宋体"/>
          <w:color w:val="000000"/>
          <w:sz w:val="29"/>
        </w:rPr>
        <w:t>.外部损失成本</w:t>
      </w:r>
    </w:p>
    <w:p w14:paraId="6DF25AB0">
      <w:pPr>
        <w:spacing w:before="66" w:after="0" w:line="264" w:lineRule="auto"/>
        <w:ind w:firstLine="480"/>
        <w:jc w:val="both"/>
        <w:rPr>
          <w:sz w:val="29"/>
        </w:rPr>
      </w:pPr>
      <w:r>
        <w:rPr>
          <w:rFonts w:hint="eastAsia" w:ascii="Calibri" w:hAnsi="Calibri" w:eastAsia="Calibri"/>
          <w:color w:val="000000"/>
          <w:sz w:val="29"/>
        </w:rPr>
        <w:t>C</w:t>
      </w:r>
      <w:r>
        <w:rPr>
          <w:rFonts w:hint="eastAsia" w:ascii="宋体" w:hAnsi="宋体" w:eastAsia="宋体"/>
          <w:color w:val="000000"/>
          <w:sz w:val="29"/>
        </w:rPr>
        <w:t>.外部质量保证成本</w:t>
      </w:r>
      <w:r>
        <w:rPr>
          <w:rFonts w:hint="eastAsia" w:ascii="Calibri" w:hAnsi="Calibri" w:eastAsia="Calibri"/>
          <w:color w:val="000000"/>
          <w:sz w:val="29"/>
        </w:rPr>
        <w:t xml:space="preserve">              D</w:t>
      </w:r>
      <w:r>
        <w:rPr>
          <w:rFonts w:hint="eastAsia" w:ascii="宋体" w:hAnsi="宋体" w:eastAsia="宋体"/>
          <w:color w:val="000000"/>
          <w:sz w:val="29"/>
        </w:rPr>
        <w:t>.鉴定成本</w:t>
      </w:r>
    </w:p>
    <w:p w14:paraId="55C087B0">
      <w:pPr>
        <w:spacing w:before="86" w:after="0" w:line="264" w:lineRule="auto"/>
        <w:ind w:firstLine="80"/>
        <w:jc w:val="both"/>
        <w:rPr>
          <w:sz w:val="29"/>
        </w:rPr>
      </w:pPr>
      <w:r>
        <w:rPr>
          <w:rFonts w:hint="eastAsia" w:ascii="Calibri" w:hAnsi="Calibri" w:eastAsia="Calibri"/>
          <w:color w:val="000000"/>
          <w:sz w:val="29"/>
        </w:rPr>
        <w:t>4</w:t>
      </w:r>
      <w:r>
        <w:rPr>
          <w:rFonts w:hint="eastAsia" w:ascii="宋体" w:hAnsi="宋体" w:eastAsia="宋体"/>
          <w:color w:val="000000"/>
          <w:sz w:val="29"/>
        </w:rPr>
        <w:t>．质量成本是衡量企业质量管理活动和质量管理体系（）的依据。</w:t>
      </w:r>
    </w:p>
    <w:p w14:paraId="4694773A">
      <w:pPr>
        <w:spacing w:before="46" w:after="0" w:line="264" w:lineRule="auto"/>
        <w:ind w:firstLine="480"/>
        <w:jc w:val="both"/>
        <w:rPr>
          <w:sz w:val="29"/>
        </w:rPr>
      </w:pPr>
      <w:r>
        <w:rPr>
          <w:rFonts w:hint="eastAsia" w:ascii="Calibri" w:hAnsi="Calibri" w:eastAsia="Calibri"/>
          <w:color w:val="000000"/>
          <w:sz w:val="29"/>
        </w:rPr>
        <w:t>A</w:t>
      </w:r>
      <w:r>
        <w:rPr>
          <w:rFonts w:hint="eastAsia" w:ascii="宋体" w:hAnsi="宋体" w:eastAsia="宋体"/>
          <w:color w:val="000000"/>
          <w:sz w:val="29"/>
        </w:rPr>
        <w:t>.品质性</w:t>
      </w:r>
      <w:r>
        <w:rPr>
          <w:rFonts w:hint="eastAsia" w:ascii="Calibri" w:hAnsi="Calibri" w:eastAsia="Calibri"/>
          <w:color w:val="000000"/>
          <w:sz w:val="29"/>
        </w:rPr>
        <w:t xml:space="preserve">       B</w:t>
      </w:r>
      <w:r>
        <w:rPr>
          <w:rFonts w:hint="eastAsia" w:ascii="宋体" w:hAnsi="宋体" w:eastAsia="宋体"/>
          <w:color w:val="000000"/>
          <w:sz w:val="29"/>
        </w:rPr>
        <w:t>.经济性</w:t>
      </w:r>
      <w:r>
        <w:rPr>
          <w:rFonts w:hint="eastAsia" w:ascii="Calibri" w:hAnsi="Calibri" w:eastAsia="Calibri"/>
          <w:color w:val="000000"/>
          <w:sz w:val="29"/>
        </w:rPr>
        <w:t xml:space="preserve">       C</w:t>
      </w:r>
      <w:r>
        <w:rPr>
          <w:rFonts w:hint="eastAsia" w:ascii="宋体" w:hAnsi="宋体" w:eastAsia="宋体"/>
          <w:color w:val="000000"/>
          <w:sz w:val="29"/>
        </w:rPr>
        <w:t>.时效性</w:t>
      </w:r>
      <w:r>
        <w:rPr>
          <w:rFonts w:hint="eastAsia" w:ascii="Calibri" w:hAnsi="Calibri" w:eastAsia="Calibri"/>
          <w:color w:val="000000"/>
          <w:sz w:val="29"/>
        </w:rPr>
        <w:t xml:space="preserve">       D</w:t>
      </w:r>
      <w:r>
        <w:rPr>
          <w:rFonts w:hint="eastAsia" w:ascii="宋体" w:hAnsi="宋体" w:eastAsia="宋体"/>
          <w:color w:val="000000"/>
          <w:sz w:val="29"/>
        </w:rPr>
        <w:t>.有效性</w:t>
      </w:r>
    </w:p>
    <w:p w14:paraId="149EF1A4">
      <w:pPr>
        <w:spacing w:before="166" w:after="0" w:line="264" w:lineRule="auto"/>
        <w:ind w:firstLine="100"/>
        <w:jc w:val="both"/>
        <w:rPr>
          <w:sz w:val="29"/>
        </w:rPr>
      </w:pPr>
      <w:r>
        <w:rPr>
          <w:rFonts w:hint="eastAsia" w:ascii="宋体" w:hAnsi="宋体" w:eastAsia="宋体"/>
          <w:b/>
          <w:color w:val="000000"/>
          <w:sz w:val="29"/>
        </w:rPr>
        <w:t>二、多项选择题</w:t>
      </w:r>
    </w:p>
    <w:p w14:paraId="6D9D53C1">
      <w:pPr>
        <w:spacing w:before="146" w:after="0" w:line="264" w:lineRule="auto"/>
        <w:ind w:firstLine="80"/>
        <w:jc w:val="both"/>
        <w:rPr>
          <w:sz w:val="29"/>
        </w:rPr>
      </w:pPr>
      <w:r>
        <w:rPr>
          <w:rFonts w:hint="eastAsia" w:ascii="Calibri" w:hAnsi="Calibri" w:eastAsia="Calibri"/>
          <w:color w:val="000000"/>
          <w:sz w:val="29"/>
        </w:rPr>
        <w:t>1</w:t>
      </w:r>
      <w:r>
        <w:rPr>
          <w:rFonts w:hint="eastAsia" w:ascii="宋体" w:hAnsi="宋体" w:eastAsia="宋体"/>
          <w:color w:val="000000"/>
          <w:sz w:val="29"/>
        </w:rPr>
        <w:t>．质量成本是指（）。</w:t>
      </w:r>
    </w:p>
    <w:p w14:paraId="6D0AF35C">
      <w:pPr>
        <w:spacing w:before="6" w:after="0" w:line="264" w:lineRule="auto"/>
        <w:ind w:firstLine="480"/>
        <w:jc w:val="both"/>
        <w:rPr>
          <w:sz w:val="29"/>
        </w:rPr>
      </w:pPr>
      <w:r>
        <w:rPr>
          <w:rFonts w:hint="eastAsia" w:ascii="Calibri" w:hAnsi="Calibri" w:eastAsia="Calibri"/>
          <w:color w:val="000000"/>
          <w:sz w:val="29"/>
        </w:rPr>
        <w:t>A</w:t>
      </w:r>
      <w:r>
        <w:rPr>
          <w:rFonts w:hint="eastAsia" w:ascii="宋体" w:hAnsi="宋体" w:eastAsia="宋体"/>
          <w:color w:val="000000"/>
          <w:sz w:val="29"/>
        </w:rPr>
        <w:t>.生产成本</w:t>
      </w:r>
    </w:p>
    <w:p w14:paraId="67F8CFEA">
      <w:pPr>
        <w:spacing w:before="86" w:after="0" w:line="264" w:lineRule="auto"/>
        <w:ind w:firstLine="460"/>
        <w:jc w:val="both"/>
        <w:rPr>
          <w:sz w:val="29"/>
        </w:rPr>
      </w:pPr>
      <w:r>
        <w:rPr>
          <w:rFonts w:hint="eastAsia" w:ascii="Calibri" w:hAnsi="Calibri" w:eastAsia="Calibri"/>
          <w:color w:val="000000"/>
          <w:sz w:val="29"/>
        </w:rPr>
        <w:t>B</w:t>
      </w:r>
      <w:r>
        <w:rPr>
          <w:rFonts w:hint="eastAsia" w:ascii="宋体" w:hAnsi="宋体" w:eastAsia="宋体"/>
          <w:color w:val="000000"/>
          <w:sz w:val="29"/>
        </w:rPr>
        <w:t>.为确保和保证满意的质量而导致的费用</w:t>
      </w:r>
    </w:p>
    <w:p w14:paraId="3BA953F6">
      <w:pPr>
        <w:spacing w:before="26" w:after="0" w:line="264" w:lineRule="auto"/>
        <w:ind w:firstLine="480"/>
        <w:jc w:val="both"/>
        <w:rPr>
          <w:sz w:val="29"/>
        </w:rPr>
      </w:pPr>
      <w:r>
        <w:rPr>
          <w:rFonts w:hint="eastAsia" w:ascii="Calibri" w:hAnsi="Calibri" w:eastAsia="Calibri"/>
          <w:color w:val="000000"/>
          <w:sz w:val="29"/>
        </w:rPr>
        <w:t>C</w:t>
      </w:r>
      <w:r>
        <w:rPr>
          <w:rFonts w:hint="eastAsia" w:ascii="宋体" w:hAnsi="宋体" w:eastAsia="宋体"/>
          <w:color w:val="000000"/>
          <w:sz w:val="29"/>
        </w:rPr>
        <w:t>.没有获得满意的质量而导致的有形的和无形的损失</w:t>
      </w:r>
    </w:p>
    <w:p w14:paraId="34FE2252">
      <w:pPr>
        <w:spacing w:before="46" w:after="0" w:line="264" w:lineRule="auto"/>
        <w:ind w:firstLine="460"/>
        <w:jc w:val="both"/>
        <w:rPr>
          <w:sz w:val="29"/>
        </w:rPr>
      </w:pPr>
      <w:r>
        <w:rPr>
          <w:rFonts w:hint="eastAsia" w:ascii="Calibri" w:hAnsi="Calibri" w:eastAsia="Calibri"/>
          <w:color w:val="000000"/>
          <w:sz w:val="29"/>
        </w:rPr>
        <w:t>D</w:t>
      </w:r>
      <w:r>
        <w:rPr>
          <w:rFonts w:hint="eastAsia" w:ascii="宋体" w:hAnsi="宋体" w:eastAsia="宋体"/>
          <w:color w:val="000000"/>
          <w:sz w:val="29"/>
        </w:rPr>
        <w:t>.人工成本</w:t>
      </w:r>
    </w:p>
    <w:p w14:paraId="5569DE92">
      <w:pPr>
        <w:spacing w:before="46" w:after="0" w:line="264" w:lineRule="auto"/>
        <w:ind w:firstLine="440"/>
        <w:jc w:val="both"/>
        <w:rPr>
          <w:sz w:val="29"/>
        </w:rPr>
      </w:pPr>
      <w:r>
        <w:rPr>
          <w:rFonts w:hint="eastAsia" w:ascii="Calibri" w:hAnsi="Calibri" w:eastAsia="Calibri"/>
          <w:color w:val="000000"/>
          <w:sz w:val="29"/>
        </w:rPr>
        <w:t>E</w:t>
      </w:r>
      <w:r>
        <w:rPr>
          <w:rFonts w:hint="eastAsia" w:ascii="宋体" w:hAnsi="宋体" w:eastAsia="宋体"/>
          <w:color w:val="000000"/>
          <w:sz w:val="29"/>
        </w:rPr>
        <w:t>.原材料成本</w:t>
      </w:r>
    </w:p>
    <w:p w14:paraId="0B9C2C60">
      <w:pPr>
        <w:spacing w:before="86" w:after="0" w:line="264" w:lineRule="auto"/>
        <w:ind w:firstLine="40"/>
        <w:jc w:val="both"/>
        <w:rPr>
          <w:sz w:val="29"/>
        </w:rPr>
      </w:pPr>
      <w:r>
        <w:rPr>
          <w:rFonts w:hint="eastAsia" w:ascii="Calibri" w:hAnsi="Calibri" w:eastAsia="Calibri"/>
          <w:color w:val="000000"/>
          <w:sz w:val="29"/>
        </w:rPr>
        <w:t>2</w:t>
      </w:r>
      <w:r>
        <w:rPr>
          <w:rFonts w:hint="eastAsia" w:ascii="宋体" w:hAnsi="宋体" w:eastAsia="宋体"/>
          <w:color w:val="000000"/>
          <w:sz w:val="29"/>
        </w:rPr>
        <w:t>．下列哪些费用为预防成本？（）</w:t>
      </w:r>
    </w:p>
    <w:p w14:paraId="1A626351">
      <w:pPr>
        <w:spacing w:before="6" w:after="0" w:line="264" w:lineRule="auto"/>
        <w:ind w:firstLine="460"/>
        <w:jc w:val="both"/>
        <w:rPr>
          <w:sz w:val="29"/>
        </w:rPr>
      </w:pPr>
      <w:r>
        <w:rPr>
          <w:rFonts w:hint="eastAsia" w:ascii="Calibri" w:hAnsi="Calibri" w:eastAsia="Calibri"/>
          <w:color w:val="000000"/>
          <w:sz w:val="29"/>
        </w:rPr>
        <w:t>A</w:t>
      </w:r>
      <w:r>
        <w:rPr>
          <w:rFonts w:hint="eastAsia" w:ascii="宋体" w:hAnsi="宋体" w:eastAsia="宋体"/>
          <w:color w:val="000000"/>
          <w:sz w:val="29"/>
        </w:rPr>
        <w:t>.进货检验费</w:t>
      </w:r>
      <w:r>
        <w:rPr>
          <w:rFonts w:hint="eastAsia" w:ascii="Calibri" w:hAnsi="Calibri" w:eastAsia="Calibri"/>
          <w:color w:val="000000"/>
          <w:sz w:val="29"/>
        </w:rPr>
        <w:t xml:space="preserve">                   B</w:t>
      </w:r>
      <w:r>
        <w:rPr>
          <w:rFonts w:hint="eastAsia" w:ascii="宋体" w:hAnsi="宋体" w:eastAsia="宋体"/>
          <w:color w:val="000000"/>
          <w:sz w:val="29"/>
        </w:rPr>
        <w:t>.折价损失</w:t>
      </w:r>
    </w:p>
    <w:p w14:paraId="46EEF116">
      <w:pPr>
        <w:spacing w:before="26" w:after="0" w:line="264" w:lineRule="auto"/>
        <w:ind w:firstLine="460"/>
        <w:jc w:val="both"/>
        <w:rPr>
          <w:sz w:val="29"/>
        </w:rPr>
      </w:pPr>
      <w:r>
        <w:rPr>
          <w:rFonts w:hint="eastAsia" w:ascii="Calibri" w:hAnsi="Calibri" w:eastAsia="Calibri"/>
          <w:color w:val="000000"/>
          <w:sz w:val="29"/>
        </w:rPr>
        <w:t>C</w:t>
      </w:r>
      <w:r>
        <w:rPr>
          <w:rFonts w:hint="eastAsia" w:ascii="宋体" w:hAnsi="宋体" w:eastAsia="宋体"/>
          <w:color w:val="000000"/>
          <w:sz w:val="29"/>
        </w:rPr>
        <w:t>.质量评审费</w:t>
      </w:r>
      <w:r>
        <w:rPr>
          <w:rFonts w:hint="eastAsia" w:ascii="Calibri" w:hAnsi="Calibri" w:eastAsia="Calibri"/>
          <w:color w:val="000000"/>
          <w:sz w:val="29"/>
        </w:rPr>
        <w:t xml:space="preserve">                   D</w:t>
      </w:r>
      <w:r>
        <w:rPr>
          <w:rFonts w:hint="eastAsia" w:ascii="宋体" w:hAnsi="宋体" w:eastAsia="宋体"/>
          <w:color w:val="000000"/>
          <w:sz w:val="29"/>
        </w:rPr>
        <w:t>.质量改进措施费</w:t>
      </w:r>
    </w:p>
    <w:p w14:paraId="49A6E7BB">
      <w:pPr>
        <w:spacing w:before="46" w:after="0" w:line="264" w:lineRule="auto"/>
        <w:ind w:firstLine="460"/>
        <w:jc w:val="both"/>
        <w:rPr>
          <w:sz w:val="29"/>
        </w:rPr>
      </w:pPr>
      <w:r>
        <w:rPr>
          <w:rFonts w:hint="eastAsia" w:ascii="Calibri" w:hAnsi="Calibri" w:eastAsia="Calibri"/>
          <w:color w:val="000000"/>
          <w:sz w:val="29"/>
        </w:rPr>
        <w:t>E</w:t>
      </w:r>
      <w:r>
        <w:rPr>
          <w:rFonts w:hint="eastAsia" w:ascii="宋体" w:hAnsi="宋体" w:eastAsia="宋体"/>
          <w:color w:val="000000"/>
          <w:sz w:val="29"/>
        </w:rPr>
        <w:t>.质量培训费</w:t>
      </w:r>
    </w:p>
    <w:p w14:paraId="7E5689DC">
      <w:pPr>
        <w:spacing w:before="80" w:after="0" w:line="264" w:lineRule="auto"/>
        <w:ind w:left="380" w:right="40" w:hanging="340"/>
        <w:jc w:val="both"/>
        <w:rPr>
          <w:sz w:val="29"/>
        </w:rPr>
      </w:pPr>
      <w:r>
        <w:rPr>
          <w:rFonts w:hint="eastAsia" w:ascii="Calibri" w:hAnsi="Calibri" w:eastAsia="Calibri"/>
          <w:color w:val="000000"/>
          <w:sz w:val="29"/>
        </w:rPr>
        <w:t>3</w:t>
      </w:r>
      <w:r>
        <w:rPr>
          <w:rFonts w:hint="eastAsia" w:ascii="宋体" w:hAnsi="宋体" w:eastAsia="宋体"/>
          <w:color w:val="000000"/>
          <w:sz w:val="29"/>
        </w:rPr>
        <w:t>．质量成本管理的概念是由美国质量管理专家（ ）和（）于</w:t>
      </w:r>
      <w:r>
        <w:rPr>
          <w:rFonts w:hint="eastAsia" w:ascii="Calibri" w:hAnsi="Calibri" w:eastAsia="Calibri"/>
          <w:color w:val="000000"/>
          <w:sz w:val="29"/>
        </w:rPr>
        <w:t>20</w:t>
      </w:r>
      <w:r>
        <w:rPr>
          <w:rFonts w:hint="eastAsia" w:ascii="宋体" w:hAnsi="宋体" w:eastAsia="宋体"/>
          <w:color w:val="000000"/>
          <w:sz w:val="29"/>
        </w:rPr>
        <w:t>世纪</w:t>
      </w:r>
      <w:r>
        <w:rPr>
          <w:rFonts w:hint="eastAsia" w:ascii="Calibri" w:hAnsi="Calibri" w:eastAsia="Calibri"/>
          <w:color w:val="000000"/>
          <w:sz w:val="29"/>
        </w:rPr>
        <w:t>50</w:t>
      </w:r>
      <w:r>
        <w:rPr>
          <w:rFonts w:hint="eastAsia" w:ascii="宋体" w:hAnsi="宋体" w:eastAsia="宋体"/>
          <w:color w:val="000000"/>
          <w:sz w:val="29"/>
        </w:rPr>
        <w:t>年代初最早提出的。</w:t>
      </w:r>
    </w:p>
    <w:p w14:paraId="46D2C522">
      <w:pPr>
        <w:spacing w:before="38" w:after="0" w:line="264" w:lineRule="auto"/>
        <w:ind w:firstLine="460"/>
        <w:jc w:val="both"/>
        <w:rPr>
          <w:sz w:val="29"/>
        </w:rPr>
      </w:pPr>
      <w:r>
        <w:rPr>
          <w:rFonts w:hint="eastAsia" w:ascii="Calibri" w:hAnsi="Calibri" w:eastAsia="Calibri"/>
          <w:color w:val="000000"/>
          <w:sz w:val="29"/>
        </w:rPr>
        <w:t>A</w:t>
      </w:r>
      <w:r>
        <w:rPr>
          <w:rFonts w:hint="eastAsia" w:ascii="宋体" w:hAnsi="宋体" w:eastAsia="宋体"/>
          <w:color w:val="000000"/>
          <w:sz w:val="29"/>
        </w:rPr>
        <w:t>.戴明</w:t>
      </w:r>
      <w:r>
        <w:rPr>
          <w:rFonts w:hint="eastAsia" w:ascii="Calibri" w:hAnsi="Calibri" w:eastAsia="Calibri"/>
          <w:color w:val="000000"/>
          <w:sz w:val="29"/>
        </w:rPr>
        <w:t xml:space="preserve">                         B</w:t>
      </w:r>
      <w:r>
        <w:rPr>
          <w:rFonts w:hint="eastAsia" w:ascii="宋体" w:hAnsi="宋体" w:eastAsia="宋体"/>
          <w:color w:val="000000"/>
          <w:sz w:val="29"/>
        </w:rPr>
        <w:t>.朱兰</w:t>
      </w:r>
    </w:p>
    <w:p w14:paraId="7328EDD1">
      <w:pPr>
        <w:spacing w:before="46" w:after="0" w:line="264" w:lineRule="auto"/>
        <w:ind w:firstLine="440"/>
        <w:jc w:val="both"/>
        <w:rPr>
          <w:sz w:val="29"/>
        </w:rPr>
      </w:pPr>
      <w:r>
        <w:rPr>
          <w:rFonts w:hint="eastAsia" w:ascii="Calibri" w:hAnsi="Calibri" w:eastAsia="Calibri"/>
          <w:color w:val="000000"/>
          <w:sz w:val="29"/>
        </w:rPr>
        <w:t>C</w:t>
      </w:r>
      <w:r>
        <w:rPr>
          <w:rFonts w:hint="eastAsia" w:ascii="宋体" w:hAnsi="宋体" w:eastAsia="宋体"/>
          <w:color w:val="000000"/>
          <w:sz w:val="29"/>
        </w:rPr>
        <w:t>.克劳斯比</w:t>
      </w:r>
      <w:r>
        <w:rPr>
          <w:rFonts w:hint="eastAsia" w:ascii="Calibri" w:hAnsi="Calibri" w:eastAsia="Calibri"/>
          <w:color w:val="000000"/>
          <w:sz w:val="29"/>
        </w:rPr>
        <w:t xml:space="preserve">                     D</w:t>
      </w:r>
      <w:r>
        <w:rPr>
          <w:rFonts w:hint="eastAsia" w:ascii="宋体" w:hAnsi="宋体" w:eastAsia="宋体"/>
          <w:color w:val="000000"/>
          <w:sz w:val="29"/>
        </w:rPr>
        <w:t>.菲根堡姆</w:t>
      </w:r>
    </w:p>
    <w:p w14:paraId="0FB64BB7">
      <w:pPr>
        <w:spacing w:before="46" w:after="0" w:line="264" w:lineRule="auto"/>
        <w:ind w:firstLine="420"/>
        <w:jc w:val="both"/>
        <w:rPr>
          <w:sz w:val="29"/>
        </w:rPr>
      </w:pPr>
      <w:r>
        <w:rPr>
          <w:rFonts w:hint="eastAsia" w:ascii="Calibri" w:hAnsi="Calibri" w:eastAsia="Calibri"/>
          <w:color w:val="000000"/>
          <w:sz w:val="29"/>
        </w:rPr>
        <w:t>E</w:t>
      </w:r>
      <w:r>
        <w:rPr>
          <w:rFonts w:hint="eastAsia" w:ascii="宋体" w:hAnsi="宋体" w:eastAsia="宋体"/>
          <w:color w:val="000000"/>
          <w:sz w:val="29"/>
        </w:rPr>
        <w:t>.石川馨</w:t>
      </w:r>
    </w:p>
    <w:p w14:paraId="600E4D7B">
      <w:pPr>
        <w:spacing w:before="126" w:after="0" w:line="264" w:lineRule="auto"/>
        <w:ind w:firstLine="20"/>
        <w:jc w:val="both"/>
        <w:rPr>
          <w:sz w:val="29"/>
        </w:rPr>
      </w:pPr>
      <w:r>
        <w:rPr>
          <w:rFonts w:hint="eastAsia" w:ascii="宋体" w:hAnsi="宋体" w:eastAsia="宋体"/>
          <w:b/>
          <w:color w:val="000000"/>
          <w:sz w:val="29"/>
        </w:rPr>
        <w:t>三、问答题</w:t>
      </w:r>
    </w:p>
    <w:p w14:paraId="26C1EE12">
      <w:pPr>
        <w:spacing w:before="106" w:after="0" w:line="264" w:lineRule="auto"/>
        <w:ind w:firstLine="540"/>
        <w:jc w:val="both"/>
        <w:rPr>
          <w:sz w:val="29"/>
        </w:rPr>
      </w:pPr>
      <w:r>
        <w:rPr>
          <w:rFonts w:hint="eastAsia" w:ascii="Calibri" w:hAnsi="Calibri" w:eastAsia="Calibri"/>
          <w:color w:val="000000"/>
          <w:sz w:val="29"/>
        </w:rPr>
        <w:t>1</w:t>
      </w:r>
      <w:r>
        <w:rPr>
          <w:rFonts w:hint="eastAsia" w:ascii="宋体" w:hAnsi="宋体" w:eastAsia="宋体"/>
          <w:color w:val="000000"/>
          <w:sz w:val="29"/>
        </w:rPr>
        <w:t>．怎么理解质量的经济性？</w:t>
      </w:r>
    </w:p>
    <w:p w14:paraId="71D371FB">
      <w:pPr>
        <w:spacing w:before="46" w:after="0" w:line="264" w:lineRule="auto"/>
        <w:ind w:firstLine="500"/>
        <w:jc w:val="both"/>
        <w:rPr>
          <w:sz w:val="29"/>
        </w:rPr>
      </w:pPr>
      <w:r>
        <w:rPr>
          <w:rFonts w:hint="eastAsia" w:ascii="Calibri" w:hAnsi="Calibri" w:eastAsia="Calibri"/>
          <w:color w:val="000000"/>
          <w:sz w:val="29"/>
        </w:rPr>
        <w:t>2</w:t>
      </w:r>
      <w:r>
        <w:rPr>
          <w:rFonts w:hint="eastAsia" w:ascii="宋体" w:hAnsi="宋体" w:eastAsia="宋体"/>
          <w:color w:val="000000"/>
          <w:sz w:val="29"/>
        </w:rPr>
        <w:t>．提高质量经济性的途径有哪些？</w:t>
      </w:r>
    </w:p>
    <w:sectPr>
      <w:type w:val="continuous"/>
      <w:pgSz w:w="11900" w:h="19980"/>
      <w:pgMar w:top="2880" w:right="720" w:bottom="720" w:left="720" w:header="1440" w:footer="36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BC8"/>
    <w:rsid w:val="000D6051"/>
    <w:rsid w:val="009F0BE0"/>
    <w:rsid w:val="00BA6D97"/>
    <w:rsid w:val="00BD0BC8"/>
    <w:rsid w:val="4F030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sz w:val="21"/>
      <w:szCs w:val="22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423</Words>
  <Characters>456</Characters>
  <TotalTime>0</TotalTime>
  <ScaleCrop>false</ScaleCrop>
  <LinksUpToDate>false</LinksUpToDate>
  <CharactersWithSpaces>644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2025-02-13T23:31:36Z</dcterms:created>
  <dc:creator>INTSIG</dc:creator>
  <dc:description>Intsig Word Converter</dc:description>
  <cp:lastModifiedBy>刘俊玲</cp:lastModifiedBy>
  <dcterms:modified xsi:type="dcterms:W3CDTF">2025-02-13T23:31:48Z</dcterms:modified>
  <dc:title>wordbuilder</dc:title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eyJoZGlkIjoiYThiOWZlYjhhNjFjYWNiYjA3NDViODY4NjgzYjgwMzMiLCJ1c2VySWQiOiIzODg3NzgyNzYifQ==</vt:lpwstr>
  </property>
  <property fmtid="{D5CDD505-2E9C-101B-9397-08002B2CF9AE}" pid="3" name="KSOProductBuildVer">
    <vt:lpwstr>2052-12.1.0.19770</vt:lpwstr>
  </property>
  <property fmtid="{D5CDD505-2E9C-101B-9397-08002B2CF9AE}" pid="4" name="ICV">
    <vt:lpwstr>A269CAE2FDC14F7B91D561DA7523AAAE_12</vt:lpwstr>
  </property>
</Properties>
</file>