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8508">
      <w:pPr>
        <w:numPr>
          <w:ilvl w:val="0"/>
          <w:numId w:val="0"/>
        </w:numPr>
        <w:ind w:firstLine="3920" w:firstLineChars="14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23皖南古村落</w:t>
      </w:r>
    </w:p>
    <w:p w14:paraId="58188CB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“行阅水墨皖南 邂逅古韵徽州”。</w:t>
      </w:r>
      <w:r>
        <w:rPr>
          <w:rFonts w:hint="eastAsia" w:ascii="仿宋" w:hAnsi="仿宋" w:eastAsia="仿宋" w:cs="仿宋"/>
          <w:sz w:val="28"/>
          <w:szCs w:val="28"/>
        </w:rPr>
        <w:t>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来到西递，开展皖南古村落主题的研学旅行。我们在学校学习了《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清新典雅的皖南古村落》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这一课，今天让我们来实地研习这一特色民居。</w:t>
      </w:r>
    </w:p>
    <w:p w14:paraId="7EFA680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皖南古村落呢，就是其中最有特色的代表之一。</w:t>
      </w:r>
    </w:p>
    <w:p w14:paraId="7AA5634D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所在的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黟县素有“画里乡村”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誉，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保存了16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00多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幢古村落建筑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你们看，这里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亭台楼阁，黛瓦白墙，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像不像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一幅美妙的水墨画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？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2000年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，以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西递、宏村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为代表的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“皖南古村落”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被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列入《世界遗产名录》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，被称为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“桃花源里人家”和“古民居建筑艺术宝库”。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从宋代建村到现在，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世居于此的村民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外来游客主客共享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的山水田园画卷，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向世界展示着世界文化遗产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活态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利用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中，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充满天人合一智慧的“中国思路”。</w:t>
      </w:r>
    </w:p>
    <w:p w14:paraId="5DC4E1AF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这位同学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问了，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跟西递是一个村子么？并不是的，宏村距离这里有十八公里呢。除了距离以外，他们还有什么区别呢？首先，从建造年代上看，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先西递后宏村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西递建于北宋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保留下来的明清古民居200多座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宏村建于南宋，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民居有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140多座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。其次，从结构上看，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牛宏村，船西递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。宏村呈“牛”型结构布局，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将水用到了极致，形似牛肠的水圳流经每一户人家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西递呈船型，两端窄中间宽。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第三呢，就是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热闹宏村，清静西递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了。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喧闹繁盛的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夜生活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，而夜晚的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西递，基本回归了乡村特有的宁静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，你可以在幽静中享受这皖南山水中了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3E3BDCA1">
      <w:p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好了，同学们，西递古民居的楹联匾额、雕花漏窗是一绝，让我们来参与雕刻手工艺制作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，深度体验古徽州文化吧。</w:t>
      </w:r>
    </w:p>
    <w:p w14:paraId="6DFA8EC3">
      <w:pPr>
        <w:numPr>
          <w:ilvl w:val="0"/>
          <w:numId w:val="0"/>
        </w:numPr>
        <w:ind w:firstLine="3920" w:firstLineChars="14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23皖南古村落</w:t>
      </w:r>
    </w:p>
    <w:p w14:paraId="257930C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到黟县进行旅游线路考察。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今天让我们一起来领略特色民居皖南古村落的独特魅力。</w:t>
      </w:r>
    </w:p>
    <w:p w14:paraId="3096075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皖南古村落呢，就是其中最有特色的代表之一。</w:t>
      </w:r>
    </w:p>
    <w:p w14:paraId="0C798F05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所在的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黟县素有“画里乡村”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誉，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保存了16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00多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幢古村落建筑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经理们，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如我们所见，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亭台楼阁，黛瓦白墙，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宛然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一幅美妙的水墨画。2000年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，以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西递、宏村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为代表的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“皖南古村落”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被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列入《世界遗产名录》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，被称为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“桃花源里人家”和“古民居建筑艺术宝库”。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从宋代建村到现在，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世居于此的村民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外来游客主客共享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的山水田园画卷，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向世界展示着世界文化遗产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活态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利用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中，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充满天人合一智慧的“中国思路”。</w:t>
      </w:r>
    </w:p>
    <w:p w14:paraId="7C11888D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这位经理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问了，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跟西递是一个村子么？并不是的，宏村距离这里有十八公里呢。除了距离以外，他们还有什么区别呢？首先，从建造年代上看，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先西递后宏村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西递建于北宋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保留下来的明清古民居200多座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宏村建于南宋，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民居有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140多座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。其次，从结构上看，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牛宏村，船西递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。宏村呈“牛”型结构布局，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将水用到了极致，形似牛肠的水圳流经每一户人家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西递呈船型，两端窄中间宽。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第三呢，就是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热闹宏村，清静西递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了。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喧闹繁盛的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夜生活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，而夜晚的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西递，基本回归了乡村特有的宁静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，你可以在幽静中享受这皖南山水中了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32AE27C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好了，经理们，西递古民居的楹联匾额、雕花漏窗是一绝，让我们深度参观，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也期待各位能够在今后的线路设计中加入这个元素，让更多的上海朋友了解我们的传统民居，助力皖南古村落文化的传承与创新。</w:t>
      </w:r>
    </w:p>
    <w:p w14:paraId="7BC1AACC">
      <w:pPr>
        <w:numPr>
          <w:ilvl w:val="0"/>
          <w:numId w:val="0"/>
        </w:numPr>
        <w:ind w:firstLine="3920" w:firstLineChars="14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23皖南古村落</w:t>
      </w:r>
    </w:p>
    <w:p w14:paraId="40C3D71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0C0818E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大家好，欢迎来到黟县，非常荣幸担任本次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，今天让我们一起来领略特色民居皖南古村落的独特魅力。</w:t>
      </w:r>
    </w:p>
    <w:p w14:paraId="1B1322A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皖南古村落呢，就是其中最有特色的代表之一。</w:t>
      </w:r>
    </w:p>
    <w:p w14:paraId="3099B25D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所在的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黟县素有“画里乡村”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誉，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保存了16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00多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幢古村落建筑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们，如我们所见，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亭台楼阁，黛瓦白墙，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宛然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一幅美妙的水墨画。2000年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，以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西递、宏村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为代表的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“皖南古村落”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被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列入《世界遗产名录》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，被称为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“桃花源里人家”和“古民居建筑艺术宝库”。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从宋代建村到现在，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世居于此的村民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外来游客主客共享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的山水田园画卷，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向世界展示着世界文化遗产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活态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利用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中，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充满天人合一智慧的“中国思路”。</w:t>
      </w:r>
    </w:p>
    <w:p w14:paraId="7D70ACA1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这位记者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问了，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跟西递是一个村子么？并不是的，宏村距离这里有十八公里呢。除了距离以外，他们还有什么区别呢？首先，从建造年代上看，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先西递后宏村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西递建于北宋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保留下来的明清古民居200多座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宏村建于南宋，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民居有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140多座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。其次，从结构上看，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牛宏村，船西递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。宏村呈“牛”型结构布局，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将水用到了极致，形似牛肠的水圳流经每一户人家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西递呈船型，两端窄中间宽。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第三呢，就是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热闹宏村，清静西递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了。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喧闹繁盛的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夜生活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，而夜晚的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西递，基本回归了乡村特有的宁静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，你可以在幽静中享受这皖南山水中了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65CDDE50"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各位记者朋友，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西递古民居的楹联匾额、雕花漏窗是一绝，让我们深度参观，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也期待用你们的镜头和报道来宣传西递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助力皖南古村落文化的传承与创新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A0658A8">
      <w:pPr>
        <w:numPr>
          <w:ilvl w:val="0"/>
          <w:numId w:val="0"/>
        </w:numPr>
        <w:ind w:firstLine="3920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23皖南古村落</w:t>
      </w:r>
    </w:p>
    <w:p w14:paraId="49A9FE2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黟县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今天让我们一起来领略特色民居皖南古村落的独特魅力。</w:t>
      </w:r>
    </w:p>
    <w:p w14:paraId="56A76FD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皖南古村落呢，就是其中最有特色的代表之一。</w:t>
      </w:r>
    </w:p>
    <w:p w14:paraId="02873FA7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所在的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黟县素有“画里乡村”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誉，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保存了16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00多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幢古村落建筑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们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，你们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看，这里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亭台楼阁，黛瓦白墙，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像不像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一幅美妙的水墨画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？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2000年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，以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西递、宏村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为代表的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“皖南古村落”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被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列入《世界遗产名录》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，被称为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“桃花源里人家”和“古民居建筑艺术宝库”。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从宋代建村到现在，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世居于此的村民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外来游客主客共享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的山水田园画卷，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向世界展示着世界文化遗产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活态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利用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中，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充满天人合一智慧的“中国思路”。</w:t>
      </w:r>
    </w:p>
    <w:p w14:paraId="5F46619B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这位家长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问了，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跟西递是一个村子么？并不是的，宏村距离这里有十八公里呢。除了距离以外，他们还有什么区别呢？首先，从建造年代上看，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先西递后宏村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西递建于北宋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保留下来的明清古民居200多座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宏村建于南宋，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民居有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140多座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。其次，从结构上看，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牛宏村，船西递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。宏村呈“牛”型结构布局，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将水用到了极致，形似牛肠的水圳流经每一户人家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西递呈船型，两端窄中间宽。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第三呢，就是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热闹宏村，清静西递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了。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喧闹繁盛的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夜生活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，而夜晚的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西递，基本回归了乡村特有的宁静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，你可以在幽静中享受这皖南山水中了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57B96BDC">
      <w:p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西递古民居的楹联匾额、雕花漏窗是一绝，让我们跟着爸爸妈妈一起来参与雕刻手工艺制作，深度体验古徽州文化吧。</w:t>
      </w:r>
    </w:p>
    <w:p w14:paraId="0011D9BA">
      <w:pPr>
        <w:numPr>
          <w:ilvl w:val="0"/>
          <w:numId w:val="0"/>
        </w:numPr>
        <w:ind w:firstLine="3920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23皖南古村落</w:t>
      </w:r>
    </w:p>
    <w:p w14:paraId="101398E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来到黟县。陪伴是最长情的告白，希望在我的陪伴下，能让老年大学研学游的你们更觉旅程愉快。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今天让我们一起来领略特色民居皖南古村落的独特魅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力。</w:t>
      </w:r>
    </w:p>
    <w:p w14:paraId="31E7A02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皖南古村落呢，就是其中最有特色的代表之一。</w:t>
      </w:r>
    </w:p>
    <w:p w14:paraId="6F350281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所在的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黟县素有“画里乡村”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誉，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保存了16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00多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幢古村落建筑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，爷爷奶奶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们，你们看，这里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亭台楼阁，黛瓦白墙，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像不像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一幅美妙的水墨画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？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2000年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，以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西递、宏村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为代表的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“皖南古村落”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被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列入《世界遗产名录》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，被称为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“桃花源里人家”和“古民居建筑艺术宝库”。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从宋代建村到现在，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世居于此的村民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与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外来游客主客共享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的山水田园画卷，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向世界展示着世界文化遗产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活态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利用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中，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充满天人合一智慧的“中国思路”。</w:t>
      </w:r>
    </w:p>
    <w:p w14:paraId="25963E9A">
      <w:pPr>
        <w:ind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这位家长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问了，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跟西递是一个村子么？并不是的，宏村距离这里有十八公里呢。除了距离以外，他们还有什么区别呢？首先，从建造年代上看，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先西递后宏村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西递建于北宋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保留下来的明清古民居200多座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宏村建于南宋，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民居有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140多座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。其次，从结构上看，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牛宏村，船西递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。宏村呈“牛”型结构布局，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将水用到了极致，形似牛肠的水圳流经每一户人家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西递呈船型，两端窄中间宽。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第三呢，就是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热闹宏村，清静西递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了。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宏村有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喧闹繁盛的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夜生活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，而夜晚的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西递，基本回归了乡村特有的宁静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，你可以在幽静中享受这皖南山水中了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513D19F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好了，爷爷奶奶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西递古民居的楹联匾额、雕花漏窗是一绝，活到老学到老，让我们一起来参与雕刻手工艺制作，深度体验古徽州文化吧。</w:t>
      </w:r>
    </w:p>
    <w:sectPr>
      <w:pgSz w:w="11906" w:h="16838"/>
      <w:pgMar w:top="1134" w:right="952" w:bottom="1134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26736"/>
    <w:rsid w:val="00066434"/>
    <w:rsid w:val="001955B3"/>
    <w:rsid w:val="00246316"/>
    <w:rsid w:val="003E0C23"/>
    <w:rsid w:val="003F4DCB"/>
    <w:rsid w:val="00415C41"/>
    <w:rsid w:val="004255BE"/>
    <w:rsid w:val="004A5820"/>
    <w:rsid w:val="004C2183"/>
    <w:rsid w:val="0059247F"/>
    <w:rsid w:val="005D30F9"/>
    <w:rsid w:val="00635C8D"/>
    <w:rsid w:val="00650945"/>
    <w:rsid w:val="00654F9D"/>
    <w:rsid w:val="00666A94"/>
    <w:rsid w:val="0079338E"/>
    <w:rsid w:val="007A2653"/>
    <w:rsid w:val="008B7380"/>
    <w:rsid w:val="00926736"/>
    <w:rsid w:val="009B110C"/>
    <w:rsid w:val="009B5927"/>
    <w:rsid w:val="00B23D2B"/>
    <w:rsid w:val="00BA5AF2"/>
    <w:rsid w:val="00BC44B8"/>
    <w:rsid w:val="00BE20B1"/>
    <w:rsid w:val="00C72B67"/>
    <w:rsid w:val="00CD390A"/>
    <w:rsid w:val="00D150CA"/>
    <w:rsid w:val="00D81504"/>
    <w:rsid w:val="00E77601"/>
    <w:rsid w:val="00F11C79"/>
    <w:rsid w:val="00F71F95"/>
    <w:rsid w:val="00F840DA"/>
    <w:rsid w:val="09EB6E2A"/>
    <w:rsid w:val="0F545964"/>
    <w:rsid w:val="0FF3453E"/>
    <w:rsid w:val="1D250A87"/>
    <w:rsid w:val="1E4B568F"/>
    <w:rsid w:val="24F27E7F"/>
    <w:rsid w:val="260F0797"/>
    <w:rsid w:val="268210CD"/>
    <w:rsid w:val="268A2B0B"/>
    <w:rsid w:val="2D5D7A0C"/>
    <w:rsid w:val="2E0423DE"/>
    <w:rsid w:val="359B058C"/>
    <w:rsid w:val="3601301F"/>
    <w:rsid w:val="38746B20"/>
    <w:rsid w:val="39D013C6"/>
    <w:rsid w:val="49B05774"/>
    <w:rsid w:val="52E92DB5"/>
    <w:rsid w:val="5A957D96"/>
    <w:rsid w:val="5E587861"/>
    <w:rsid w:val="61DC387F"/>
    <w:rsid w:val="683100A4"/>
    <w:rsid w:val="6BCE5381"/>
    <w:rsid w:val="6E060714"/>
    <w:rsid w:val="76CF22EC"/>
    <w:rsid w:val="7ACF01D5"/>
    <w:rsid w:val="7F0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2023</Words>
  <Characters>2043</Characters>
  <Lines>7</Lines>
  <Paragraphs>2</Paragraphs>
  <TotalTime>1</TotalTime>
  <ScaleCrop>false</ScaleCrop>
  <LinksUpToDate>false</LinksUpToDate>
  <CharactersWithSpaces>2045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2023-11-08T07:38:00Z</dcterms:created>
  <dc:creator>馨 康</dc:creator>
  <cp:lastModifiedBy>王大利</cp:lastModifiedBy>
  <dcterms:modified xsi:type="dcterms:W3CDTF">2024-12-04T10:40:28Z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8388E809D2914880B2F0092E6D81DA0E_13</vt:lpwstr>
  </property>
</Properties>
</file>