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52"/>
        </w:rPr>
      </w:pPr>
    </w:p>
    <w:p>
      <w:pPr>
        <w:spacing w:line="480" w:lineRule="auto"/>
        <w:jc w:val="center"/>
        <w:rPr>
          <w:rFonts w:hint="eastAsia" w:ascii="华文新魏" w:eastAsia="华文新魏"/>
          <w:sz w:val="84"/>
          <w:szCs w:val="84"/>
        </w:rPr>
      </w:pPr>
      <w:r>
        <w:rPr>
          <w:rFonts w:hint="eastAsia" w:ascii="华文新魏" w:eastAsia="华文新魏"/>
          <w:bCs/>
          <w:sz w:val="84"/>
          <w:szCs w:val="84"/>
        </w:rPr>
        <w:t>课程单元教学设计</w:t>
      </w:r>
    </w:p>
    <w:p>
      <w:pPr>
        <w:spacing w:line="480" w:lineRule="auto"/>
        <w:jc w:val="center"/>
        <w:rPr>
          <w:rFonts w:hint="eastAsia" w:ascii="楷体_GB2312" w:eastAsia="楷体_GB2312"/>
          <w:b/>
          <w:sz w:val="44"/>
          <w:szCs w:val="44"/>
        </w:rPr>
      </w:pPr>
      <w:r>
        <w:rPr>
          <w:rFonts w:hint="eastAsia" w:ascii="楷体_GB2312" w:hAnsi="宋体" w:eastAsia="楷体_GB2312"/>
          <w:b/>
          <w:w w:val="90"/>
          <w:sz w:val="44"/>
          <w:szCs w:val="44"/>
        </w:rPr>
        <w:t>（202</w:t>
      </w:r>
      <w:r>
        <w:rPr>
          <w:rFonts w:hint="eastAsia" w:ascii="楷体_GB2312" w:hAnsi="宋体" w:eastAsia="楷体_GB2312"/>
          <w:b/>
          <w:w w:val="90"/>
          <w:sz w:val="44"/>
          <w:szCs w:val="44"/>
          <w:lang w:val="en-US" w:eastAsia="zh-CN"/>
        </w:rPr>
        <w:t>4</w:t>
      </w:r>
      <w:r>
        <w:rPr>
          <w:rFonts w:hint="eastAsia" w:ascii="楷体_GB2312" w:hAnsi="宋体" w:eastAsia="楷体_GB2312"/>
          <w:b/>
          <w:w w:val="90"/>
          <w:sz w:val="44"/>
          <w:szCs w:val="44"/>
        </w:rPr>
        <w:t>～202</w:t>
      </w:r>
      <w:r>
        <w:rPr>
          <w:rFonts w:hint="eastAsia" w:ascii="楷体_GB2312" w:hAnsi="宋体" w:eastAsia="楷体_GB2312"/>
          <w:b/>
          <w:w w:val="90"/>
          <w:sz w:val="44"/>
          <w:szCs w:val="44"/>
          <w:lang w:val="en-US" w:eastAsia="zh-CN"/>
        </w:rPr>
        <w:t>5</w:t>
      </w:r>
      <w:r>
        <w:rPr>
          <w:rFonts w:hint="eastAsia" w:ascii="楷体_GB2312" w:hAnsi="宋体" w:eastAsia="楷体_GB2312"/>
          <w:b/>
          <w:w w:val="90"/>
          <w:sz w:val="44"/>
          <w:szCs w:val="44"/>
        </w:rPr>
        <w:t>学年第1学期）</w:t>
      </w:r>
    </w:p>
    <w:p>
      <w:pPr>
        <w:jc w:val="center"/>
        <w:rPr>
          <w:rFonts w:hint="eastAsia"/>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rFonts w:hint="eastAsia"/>
          <w:sz w:val="36"/>
          <w:szCs w:val="36"/>
        </w:rPr>
      </w:pPr>
    </w:p>
    <w:p>
      <w:pPr>
        <w:keepNext w:val="0"/>
        <w:keepLines w:val="0"/>
        <w:pageBreakBefore w:val="0"/>
        <w:widowControl w:val="0"/>
        <w:kinsoku/>
        <w:wordWrap/>
        <w:overflowPunct/>
        <w:topLinePunct w:val="0"/>
        <w:autoSpaceDE/>
        <w:autoSpaceDN/>
        <w:bidi w:val="0"/>
        <w:adjustRightInd/>
        <w:snapToGrid/>
        <w:spacing w:after="312" w:afterLines="100" w:line="480" w:lineRule="exact"/>
        <w:ind w:firstLine="1446" w:firstLineChars="400"/>
        <w:jc w:val="left"/>
        <w:textAlignment w:val="auto"/>
        <w:rPr>
          <w:rFonts w:hint="eastAsia" w:ascii="楷体_GB2312" w:hAnsi="华文仿宋" w:eastAsia="楷体_GB2312"/>
          <w:b/>
          <w:sz w:val="36"/>
          <w:szCs w:val="36"/>
          <w:u w:val="single"/>
        </w:rPr>
      </w:pPr>
      <w:r>
        <w:rPr>
          <w:rFonts w:hint="eastAsia" w:ascii="楷体_GB2312" w:hAnsi="华文仿宋" w:eastAsia="楷体_GB2312"/>
          <w:b/>
          <w:sz w:val="36"/>
          <w:szCs w:val="36"/>
        </w:rPr>
        <w:t>课程名称：</w:t>
      </w:r>
      <w:r>
        <w:rPr>
          <w:rFonts w:hint="eastAsia" w:ascii="楷体_GB2312" w:hAnsi="华文仿宋" w:eastAsia="楷体_GB2312"/>
          <w:b/>
          <w:sz w:val="36"/>
          <w:szCs w:val="36"/>
          <w:lang w:val="en-US" w:eastAsia="zh-CN"/>
        </w:rPr>
        <w:t xml:space="preserve"> </w:t>
      </w:r>
      <w:r>
        <w:rPr>
          <w:rFonts w:hint="eastAsia" w:ascii="楷体_GB2312" w:hAnsi="华文仿宋" w:eastAsia="楷体_GB2312"/>
          <w:b/>
          <w:sz w:val="36"/>
          <w:szCs w:val="36"/>
          <w:u w:val="single"/>
        </w:rPr>
        <w:t xml:space="preserve"> </w:t>
      </w:r>
      <w:r>
        <w:rPr>
          <w:rFonts w:hint="eastAsia" w:ascii="楷体_GB2312" w:hAnsi="华文仿宋" w:eastAsia="楷体_GB2312"/>
          <w:b/>
          <w:sz w:val="36"/>
          <w:szCs w:val="36"/>
          <w:u w:val="single"/>
          <w:lang w:val="en-US" w:eastAsia="zh-CN"/>
        </w:rPr>
        <w:t xml:space="preserve">    </w:t>
      </w:r>
      <w:r>
        <w:rPr>
          <w:rFonts w:hint="eastAsia" w:ascii="楷体_GB2312" w:hAnsi="华文仿宋" w:eastAsia="楷体_GB2312"/>
          <w:b/>
          <w:sz w:val="36"/>
          <w:szCs w:val="36"/>
          <w:u w:val="single"/>
        </w:rPr>
        <w:t xml:space="preserve">香港电影欣赏    </w:t>
      </w:r>
    </w:p>
    <w:p>
      <w:pPr>
        <w:keepNext w:val="0"/>
        <w:keepLines w:val="0"/>
        <w:pageBreakBefore w:val="0"/>
        <w:widowControl w:val="0"/>
        <w:kinsoku/>
        <w:wordWrap/>
        <w:overflowPunct/>
        <w:topLinePunct w:val="0"/>
        <w:autoSpaceDE/>
        <w:autoSpaceDN/>
        <w:bidi w:val="0"/>
        <w:adjustRightInd/>
        <w:snapToGrid/>
        <w:spacing w:after="312" w:afterLines="100" w:line="480" w:lineRule="exact"/>
        <w:ind w:firstLine="1446" w:firstLineChars="400"/>
        <w:jc w:val="left"/>
        <w:textAlignment w:val="auto"/>
        <w:rPr>
          <w:rFonts w:hint="eastAsia" w:ascii="楷体_GB2312" w:hAnsi="华文仿宋" w:eastAsia="楷体_GB2312"/>
          <w:b/>
          <w:sz w:val="36"/>
          <w:szCs w:val="36"/>
          <w:u w:val="single"/>
        </w:rPr>
      </w:pPr>
      <w:r>
        <w:rPr>
          <w:rFonts w:hint="eastAsia" w:ascii="楷体_GB2312" w:hAnsi="华文仿宋" w:eastAsia="楷体_GB2312"/>
          <w:b/>
          <w:sz w:val="36"/>
          <w:szCs w:val="36"/>
        </w:rPr>
        <w:t>所属部门：</w:t>
      </w:r>
      <w:r>
        <w:rPr>
          <w:rFonts w:hint="eastAsia" w:ascii="楷体_GB2312" w:hAnsi="华文仿宋" w:eastAsia="楷体_GB2312"/>
          <w:b/>
          <w:sz w:val="36"/>
          <w:szCs w:val="36"/>
          <w:lang w:val="en-US" w:eastAsia="zh-CN"/>
        </w:rPr>
        <w:t xml:space="preserve"> </w:t>
      </w:r>
      <w:r>
        <w:rPr>
          <w:rFonts w:hint="eastAsia" w:ascii="楷体_GB2312" w:hAnsi="华文仿宋" w:eastAsia="楷体_GB2312"/>
          <w:b/>
          <w:sz w:val="36"/>
          <w:szCs w:val="36"/>
          <w:u w:val="single"/>
        </w:rPr>
        <w:t xml:space="preserve"> </w:t>
      </w:r>
      <w:r>
        <w:rPr>
          <w:rFonts w:hint="eastAsia" w:ascii="楷体_GB2312" w:hAnsi="华文仿宋" w:eastAsia="楷体_GB2312"/>
          <w:b/>
          <w:sz w:val="36"/>
          <w:szCs w:val="36"/>
          <w:u w:val="single"/>
          <w:lang w:val="en-US" w:eastAsia="zh-CN"/>
        </w:rPr>
        <w:t xml:space="preserve">      </w:t>
      </w:r>
      <w:r>
        <w:rPr>
          <w:rFonts w:hint="eastAsia" w:ascii="楷体_GB2312" w:hAnsi="华文仿宋" w:eastAsia="楷体_GB2312"/>
          <w:b/>
          <w:sz w:val="36"/>
          <w:szCs w:val="36"/>
          <w:u w:val="single"/>
        </w:rPr>
        <w:t>商</w:t>
      </w:r>
      <w:r>
        <w:rPr>
          <w:rFonts w:hint="eastAsia" w:ascii="楷体_GB2312" w:hAnsi="华文仿宋" w:eastAsia="楷体_GB2312"/>
          <w:b/>
          <w:sz w:val="36"/>
          <w:szCs w:val="36"/>
          <w:u w:val="single"/>
          <w:lang w:val="en-US" w:eastAsia="zh-CN"/>
        </w:rPr>
        <w:t xml:space="preserve"> </w:t>
      </w:r>
      <w:r>
        <w:rPr>
          <w:rFonts w:hint="eastAsia" w:ascii="楷体_GB2312" w:hAnsi="华文仿宋" w:eastAsia="楷体_GB2312"/>
          <w:b/>
          <w:sz w:val="36"/>
          <w:szCs w:val="36"/>
          <w:u w:val="single"/>
        </w:rPr>
        <w:t>学</w:t>
      </w:r>
      <w:r>
        <w:rPr>
          <w:rFonts w:hint="eastAsia" w:ascii="楷体_GB2312" w:hAnsi="华文仿宋" w:eastAsia="楷体_GB2312"/>
          <w:b/>
          <w:sz w:val="36"/>
          <w:szCs w:val="36"/>
          <w:u w:val="single"/>
          <w:lang w:val="en-US" w:eastAsia="zh-CN"/>
        </w:rPr>
        <w:t xml:space="preserve"> 系</w:t>
      </w:r>
      <w:r>
        <w:rPr>
          <w:rFonts w:hint="eastAsia" w:ascii="楷体_GB2312" w:hAnsi="华文仿宋" w:eastAsia="楷体_GB2312"/>
          <w:b/>
          <w:sz w:val="36"/>
          <w:szCs w:val="36"/>
          <w:u w:val="single"/>
        </w:rPr>
        <w:t xml:space="preserve">      </w:t>
      </w:r>
    </w:p>
    <w:p>
      <w:pPr>
        <w:keepNext w:val="0"/>
        <w:keepLines w:val="0"/>
        <w:pageBreakBefore w:val="0"/>
        <w:widowControl w:val="0"/>
        <w:kinsoku/>
        <w:wordWrap/>
        <w:overflowPunct/>
        <w:topLinePunct w:val="0"/>
        <w:autoSpaceDE/>
        <w:autoSpaceDN/>
        <w:bidi w:val="0"/>
        <w:adjustRightInd/>
        <w:snapToGrid/>
        <w:spacing w:after="312" w:afterLines="100" w:line="480" w:lineRule="exact"/>
        <w:ind w:firstLine="1446" w:firstLineChars="400"/>
        <w:jc w:val="left"/>
        <w:textAlignment w:val="auto"/>
        <w:rPr>
          <w:rFonts w:hint="eastAsia" w:ascii="楷体_GB2312" w:hAnsi="华文仿宋" w:eastAsia="楷体_GB2312"/>
          <w:b/>
          <w:sz w:val="36"/>
          <w:szCs w:val="36"/>
          <w:u w:val="single"/>
        </w:rPr>
      </w:pPr>
      <w:r>
        <w:rPr>
          <w:rFonts w:hint="eastAsia" w:ascii="楷体_GB2312" w:hAnsi="华文仿宋" w:eastAsia="楷体_GB2312"/>
          <w:b/>
          <w:sz w:val="36"/>
          <w:szCs w:val="36"/>
        </w:rPr>
        <w:t>所属教研室：</w:t>
      </w:r>
      <w:r>
        <w:rPr>
          <w:rFonts w:hint="eastAsia" w:ascii="楷体_GB2312" w:hAnsi="华文仿宋" w:eastAsia="楷体_GB2312"/>
          <w:b/>
          <w:sz w:val="36"/>
          <w:szCs w:val="36"/>
          <w:u w:val="single"/>
        </w:rPr>
        <w:t xml:space="preserve"> </w:t>
      </w:r>
      <w:r>
        <w:rPr>
          <w:rFonts w:hint="eastAsia" w:ascii="楷体_GB2312" w:hAnsi="华文仿宋" w:eastAsia="楷体_GB2312"/>
          <w:b/>
          <w:sz w:val="36"/>
          <w:szCs w:val="36"/>
          <w:u w:val="single"/>
          <w:lang w:val="en-US" w:eastAsia="zh-CN"/>
        </w:rPr>
        <w:t xml:space="preserve"> 物流管理</w:t>
      </w:r>
      <w:r>
        <w:rPr>
          <w:rFonts w:hint="eastAsia" w:ascii="楷体_GB2312" w:hAnsi="华文仿宋" w:eastAsia="楷体_GB2312"/>
          <w:b/>
          <w:sz w:val="36"/>
          <w:szCs w:val="36"/>
          <w:u w:val="single"/>
        </w:rPr>
        <w:t xml:space="preserve">教研室    </w:t>
      </w:r>
    </w:p>
    <w:p>
      <w:pPr>
        <w:keepNext w:val="0"/>
        <w:keepLines w:val="0"/>
        <w:pageBreakBefore w:val="0"/>
        <w:widowControl w:val="0"/>
        <w:kinsoku/>
        <w:wordWrap/>
        <w:overflowPunct/>
        <w:topLinePunct w:val="0"/>
        <w:autoSpaceDE/>
        <w:autoSpaceDN/>
        <w:bidi w:val="0"/>
        <w:adjustRightInd/>
        <w:snapToGrid/>
        <w:spacing w:after="312" w:afterLines="100" w:line="480" w:lineRule="exact"/>
        <w:ind w:firstLine="1446" w:firstLineChars="400"/>
        <w:jc w:val="left"/>
        <w:textAlignment w:val="auto"/>
        <w:rPr>
          <w:rFonts w:hint="eastAsia" w:ascii="楷体_GB2312" w:hAnsi="华文仿宋" w:eastAsia="楷体_GB2312"/>
          <w:b/>
          <w:sz w:val="36"/>
          <w:szCs w:val="36"/>
          <w:u w:val="single"/>
        </w:rPr>
      </w:pPr>
      <w:r>
        <w:rPr>
          <w:rFonts w:hint="eastAsia" w:ascii="楷体_GB2312" w:hAnsi="华文仿宋" w:eastAsia="楷体_GB2312"/>
          <w:b/>
          <w:sz w:val="36"/>
          <w:szCs w:val="36"/>
        </w:rPr>
        <w:t>制</w:t>
      </w:r>
      <w:r>
        <w:rPr>
          <w:rFonts w:hint="eastAsia" w:ascii="楷体_GB2312" w:hAnsi="华文仿宋" w:eastAsia="楷体_GB2312"/>
          <w:b/>
          <w:sz w:val="36"/>
          <w:szCs w:val="36"/>
          <w:lang w:val="en-US" w:eastAsia="zh-CN"/>
        </w:rPr>
        <w:t xml:space="preserve"> </w:t>
      </w:r>
      <w:r>
        <w:rPr>
          <w:rFonts w:hint="eastAsia" w:ascii="楷体_GB2312" w:hAnsi="华文仿宋" w:eastAsia="楷体_GB2312"/>
          <w:b/>
          <w:sz w:val="36"/>
          <w:szCs w:val="36"/>
        </w:rPr>
        <w:t>定</w:t>
      </w:r>
      <w:r>
        <w:rPr>
          <w:rFonts w:hint="eastAsia" w:ascii="楷体_GB2312" w:hAnsi="华文仿宋" w:eastAsia="楷体_GB2312"/>
          <w:b/>
          <w:sz w:val="36"/>
          <w:szCs w:val="36"/>
          <w:lang w:val="en-US" w:eastAsia="zh-CN"/>
        </w:rPr>
        <w:t xml:space="preserve"> </w:t>
      </w:r>
      <w:r>
        <w:rPr>
          <w:rFonts w:hint="eastAsia" w:ascii="楷体_GB2312" w:hAnsi="华文仿宋" w:eastAsia="楷体_GB2312"/>
          <w:b/>
          <w:sz w:val="36"/>
          <w:szCs w:val="36"/>
        </w:rPr>
        <w:t>人：</w:t>
      </w:r>
      <w:r>
        <w:rPr>
          <w:rFonts w:hint="eastAsia" w:ascii="楷体_GB2312" w:hAnsi="华文仿宋" w:eastAsia="楷体_GB2312"/>
          <w:b/>
          <w:sz w:val="36"/>
          <w:szCs w:val="36"/>
          <w:lang w:val="en-US" w:eastAsia="zh-CN"/>
        </w:rPr>
        <w:t xml:space="preserve"> </w:t>
      </w:r>
      <w:r>
        <w:rPr>
          <w:rFonts w:hint="eastAsia" w:ascii="楷体_GB2312" w:hAnsi="华文仿宋" w:eastAsia="楷体_GB2312"/>
          <w:b/>
          <w:sz w:val="36"/>
          <w:szCs w:val="36"/>
          <w:u w:val="single"/>
          <w:lang w:val="en-US" w:eastAsia="zh-CN"/>
        </w:rPr>
        <w:t xml:space="preserve">      </w:t>
      </w:r>
      <w:r>
        <w:rPr>
          <w:rFonts w:hint="eastAsia" w:ascii="楷体_GB2312" w:hAnsi="华文仿宋" w:eastAsia="楷体_GB2312"/>
          <w:b/>
          <w:sz w:val="36"/>
          <w:szCs w:val="36"/>
          <w:u w:val="single"/>
        </w:rPr>
        <w:t>肖</w:t>
      </w:r>
      <w:r>
        <w:rPr>
          <w:rFonts w:hint="eastAsia" w:ascii="楷体_GB2312" w:hAnsi="华文仿宋" w:eastAsia="楷体_GB2312"/>
          <w:b/>
          <w:sz w:val="36"/>
          <w:szCs w:val="36"/>
          <w:u w:val="single"/>
          <w:lang w:val="en-US" w:eastAsia="zh-CN"/>
        </w:rPr>
        <w:t xml:space="preserve"> </w:t>
      </w:r>
      <w:r>
        <w:rPr>
          <w:rFonts w:hint="eastAsia" w:ascii="楷体_GB2312" w:hAnsi="华文仿宋" w:eastAsia="楷体_GB2312"/>
          <w:b/>
          <w:sz w:val="36"/>
          <w:szCs w:val="36"/>
          <w:u w:val="single"/>
        </w:rPr>
        <w:t>鸟</w:t>
      </w:r>
      <w:r>
        <w:rPr>
          <w:rFonts w:hint="eastAsia" w:ascii="楷体_GB2312" w:hAnsi="华文仿宋" w:eastAsia="楷体_GB2312"/>
          <w:b/>
          <w:sz w:val="36"/>
          <w:szCs w:val="36"/>
          <w:u w:val="single"/>
          <w:lang w:val="en-US" w:eastAsia="zh-CN"/>
        </w:rPr>
        <w:t xml:space="preserve"> </w:t>
      </w:r>
      <w:r>
        <w:rPr>
          <w:rFonts w:hint="eastAsia" w:ascii="楷体_GB2312" w:hAnsi="华文仿宋" w:eastAsia="楷体_GB2312"/>
          <w:b/>
          <w:sz w:val="36"/>
          <w:szCs w:val="36"/>
          <w:u w:val="single"/>
        </w:rPr>
        <w:t xml:space="preserve">鸟 </w:t>
      </w:r>
      <w:r>
        <w:rPr>
          <w:rFonts w:hint="eastAsia" w:ascii="楷体_GB2312" w:hAnsi="华文仿宋" w:eastAsia="楷体_GB2312"/>
          <w:b/>
          <w:sz w:val="36"/>
          <w:szCs w:val="36"/>
          <w:u w:val="single"/>
          <w:lang w:val="en-US" w:eastAsia="zh-CN"/>
        </w:rPr>
        <w:t xml:space="preserve">  </w:t>
      </w:r>
      <w:r>
        <w:rPr>
          <w:rFonts w:hint="eastAsia" w:ascii="楷体_GB2312" w:hAnsi="华文仿宋" w:eastAsia="楷体_GB2312"/>
          <w:b/>
          <w:sz w:val="36"/>
          <w:szCs w:val="36"/>
          <w:u w:val="single"/>
        </w:rPr>
        <w:t xml:space="preserve">  </w:t>
      </w:r>
      <w:r>
        <w:rPr>
          <w:rFonts w:hint="eastAsia" w:ascii="楷体_GB2312" w:hAnsi="华文仿宋" w:eastAsia="楷体_GB2312"/>
          <w:b/>
          <w:sz w:val="36"/>
          <w:szCs w:val="36"/>
          <w:u w:val="single"/>
          <w:lang w:val="en-US" w:eastAsia="zh-CN"/>
        </w:rPr>
        <w:t xml:space="preserve"> </w:t>
      </w:r>
      <w:r>
        <w:rPr>
          <w:rFonts w:hint="eastAsia" w:ascii="楷体_GB2312" w:hAnsi="华文仿宋" w:eastAsia="楷体_GB2312"/>
          <w:b/>
          <w:sz w:val="36"/>
          <w:szCs w:val="36"/>
          <w:u w:val="single"/>
        </w:rPr>
        <w:t xml:space="preserve"> </w:t>
      </w:r>
    </w:p>
    <w:p>
      <w:pPr>
        <w:keepNext w:val="0"/>
        <w:keepLines w:val="0"/>
        <w:pageBreakBefore w:val="0"/>
        <w:widowControl w:val="0"/>
        <w:kinsoku/>
        <w:wordWrap/>
        <w:overflowPunct/>
        <w:topLinePunct w:val="0"/>
        <w:autoSpaceDE/>
        <w:autoSpaceDN/>
        <w:bidi w:val="0"/>
        <w:adjustRightInd/>
        <w:snapToGrid/>
        <w:spacing w:after="312" w:afterLines="100" w:line="480" w:lineRule="exact"/>
        <w:ind w:firstLine="1446" w:firstLineChars="400"/>
        <w:jc w:val="left"/>
        <w:textAlignment w:val="auto"/>
        <w:rPr>
          <w:rFonts w:hint="eastAsia" w:ascii="楷体_GB2312" w:hAnsi="华文仿宋" w:eastAsia="楷体_GB2312"/>
          <w:b/>
          <w:sz w:val="36"/>
          <w:szCs w:val="36"/>
          <w:u w:val="single"/>
        </w:rPr>
      </w:pPr>
      <w:r>
        <w:rPr>
          <w:rFonts w:hint="eastAsia" w:ascii="楷体_GB2312" w:hAnsi="华文仿宋" w:eastAsia="楷体_GB2312"/>
          <w:b/>
          <w:sz w:val="36"/>
          <w:szCs w:val="36"/>
        </w:rPr>
        <w:t xml:space="preserve">制定时间： </w:t>
      </w:r>
      <w:r>
        <w:rPr>
          <w:rFonts w:hint="eastAsia" w:ascii="楷体_GB2312" w:hAnsi="华文仿宋" w:eastAsia="楷体_GB2312"/>
          <w:b/>
          <w:sz w:val="36"/>
          <w:szCs w:val="36"/>
          <w:u w:val="single"/>
        </w:rPr>
        <w:t xml:space="preserve"> </w:t>
      </w:r>
      <w:r>
        <w:rPr>
          <w:rFonts w:hint="eastAsia" w:ascii="楷体_GB2312" w:hAnsi="华文仿宋" w:eastAsia="楷体_GB2312"/>
          <w:b/>
          <w:sz w:val="36"/>
          <w:szCs w:val="36"/>
          <w:u w:val="single"/>
          <w:lang w:val="en-US" w:eastAsia="zh-CN"/>
        </w:rPr>
        <w:t xml:space="preserve">    </w:t>
      </w:r>
      <w:r>
        <w:rPr>
          <w:rFonts w:hint="eastAsia" w:ascii="楷体_GB2312" w:hAnsi="华文仿宋" w:eastAsia="楷体_GB2312"/>
          <w:b/>
          <w:sz w:val="36"/>
          <w:szCs w:val="36"/>
          <w:u w:val="single"/>
        </w:rPr>
        <w:t>202</w:t>
      </w:r>
      <w:r>
        <w:rPr>
          <w:rFonts w:hint="eastAsia" w:ascii="楷体_GB2312" w:hAnsi="华文仿宋" w:eastAsia="楷体_GB2312"/>
          <w:b/>
          <w:sz w:val="36"/>
          <w:szCs w:val="36"/>
          <w:u w:val="single"/>
          <w:lang w:val="en-US" w:eastAsia="zh-CN"/>
        </w:rPr>
        <w:t>4</w:t>
      </w:r>
      <w:r>
        <w:rPr>
          <w:rFonts w:hint="eastAsia" w:ascii="楷体_GB2312" w:hAnsi="华文仿宋" w:eastAsia="楷体_GB2312"/>
          <w:b/>
          <w:sz w:val="36"/>
          <w:szCs w:val="36"/>
          <w:u w:val="single"/>
        </w:rPr>
        <w:t xml:space="preserve">年6月   </w:t>
      </w:r>
      <w:r>
        <w:rPr>
          <w:rFonts w:hint="eastAsia" w:ascii="楷体_GB2312" w:hAnsi="华文仿宋" w:eastAsia="楷体_GB2312"/>
          <w:b/>
          <w:sz w:val="36"/>
          <w:szCs w:val="36"/>
          <w:u w:val="single"/>
          <w:lang w:val="en-US" w:eastAsia="zh-CN"/>
        </w:rPr>
        <w:t xml:space="preserve"> </w:t>
      </w:r>
      <w:r>
        <w:rPr>
          <w:rFonts w:hint="eastAsia" w:ascii="楷体_GB2312" w:hAnsi="华文仿宋" w:eastAsia="楷体_GB2312"/>
          <w:b/>
          <w:sz w:val="36"/>
          <w:szCs w:val="36"/>
          <w:u w:val="single"/>
        </w:rPr>
        <w:t xml:space="preserve">  </w:t>
      </w:r>
    </w:p>
    <w:p>
      <w:pPr>
        <w:jc w:val="center"/>
        <w:rPr>
          <w:sz w:val="36"/>
          <w:szCs w:val="36"/>
        </w:rPr>
      </w:pPr>
    </w:p>
    <w:p>
      <w:pPr>
        <w:jc w:val="center"/>
        <w:rPr>
          <w:rFonts w:hint="eastAsia"/>
          <w:sz w:val="48"/>
          <w:szCs w:val="48"/>
        </w:rPr>
      </w:pPr>
    </w:p>
    <w:p>
      <w:pPr>
        <w:jc w:val="center"/>
        <w:rPr>
          <w:rFonts w:hint="eastAsia" w:ascii="楷体_GB2312" w:eastAsia="楷体_GB2312"/>
          <w:b/>
          <w:w w:val="90"/>
          <w:sz w:val="48"/>
          <w:szCs w:val="48"/>
          <w:lang w:eastAsia="zh-CN"/>
        </w:rPr>
      </w:pPr>
      <w:r>
        <w:rPr>
          <w:rFonts w:hint="eastAsia" w:ascii="楷体_GB2312" w:eastAsia="楷体_GB2312"/>
          <w:b/>
          <w:w w:val="90"/>
          <w:sz w:val="48"/>
          <w:szCs w:val="48"/>
        </w:rPr>
        <w:t>商学</w:t>
      </w:r>
      <w:r>
        <w:rPr>
          <w:rFonts w:hint="eastAsia" w:ascii="楷体_GB2312" w:eastAsia="楷体_GB2312"/>
          <w:b/>
          <w:w w:val="90"/>
          <w:sz w:val="48"/>
          <w:szCs w:val="48"/>
          <w:lang w:val="en-US" w:eastAsia="zh-CN"/>
        </w:rPr>
        <w:t>系</w:t>
      </w:r>
    </w:p>
    <w:p>
      <w:pPr>
        <w:jc w:val="center"/>
        <w:rPr>
          <w:rFonts w:hint="eastAsia" w:ascii="楷体_GB2312" w:eastAsia="楷体_GB2312"/>
          <w:b/>
          <w:bCs/>
          <w:w w:val="90"/>
          <w:sz w:val="36"/>
        </w:rPr>
      </w:pPr>
      <w:r>
        <w:rPr>
          <w:rFonts w:hint="eastAsia" w:ascii="楷体_GB2312" w:eastAsia="楷体_GB2312"/>
          <w:b/>
          <w:w w:val="90"/>
          <w:sz w:val="36"/>
          <w:szCs w:val="36"/>
        </w:rPr>
        <w:br w:type="page"/>
      </w:r>
      <w:r>
        <w:rPr>
          <w:rFonts w:hint="eastAsia" w:ascii="楷体_GB2312" w:eastAsia="楷体_GB2312"/>
          <w:b/>
          <w:w w:val="90"/>
          <w:sz w:val="36"/>
          <w:szCs w:val="36"/>
        </w:rPr>
        <w:t>《</w:t>
      </w:r>
      <w:r>
        <w:rPr>
          <w:rFonts w:hint="eastAsia" w:ascii="楷体_GB2312" w:eastAsia="楷体_GB2312"/>
          <w:b/>
          <w:bCs/>
          <w:w w:val="90"/>
          <w:sz w:val="36"/>
        </w:rPr>
        <w:t>香港电影欣赏》课程单元教学设计</w:t>
      </w:r>
    </w:p>
    <w:tbl>
      <w:tblPr>
        <w:tblStyle w:val="2"/>
        <w:tblW w:w="8338"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038"/>
        <w:gridCol w:w="848"/>
        <w:gridCol w:w="517"/>
        <w:gridCol w:w="1728"/>
        <w:gridCol w:w="1341"/>
        <w:gridCol w:w="1338"/>
        <w:gridCol w:w="152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59" w:hRule="atLeast"/>
        </w:trPr>
        <w:tc>
          <w:tcPr>
            <w:tcW w:w="4131" w:type="dxa"/>
            <w:gridSpan w:val="4"/>
            <w:vMerge w:val="restart"/>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jc w:val="center"/>
              <w:rPr>
                <w:rFonts w:hint="eastAsia" w:ascii="楷体_GB2312" w:hAnsi="宋体" w:eastAsia="楷体_GB2312" w:cs="楷体_GB2312"/>
                <w:b/>
                <w:color w:val="000000"/>
                <w:kern w:val="0"/>
                <w:sz w:val="28"/>
                <w:szCs w:val="28"/>
                <w:lang w:bidi="ar"/>
              </w:rPr>
            </w:pPr>
            <w:r>
              <w:rPr>
                <w:rFonts w:hint="eastAsia" w:ascii="楷体_GB2312" w:hAnsi="宋体" w:eastAsia="楷体_GB2312" w:cs="楷体_GB2312"/>
                <w:b/>
                <w:color w:val="000000"/>
                <w:kern w:val="0"/>
                <w:sz w:val="28"/>
                <w:szCs w:val="28"/>
                <w:lang w:bidi="ar"/>
              </w:rPr>
              <w:t>单元名称：香港</w:t>
            </w:r>
            <w:r>
              <w:rPr>
                <w:rFonts w:hint="eastAsia" w:ascii="楷体_GB2312" w:hAnsi="宋体" w:eastAsia="楷体_GB2312" w:cs="楷体_GB2312"/>
                <w:b/>
                <w:color w:val="000000"/>
                <w:kern w:val="0"/>
                <w:sz w:val="28"/>
                <w:szCs w:val="28"/>
                <w:lang w:val="en-US" w:eastAsia="zh-CN" w:bidi="ar"/>
              </w:rPr>
              <w:t>卧底片</w:t>
            </w:r>
            <w:r>
              <w:rPr>
                <w:rFonts w:hint="eastAsia" w:ascii="楷体_GB2312" w:hAnsi="宋体" w:eastAsia="楷体_GB2312" w:cs="楷体_GB2312"/>
                <w:b/>
                <w:color w:val="000000"/>
                <w:kern w:val="0"/>
                <w:sz w:val="28"/>
                <w:szCs w:val="28"/>
                <w:lang w:bidi="ar"/>
              </w:rPr>
              <w:t>欣赏</w:t>
            </w:r>
          </w:p>
          <w:p>
            <w:pPr>
              <w:ind w:firstLine="1687" w:firstLineChars="600"/>
              <w:jc w:val="center"/>
              <w:rPr>
                <w:rFonts w:ascii="楷体_GB2312" w:hAnsi="宋体" w:eastAsia="楷体_GB2312" w:cs="楷体_GB2312"/>
                <w:b/>
                <w:color w:val="000000"/>
                <w:kern w:val="0"/>
                <w:sz w:val="28"/>
                <w:szCs w:val="28"/>
                <w:lang w:bidi="ar"/>
              </w:rPr>
            </w:pPr>
          </w:p>
        </w:tc>
        <w:tc>
          <w:tcPr>
            <w:tcW w:w="2679" w:type="dxa"/>
            <w:gridSpan w:val="2"/>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jc w:val="center"/>
              <w:rPr>
                <w:rFonts w:hint="eastAsia" w:ascii="楷体_GB2312" w:hAnsi="宋体" w:eastAsia="楷体_GB2312" w:cs="楷体_GB2312"/>
                <w:b/>
                <w:color w:val="000000"/>
                <w:kern w:val="0"/>
                <w:sz w:val="28"/>
                <w:szCs w:val="28"/>
                <w:lang w:bidi="ar"/>
              </w:rPr>
            </w:pPr>
            <w:r>
              <w:rPr>
                <w:rFonts w:hint="eastAsia" w:ascii="楷体_GB2312" w:hAnsi="宋体" w:eastAsia="楷体_GB2312" w:cs="楷体_GB2312"/>
                <w:b/>
                <w:color w:val="000000"/>
                <w:kern w:val="0"/>
                <w:sz w:val="28"/>
                <w:szCs w:val="28"/>
                <w:lang w:bidi="ar"/>
              </w:rPr>
              <w:t>单元教学学时</w:t>
            </w:r>
          </w:p>
        </w:tc>
        <w:tc>
          <w:tcPr>
            <w:tcW w:w="1528"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ind w:firstLine="562" w:firstLineChars="200"/>
              <w:jc w:val="both"/>
              <w:rPr>
                <w:rFonts w:hint="eastAsia" w:ascii="楷体_GB2312" w:hAnsi="宋体" w:eastAsia="楷体_GB2312" w:cs="楷体_GB2312"/>
                <w:b/>
                <w:color w:val="000000"/>
                <w:kern w:val="0"/>
                <w:sz w:val="28"/>
                <w:szCs w:val="28"/>
                <w:lang w:val="en-US" w:eastAsia="zh-CN" w:bidi="ar"/>
              </w:rPr>
            </w:pPr>
            <w:r>
              <w:rPr>
                <w:rFonts w:hint="eastAsia" w:ascii="楷体_GB2312" w:hAnsi="宋体" w:eastAsia="楷体_GB2312" w:cs="楷体_GB2312"/>
                <w:b/>
                <w:color w:val="000000"/>
                <w:kern w:val="0"/>
                <w:sz w:val="28"/>
                <w:szCs w:val="28"/>
                <w:lang w:val="en-US" w:eastAsia="zh-CN" w:bidi="ar"/>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7" w:hRule="atLeast"/>
        </w:trPr>
        <w:tc>
          <w:tcPr>
            <w:tcW w:w="4131" w:type="dxa"/>
            <w:gridSpan w:val="4"/>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楷体_GB2312" w:hAnsi="宋体" w:eastAsia="楷体_GB2312" w:cs="楷体_GB2312"/>
                <w:b/>
                <w:color w:val="000000"/>
                <w:kern w:val="0"/>
                <w:sz w:val="28"/>
                <w:szCs w:val="28"/>
                <w:lang w:bidi="ar"/>
              </w:rPr>
            </w:pPr>
          </w:p>
        </w:tc>
        <w:tc>
          <w:tcPr>
            <w:tcW w:w="2679" w:type="dxa"/>
            <w:gridSpan w:val="2"/>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jc w:val="center"/>
              <w:textAlignment w:val="center"/>
              <w:rPr>
                <w:rFonts w:hint="eastAsia" w:ascii="楷体_GB2312" w:hAnsi="宋体" w:eastAsia="楷体_GB2312" w:cs="楷体_GB2312"/>
                <w:b/>
                <w:color w:val="000000"/>
                <w:kern w:val="0"/>
                <w:sz w:val="28"/>
                <w:szCs w:val="28"/>
                <w:lang w:bidi="ar"/>
              </w:rPr>
            </w:pPr>
            <w:r>
              <w:rPr>
                <w:rFonts w:hint="eastAsia" w:ascii="楷体_GB2312" w:hAnsi="宋体" w:eastAsia="楷体_GB2312" w:cs="楷体_GB2312"/>
                <w:b/>
                <w:color w:val="000000"/>
                <w:kern w:val="0"/>
                <w:sz w:val="28"/>
                <w:szCs w:val="28"/>
                <w:lang w:bidi="ar"/>
              </w:rPr>
              <w:t>在整体设计中的位置</w:t>
            </w:r>
          </w:p>
        </w:tc>
        <w:tc>
          <w:tcPr>
            <w:tcW w:w="1528"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ind w:firstLine="562" w:firstLineChars="200"/>
              <w:jc w:val="both"/>
              <w:textAlignment w:val="center"/>
              <w:rPr>
                <w:rFonts w:hint="default" w:ascii="楷体_GB2312" w:hAnsi="宋体" w:eastAsia="楷体_GB2312" w:cs="楷体_GB2312"/>
                <w:b/>
                <w:color w:val="000000"/>
                <w:kern w:val="0"/>
                <w:sz w:val="28"/>
                <w:szCs w:val="28"/>
                <w:lang w:val="en-US" w:eastAsia="zh-CN" w:bidi="ar"/>
              </w:rPr>
            </w:pPr>
            <w:r>
              <w:rPr>
                <w:rFonts w:hint="eastAsia" w:ascii="楷体_GB2312" w:hAnsi="宋体" w:eastAsia="楷体_GB2312" w:cs="楷体_GB2312"/>
                <w:b/>
                <w:color w:val="000000"/>
                <w:kern w:val="0"/>
                <w:sz w:val="28"/>
                <w:szCs w:val="28"/>
                <w:lang w:val="en-US" w:eastAsia="zh-CN" w:bidi="ar"/>
              </w:rPr>
              <w:t>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12" w:hRule="atLeast"/>
        </w:trPr>
        <w:tc>
          <w:tcPr>
            <w:tcW w:w="1886" w:type="dxa"/>
            <w:gridSpan w:val="2"/>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jc w:val="center"/>
              <w:rPr>
                <w:rFonts w:hint="eastAsia" w:ascii="楷体_GB2312" w:hAnsi="宋体" w:eastAsia="楷体_GB2312" w:cs="楷体_GB2312"/>
                <w:b/>
                <w:color w:val="000000"/>
                <w:kern w:val="0"/>
                <w:sz w:val="28"/>
                <w:szCs w:val="28"/>
                <w:lang w:bidi="ar"/>
              </w:rPr>
            </w:pPr>
            <w:r>
              <w:rPr>
                <w:rFonts w:hint="eastAsia" w:ascii="楷体_GB2312" w:hAnsi="宋体" w:eastAsia="楷体_GB2312" w:cs="楷体_GB2312"/>
                <w:b/>
                <w:color w:val="000000"/>
                <w:kern w:val="0"/>
                <w:sz w:val="28"/>
                <w:szCs w:val="28"/>
                <w:lang w:bidi="ar"/>
              </w:rPr>
              <w:t>单元教学目标</w:t>
            </w:r>
          </w:p>
          <w:p>
            <w:pPr>
              <w:jc w:val="center"/>
              <w:rPr>
                <w:rFonts w:ascii="宋体" w:cs="宋体"/>
                <w:bCs/>
                <w:color w:val="000000"/>
                <w:sz w:val="22"/>
                <w:szCs w:val="22"/>
              </w:rPr>
            </w:pPr>
            <w:r>
              <w:rPr>
                <w:rFonts w:hint="eastAsia" w:ascii="楷体_GB2312" w:hAnsi="宋体" w:eastAsia="楷体_GB2312" w:cs="楷体_GB2312"/>
                <w:b/>
                <w:color w:val="000000"/>
                <w:kern w:val="0"/>
                <w:sz w:val="28"/>
                <w:szCs w:val="28"/>
                <w:lang w:bidi="ar"/>
              </w:rPr>
              <w:t>及任务</w:t>
            </w:r>
          </w:p>
        </w:tc>
        <w:tc>
          <w:tcPr>
            <w:tcW w:w="6452" w:type="dxa"/>
            <w:gridSpan w:val="5"/>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right="0" w:rightChars="0" w:firstLine="482" w:firstLineChars="200"/>
              <w:jc w:val="left"/>
              <w:textAlignment w:val="auto"/>
              <w:rPr>
                <w:rFonts w:hint="eastAsia" w:ascii="宋体" w:hAnsi="宋体" w:eastAsia="宋体" w:cs="宋体"/>
                <w:color w:val="auto"/>
                <w:sz w:val="24"/>
                <w:szCs w:val="24"/>
              </w:rPr>
            </w:pPr>
            <w:r>
              <w:rPr>
                <w:rStyle w:val="4"/>
                <w:rFonts w:hint="eastAsia" w:ascii="宋体" w:hAnsi="宋体" w:eastAsia="宋体" w:cs="宋体"/>
                <w:b/>
                <w:bCs/>
                <w:i w:val="0"/>
                <w:iCs w:val="0"/>
                <w:caps w:val="0"/>
                <w:color w:val="auto"/>
                <w:spacing w:val="0"/>
                <w:sz w:val="24"/>
                <w:szCs w:val="24"/>
              </w:rPr>
              <w:t>知识目标</w:t>
            </w:r>
            <w:r>
              <w:rPr>
                <w:rFonts w:hint="eastAsia" w:ascii="宋体" w:hAnsi="宋体" w:eastAsia="宋体" w:cs="宋体"/>
                <w:i w:val="0"/>
                <w:iCs w:val="0"/>
                <w:caps w:val="0"/>
                <w:color w:val="auto"/>
                <w:spacing w:val="0"/>
                <w:sz w:val="24"/>
                <w:szCs w:val="24"/>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Chars="0" w:right="0" w:righ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通过影片，使学生了解卧底警察在打击犯罪中的重要作用及其面临的复杂环境和心理压力。</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Chars="0" w:right="0" w:rightChars="0" w:firstLine="482" w:firstLineChars="200"/>
              <w:jc w:val="left"/>
              <w:textAlignment w:val="auto"/>
              <w:rPr>
                <w:rFonts w:hint="eastAsia" w:ascii="宋体" w:hAnsi="宋体" w:eastAsia="宋体" w:cs="宋体"/>
                <w:color w:val="auto"/>
                <w:sz w:val="24"/>
                <w:szCs w:val="24"/>
              </w:rPr>
            </w:pPr>
            <w:r>
              <w:rPr>
                <w:rStyle w:val="4"/>
                <w:rFonts w:hint="eastAsia" w:ascii="宋体" w:hAnsi="宋体" w:eastAsia="宋体" w:cs="宋体"/>
                <w:b/>
                <w:bCs/>
                <w:i w:val="0"/>
                <w:iCs w:val="0"/>
                <w:caps w:val="0"/>
                <w:color w:val="auto"/>
                <w:spacing w:val="0"/>
                <w:sz w:val="24"/>
                <w:szCs w:val="24"/>
              </w:rPr>
              <w:t>能力目标</w:t>
            </w:r>
            <w:r>
              <w:rPr>
                <w:rFonts w:hint="eastAsia" w:ascii="宋体" w:hAnsi="宋体" w:eastAsia="宋体" w:cs="宋体"/>
                <w:i w:val="0"/>
                <w:iCs w:val="0"/>
                <w:caps w:val="0"/>
                <w:color w:val="auto"/>
                <w:spacing w:val="0"/>
                <w:sz w:val="24"/>
                <w:szCs w:val="24"/>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Chars="0" w:right="0" w:righ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引导学生深入分析影片中卧底角色的心理变化过程，理解其身份认同、道德困境及情感冲突。</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Chars="0" w:right="0" w:righ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提升学生的影评撰写能力，能够针对</w:t>
            </w:r>
            <w:r>
              <w:rPr>
                <w:rFonts w:hint="eastAsia" w:ascii="宋体" w:hAnsi="宋体" w:cs="宋体"/>
                <w:i w:val="0"/>
                <w:iCs w:val="0"/>
                <w:caps w:val="0"/>
                <w:color w:val="auto"/>
                <w:spacing w:val="0"/>
                <w:sz w:val="24"/>
                <w:szCs w:val="24"/>
                <w:lang w:val="en-US" w:eastAsia="zh-CN"/>
              </w:rPr>
              <w:t>卧底片</w:t>
            </w:r>
            <w:r>
              <w:rPr>
                <w:rFonts w:hint="eastAsia" w:ascii="宋体" w:hAnsi="宋体" w:eastAsia="宋体" w:cs="宋体"/>
                <w:i w:val="0"/>
                <w:iCs w:val="0"/>
                <w:caps w:val="0"/>
                <w:color w:val="auto"/>
                <w:spacing w:val="0"/>
                <w:sz w:val="24"/>
                <w:szCs w:val="24"/>
              </w:rPr>
              <w:t>进行深度分析和评论。</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Chars="0" w:right="0" w:rightChars="0" w:firstLine="482" w:firstLineChars="200"/>
              <w:jc w:val="left"/>
              <w:textAlignment w:val="auto"/>
              <w:rPr>
                <w:rFonts w:hint="eastAsia" w:ascii="宋体" w:hAnsi="宋体" w:eastAsia="宋体" w:cs="宋体"/>
                <w:color w:val="auto"/>
                <w:sz w:val="24"/>
                <w:szCs w:val="24"/>
              </w:rPr>
            </w:pPr>
            <w:r>
              <w:rPr>
                <w:rStyle w:val="4"/>
                <w:rFonts w:hint="eastAsia" w:ascii="宋体" w:hAnsi="宋体" w:eastAsia="宋体" w:cs="宋体"/>
                <w:b/>
                <w:bCs/>
                <w:i w:val="0"/>
                <w:iCs w:val="0"/>
                <w:caps w:val="0"/>
                <w:color w:val="auto"/>
                <w:spacing w:val="0"/>
                <w:sz w:val="24"/>
                <w:szCs w:val="24"/>
              </w:rPr>
              <w:t>情感目标</w:t>
            </w:r>
            <w:r>
              <w:rPr>
                <w:rFonts w:hint="eastAsia" w:ascii="宋体" w:hAnsi="宋体" w:eastAsia="宋体" w:cs="宋体"/>
                <w:i w:val="0"/>
                <w:iCs w:val="0"/>
                <w:caps w:val="0"/>
                <w:color w:val="auto"/>
                <w:spacing w:val="0"/>
                <w:sz w:val="24"/>
                <w:szCs w:val="24"/>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Chars="0" w:right="0" w:rightChars="0" w:firstLine="480" w:firstLineChars="200"/>
              <w:jc w:val="left"/>
              <w:textAlignment w:val="auto"/>
              <w:rPr>
                <w:rFonts w:hint="eastAsia" w:ascii="宋体" w:cs="宋体"/>
                <w:bCs/>
                <w:color w:val="000000"/>
                <w:sz w:val="24"/>
              </w:rPr>
            </w:pPr>
            <w:r>
              <w:rPr>
                <w:rFonts w:hint="eastAsia" w:ascii="宋体" w:cs="宋体"/>
                <w:bCs/>
                <w:color w:val="000000"/>
                <w:sz w:val="24"/>
              </w:rPr>
              <w:t>结合影片内容，进行法律意识和伦理道德的教育，引导学生认识到卧底行动的合法性和道德边界。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562" w:hRule="atLeast"/>
        </w:trPr>
        <w:tc>
          <w:tcPr>
            <w:tcW w:w="1886" w:type="dxa"/>
            <w:gridSpan w:val="2"/>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jc w:val="center"/>
              <w:rPr>
                <w:rFonts w:hint="eastAsia" w:ascii="楷体_GB2312" w:hAnsi="宋体" w:eastAsia="楷体_GB2312" w:cs="楷体_GB2312"/>
                <w:b/>
                <w:color w:val="000000"/>
                <w:kern w:val="0"/>
                <w:sz w:val="28"/>
                <w:szCs w:val="28"/>
                <w:lang w:val="en-US" w:eastAsia="zh-CN" w:bidi="ar"/>
              </w:rPr>
            </w:pPr>
            <w:r>
              <w:rPr>
                <w:rFonts w:hint="eastAsia" w:ascii="楷体_GB2312" w:hAnsi="宋体" w:eastAsia="楷体_GB2312" w:cs="楷体_GB2312"/>
                <w:b/>
                <w:color w:val="000000"/>
                <w:kern w:val="0"/>
                <w:sz w:val="28"/>
                <w:szCs w:val="28"/>
                <w:lang w:val="en-US" w:eastAsia="zh-CN" w:bidi="ar"/>
              </w:rPr>
              <w:t>教学内容</w:t>
            </w:r>
          </w:p>
        </w:tc>
        <w:tc>
          <w:tcPr>
            <w:tcW w:w="6452" w:type="dxa"/>
            <w:gridSpan w:val="5"/>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Chars="0" w:right="0" w:rightChars="0" w:firstLine="482" w:firstLineChars="200"/>
              <w:jc w:val="left"/>
              <w:textAlignment w:val="auto"/>
              <w:rPr>
                <w:rFonts w:hint="eastAsia" w:ascii="宋体" w:hAnsi="宋体" w:eastAsia="宋体" w:cs="宋体"/>
                <w:color w:val="auto"/>
                <w:sz w:val="24"/>
                <w:szCs w:val="24"/>
              </w:rPr>
            </w:pPr>
            <w:r>
              <w:rPr>
                <w:rStyle w:val="4"/>
                <w:rFonts w:hint="eastAsia" w:ascii="宋体" w:hAnsi="宋体" w:eastAsia="宋体" w:cs="宋体"/>
                <w:b/>
                <w:bCs/>
                <w:i w:val="0"/>
                <w:iCs w:val="0"/>
                <w:caps w:val="0"/>
                <w:color w:val="auto"/>
                <w:spacing w:val="0"/>
                <w:sz w:val="24"/>
                <w:szCs w:val="24"/>
              </w:rPr>
              <w:t>香港</w:t>
            </w:r>
            <w:r>
              <w:rPr>
                <w:rStyle w:val="4"/>
                <w:rFonts w:hint="eastAsia" w:ascii="宋体" w:hAnsi="宋体" w:cs="宋体"/>
                <w:b/>
                <w:bCs/>
                <w:i w:val="0"/>
                <w:iCs w:val="0"/>
                <w:caps w:val="0"/>
                <w:color w:val="auto"/>
                <w:spacing w:val="0"/>
                <w:sz w:val="24"/>
                <w:szCs w:val="24"/>
                <w:lang w:val="en-US" w:eastAsia="zh-CN"/>
              </w:rPr>
              <w:t>卧底</w:t>
            </w:r>
            <w:r>
              <w:rPr>
                <w:rStyle w:val="4"/>
                <w:rFonts w:hint="eastAsia" w:ascii="宋体" w:hAnsi="宋体" w:eastAsia="宋体" w:cs="宋体"/>
                <w:b/>
                <w:bCs/>
                <w:i w:val="0"/>
                <w:iCs w:val="0"/>
                <w:caps w:val="0"/>
                <w:color w:val="auto"/>
                <w:spacing w:val="0"/>
                <w:sz w:val="24"/>
                <w:szCs w:val="24"/>
              </w:rPr>
              <w:t>片概述</w:t>
            </w:r>
            <w:r>
              <w:rPr>
                <w:rFonts w:hint="eastAsia" w:ascii="宋体" w:hAnsi="宋体" w:eastAsia="宋体" w:cs="宋体"/>
                <w:i w:val="0"/>
                <w:iCs w:val="0"/>
                <w:caps w:val="0"/>
                <w:color w:val="auto"/>
                <w:spacing w:val="0"/>
                <w:sz w:val="24"/>
                <w:szCs w:val="24"/>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Chars="0" w:right="0" w:righ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介绍香港</w:t>
            </w:r>
            <w:r>
              <w:rPr>
                <w:rFonts w:hint="eastAsia" w:ascii="宋体" w:hAnsi="宋体" w:cs="宋体"/>
                <w:i w:val="0"/>
                <w:iCs w:val="0"/>
                <w:caps w:val="0"/>
                <w:color w:val="auto"/>
                <w:spacing w:val="0"/>
                <w:sz w:val="24"/>
                <w:szCs w:val="24"/>
                <w:lang w:val="en-US" w:eastAsia="zh-CN"/>
              </w:rPr>
              <w:t>卧底</w:t>
            </w:r>
            <w:r>
              <w:rPr>
                <w:rFonts w:hint="eastAsia" w:ascii="宋体" w:hAnsi="宋体" w:eastAsia="宋体" w:cs="宋体"/>
                <w:i w:val="0"/>
                <w:iCs w:val="0"/>
                <w:caps w:val="0"/>
                <w:color w:val="auto"/>
                <w:spacing w:val="0"/>
                <w:sz w:val="24"/>
                <w:szCs w:val="24"/>
              </w:rPr>
              <w:t>片的发展历程和主要特点。</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Chars="0" w:right="0" w:righ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列举几部具有代表性的香港文艺片及其导演。</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Chars="0" w:right="0" w:rightChars="0" w:firstLine="482" w:firstLineChars="200"/>
              <w:jc w:val="left"/>
              <w:textAlignment w:val="auto"/>
              <w:rPr>
                <w:rFonts w:hint="eastAsia" w:ascii="宋体" w:hAnsi="宋体" w:eastAsia="宋体" w:cs="宋体"/>
                <w:color w:val="auto"/>
                <w:sz w:val="24"/>
                <w:szCs w:val="24"/>
              </w:rPr>
            </w:pPr>
            <w:r>
              <w:rPr>
                <w:rStyle w:val="4"/>
                <w:rFonts w:hint="eastAsia" w:ascii="宋体" w:hAnsi="宋体" w:eastAsia="宋体" w:cs="宋体"/>
                <w:b/>
                <w:bCs/>
                <w:i w:val="0"/>
                <w:iCs w:val="0"/>
                <w:caps w:val="0"/>
                <w:color w:val="auto"/>
                <w:spacing w:val="0"/>
                <w:sz w:val="24"/>
                <w:szCs w:val="24"/>
              </w:rPr>
              <w:t>经典文艺片赏析</w:t>
            </w:r>
            <w:r>
              <w:rPr>
                <w:rFonts w:hint="eastAsia" w:ascii="宋体" w:hAnsi="宋体" w:eastAsia="宋体" w:cs="宋体"/>
                <w:i w:val="0"/>
                <w:iCs w:val="0"/>
                <w:caps w:val="0"/>
                <w:color w:val="auto"/>
                <w:spacing w:val="0"/>
                <w:sz w:val="24"/>
                <w:szCs w:val="24"/>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Chars="0" w:right="0" w:rightChars="0" w:firstLine="482" w:firstLineChars="200"/>
              <w:jc w:val="left"/>
              <w:textAlignment w:val="auto"/>
              <w:rPr>
                <w:rFonts w:hint="eastAsia" w:ascii="宋体" w:hAnsi="宋体" w:eastAsia="宋体" w:cs="宋体"/>
                <w:i w:val="0"/>
                <w:iCs w:val="0"/>
                <w:caps w:val="0"/>
                <w:color w:val="auto"/>
                <w:spacing w:val="0"/>
                <w:sz w:val="24"/>
                <w:szCs w:val="24"/>
              </w:rPr>
            </w:pPr>
            <w:r>
              <w:rPr>
                <w:rStyle w:val="4"/>
                <w:rFonts w:hint="eastAsia" w:ascii="宋体" w:hAnsi="宋体" w:eastAsia="宋体" w:cs="宋体"/>
                <w:b/>
                <w:bCs/>
                <w:i w:val="0"/>
                <w:iCs w:val="0"/>
                <w:caps w:val="0"/>
                <w:color w:val="auto"/>
                <w:spacing w:val="0"/>
                <w:sz w:val="24"/>
                <w:szCs w:val="24"/>
              </w:rPr>
              <w:t>《</w:t>
            </w:r>
            <w:r>
              <w:rPr>
                <w:rStyle w:val="4"/>
                <w:rFonts w:hint="eastAsia" w:ascii="宋体" w:hAnsi="宋体" w:cs="宋体"/>
                <w:b/>
                <w:bCs/>
                <w:i w:val="0"/>
                <w:iCs w:val="0"/>
                <w:caps w:val="0"/>
                <w:color w:val="auto"/>
                <w:spacing w:val="0"/>
                <w:sz w:val="24"/>
                <w:szCs w:val="24"/>
                <w:lang w:val="en-US" w:eastAsia="zh-CN"/>
              </w:rPr>
              <w:t>无间道</w:t>
            </w:r>
            <w:r>
              <w:rPr>
                <w:rStyle w:val="4"/>
                <w:rFonts w:hint="eastAsia" w:ascii="宋体" w:hAnsi="宋体" w:eastAsia="宋体" w:cs="宋体"/>
                <w:b/>
                <w:bCs/>
                <w:i w:val="0"/>
                <w:iCs w:val="0"/>
                <w:caps w:val="0"/>
                <w:color w:val="auto"/>
                <w:spacing w:val="0"/>
                <w:sz w:val="24"/>
                <w:szCs w:val="24"/>
              </w:rPr>
              <w:t>》</w:t>
            </w:r>
            <w:r>
              <w:rPr>
                <w:rFonts w:hint="eastAsia" w:ascii="宋体" w:hAnsi="宋体" w:eastAsia="宋体" w:cs="宋体"/>
                <w:i w:val="0"/>
                <w:iCs w:val="0"/>
                <w:caps w:val="0"/>
                <w:color w:val="auto"/>
                <w:spacing w:val="0"/>
                <w:sz w:val="24"/>
                <w:szCs w:val="24"/>
              </w:rPr>
              <w:t>：通过精妙的剧情设计和演员精湛的演技，成为卧底片的经典之作，深受观众喜爱。</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Chars="0" w:right="0" w:rightChars="0" w:firstLine="482" w:firstLineChars="200"/>
              <w:jc w:val="left"/>
              <w:textAlignment w:val="auto"/>
              <w:rPr>
                <w:rFonts w:hint="eastAsia" w:ascii="宋体" w:hAnsi="宋体" w:eastAsia="宋体" w:cs="宋体"/>
                <w:color w:val="auto"/>
                <w:sz w:val="24"/>
                <w:szCs w:val="24"/>
              </w:rPr>
            </w:pPr>
            <w:r>
              <w:rPr>
                <w:rStyle w:val="4"/>
                <w:rFonts w:hint="eastAsia" w:ascii="宋体" w:hAnsi="宋体" w:eastAsia="宋体" w:cs="宋体"/>
                <w:b/>
                <w:bCs/>
                <w:i w:val="0"/>
                <w:iCs w:val="0"/>
                <w:caps w:val="0"/>
                <w:color w:val="auto"/>
                <w:spacing w:val="0"/>
                <w:sz w:val="24"/>
                <w:szCs w:val="24"/>
              </w:rPr>
              <w:t>《龙虎风云》</w:t>
            </w:r>
            <w:r>
              <w:rPr>
                <w:rFonts w:hint="eastAsia" w:ascii="宋体" w:hAnsi="宋体" w:eastAsia="宋体" w:cs="宋体"/>
                <w:i w:val="0"/>
                <w:iCs w:val="0"/>
                <w:caps w:val="0"/>
                <w:color w:val="auto"/>
                <w:spacing w:val="0"/>
                <w:sz w:val="24"/>
                <w:szCs w:val="24"/>
              </w:rPr>
              <w:t>：该片通过高秋在匪帮中的卧底经历，揭示了人性的复杂和警方的伪善。</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Chars="0" w:right="0" w:rightChars="0" w:firstLine="482" w:firstLineChars="200"/>
              <w:jc w:val="left"/>
              <w:textAlignment w:val="auto"/>
              <w:rPr>
                <w:rFonts w:hint="eastAsia" w:ascii="宋体" w:hAnsi="宋体" w:eastAsia="宋体" w:cs="宋体"/>
                <w:color w:val="auto"/>
                <w:sz w:val="24"/>
                <w:szCs w:val="24"/>
              </w:rPr>
            </w:pPr>
            <w:bookmarkStart w:id="0" w:name="_GoBack"/>
            <w:bookmarkEnd w:id="0"/>
            <w:r>
              <w:rPr>
                <w:rStyle w:val="4"/>
                <w:rFonts w:hint="eastAsia" w:ascii="宋体" w:hAnsi="宋体" w:cs="宋体"/>
                <w:b/>
                <w:bCs/>
                <w:i w:val="0"/>
                <w:iCs w:val="0"/>
                <w:caps w:val="0"/>
                <w:color w:val="auto"/>
                <w:spacing w:val="0"/>
                <w:sz w:val="24"/>
                <w:szCs w:val="24"/>
                <w:lang w:val="en-US" w:eastAsia="zh-CN"/>
              </w:rPr>
              <w:t>卧底</w:t>
            </w:r>
            <w:r>
              <w:rPr>
                <w:rStyle w:val="4"/>
                <w:rFonts w:hint="eastAsia" w:ascii="宋体" w:hAnsi="宋体" w:eastAsia="宋体" w:cs="宋体"/>
                <w:b/>
                <w:bCs/>
                <w:i w:val="0"/>
                <w:iCs w:val="0"/>
                <w:caps w:val="0"/>
                <w:color w:val="auto"/>
                <w:spacing w:val="0"/>
                <w:sz w:val="24"/>
                <w:szCs w:val="24"/>
              </w:rPr>
              <w:t>片拍摄手法与艺术风格</w:t>
            </w:r>
            <w:r>
              <w:rPr>
                <w:rFonts w:hint="eastAsia" w:ascii="宋体" w:hAnsi="宋体" w:eastAsia="宋体" w:cs="宋体"/>
                <w:i w:val="0"/>
                <w:iCs w:val="0"/>
                <w:caps w:val="0"/>
                <w:color w:val="auto"/>
                <w:spacing w:val="0"/>
                <w:sz w:val="24"/>
                <w:szCs w:val="24"/>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Chars="0" w:right="0" w:rightChars="0" w:firstLine="480" w:firstLineChars="200"/>
              <w:jc w:val="left"/>
              <w:textAlignment w:val="auto"/>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4"/>
                <w:szCs w:val="24"/>
              </w:rPr>
              <w:t>探讨香港</w:t>
            </w:r>
            <w:r>
              <w:rPr>
                <w:rFonts w:hint="eastAsia" w:ascii="宋体" w:hAnsi="宋体" w:cs="宋体"/>
                <w:i w:val="0"/>
                <w:iCs w:val="0"/>
                <w:caps w:val="0"/>
                <w:color w:val="auto"/>
                <w:spacing w:val="0"/>
                <w:sz w:val="24"/>
                <w:szCs w:val="24"/>
                <w:lang w:val="en-US" w:eastAsia="zh-CN"/>
              </w:rPr>
              <w:t>卧底</w:t>
            </w:r>
            <w:r>
              <w:rPr>
                <w:rFonts w:hint="eastAsia" w:ascii="宋体" w:hAnsi="宋体" w:eastAsia="宋体" w:cs="宋体"/>
                <w:i w:val="0"/>
                <w:iCs w:val="0"/>
                <w:caps w:val="0"/>
                <w:color w:val="auto"/>
                <w:spacing w:val="0"/>
                <w:sz w:val="24"/>
                <w:szCs w:val="24"/>
              </w:rPr>
              <w:t>片在镜头运用、‌细节与节奏‌、创新视觉‌等方面的特点</w:t>
            </w:r>
            <w:r>
              <w:rPr>
                <w:rFonts w:hint="eastAsia" w:ascii="宋体" w:hAnsi="宋体" w:cs="宋体"/>
                <w:i w:val="0"/>
                <w:iCs w:val="0"/>
                <w:caps w:val="0"/>
                <w:color w:val="auto"/>
                <w:spacing w:val="0"/>
                <w:sz w:val="24"/>
                <w:szCs w:val="24"/>
                <w:lang w:eastAsia="zh-CN"/>
              </w:rPr>
              <w:t>；</w:t>
            </w:r>
            <w:r>
              <w:rPr>
                <w:rFonts w:hint="eastAsia" w:ascii="宋体" w:hAnsi="宋体" w:eastAsia="宋体" w:cs="宋体"/>
                <w:i w:val="0"/>
                <w:iCs w:val="0"/>
                <w:caps w:val="0"/>
                <w:color w:val="auto"/>
                <w:spacing w:val="0"/>
                <w:sz w:val="24"/>
                <w:szCs w:val="24"/>
              </w:rPr>
              <w:t>分析</w:t>
            </w:r>
            <w:r>
              <w:rPr>
                <w:rFonts w:hint="eastAsia" w:ascii="宋体" w:hAnsi="宋体" w:cs="宋体"/>
                <w:i w:val="0"/>
                <w:iCs w:val="0"/>
                <w:caps w:val="0"/>
                <w:color w:val="auto"/>
                <w:spacing w:val="0"/>
                <w:sz w:val="24"/>
                <w:szCs w:val="24"/>
                <w:lang w:val="en-US" w:eastAsia="zh-CN"/>
              </w:rPr>
              <w:t>卧底</w:t>
            </w:r>
            <w:r>
              <w:rPr>
                <w:rFonts w:hint="eastAsia" w:ascii="宋体" w:hAnsi="宋体" w:eastAsia="宋体" w:cs="宋体"/>
                <w:i w:val="0"/>
                <w:iCs w:val="0"/>
                <w:caps w:val="0"/>
                <w:color w:val="auto"/>
                <w:spacing w:val="0"/>
                <w:sz w:val="24"/>
                <w:szCs w:val="24"/>
              </w:rPr>
              <w:t>片如何通过叙事技巧传递情感，如内心独白、细节描写等。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057" w:hRule="atLeast"/>
        </w:trPr>
        <w:tc>
          <w:tcPr>
            <w:tcW w:w="1886" w:type="dxa"/>
            <w:gridSpan w:val="2"/>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jc w:val="center"/>
              <w:rPr>
                <w:rFonts w:hint="eastAsia" w:ascii="楷体_GB2312" w:hAnsi="宋体" w:eastAsia="楷体_GB2312" w:cs="楷体_GB2312"/>
                <w:b/>
                <w:color w:val="000000"/>
                <w:kern w:val="0"/>
                <w:sz w:val="28"/>
                <w:szCs w:val="28"/>
                <w:lang w:val="en-US" w:eastAsia="zh-CN" w:bidi="ar"/>
              </w:rPr>
            </w:pPr>
            <w:r>
              <w:rPr>
                <w:rFonts w:hint="eastAsia" w:ascii="宋体" w:hAnsi="宋体" w:eastAsia="宋体" w:cs="宋体"/>
                <w:b/>
                <w:bCs/>
                <w:i w:val="0"/>
                <w:iCs w:val="0"/>
                <w:caps w:val="0"/>
                <w:color w:val="auto"/>
                <w:spacing w:val="0"/>
                <w:sz w:val="28"/>
                <w:szCs w:val="28"/>
              </w:rPr>
              <w:t>教学方法</w:t>
            </w:r>
          </w:p>
        </w:tc>
        <w:tc>
          <w:tcPr>
            <w:tcW w:w="6452" w:type="dxa"/>
            <w:gridSpan w:val="5"/>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Chars="0" w:right="0" w:rightChars="0" w:firstLine="482" w:firstLineChars="200"/>
              <w:jc w:val="left"/>
              <w:textAlignment w:val="auto"/>
              <w:rPr>
                <w:rFonts w:hint="eastAsia" w:ascii="宋体" w:hAnsi="宋体" w:eastAsia="宋体" w:cs="宋体"/>
                <w:color w:val="auto"/>
                <w:sz w:val="24"/>
                <w:szCs w:val="24"/>
              </w:rPr>
            </w:pPr>
            <w:r>
              <w:rPr>
                <w:rStyle w:val="4"/>
                <w:rFonts w:hint="eastAsia" w:ascii="宋体" w:hAnsi="宋体" w:eastAsia="宋体" w:cs="宋体"/>
                <w:b/>
                <w:bCs/>
                <w:i w:val="0"/>
                <w:iCs w:val="0"/>
                <w:caps w:val="0"/>
                <w:color w:val="auto"/>
                <w:spacing w:val="0"/>
                <w:sz w:val="24"/>
                <w:szCs w:val="24"/>
              </w:rPr>
              <w:t>讲授与讨论</w:t>
            </w:r>
            <w:r>
              <w:rPr>
                <w:rFonts w:hint="eastAsia" w:ascii="宋体" w:hAnsi="宋体" w:eastAsia="宋体" w:cs="宋体"/>
                <w:i w:val="0"/>
                <w:iCs w:val="0"/>
                <w:caps w:val="0"/>
                <w:color w:val="auto"/>
                <w:spacing w:val="0"/>
                <w:sz w:val="24"/>
                <w:szCs w:val="24"/>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Chars="0" w:right="0" w:righ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教师讲授香港</w:t>
            </w:r>
            <w:r>
              <w:rPr>
                <w:rFonts w:hint="eastAsia" w:ascii="宋体" w:hAnsi="宋体" w:cs="宋体"/>
                <w:i w:val="0"/>
                <w:iCs w:val="0"/>
                <w:caps w:val="0"/>
                <w:color w:val="auto"/>
                <w:spacing w:val="0"/>
                <w:sz w:val="24"/>
                <w:szCs w:val="24"/>
                <w:lang w:val="en-US" w:eastAsia="zh-CN"/>
              </w:rPr>
              <w:t>卧底</w:t>
            </w:r>
            <w:r>
              <w:rPr>
                <w:rFonts w:hint="eastAsia" w:ascii="宋体" w:hAnsi="宋体" w:eastAsia="宋体" w:cs="宋体"/>
                <w:i w:val="0"/>
                <w:iCs w:val="0"/>
                <w:caps w:val="0"/>
                <w:color w:val="auto"/>
                <w:spacing w:val="0"/>
                <w:sz w:val="24"/>
                <w:szCs w:val="24"/>
              </w:rPr>
              <w:t>片的基本知识和特点。</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Chars="0" w:right="0" w:righ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引导学生对经典</w:t>
            </w:r>
            <w:r>
              <w:rPr>
                <w:rFonts w:hint="eastAsia" w:ascii="宋体" w:hAnsi="宋体" w:cs="宋体"/>
                <w:i w:val="0"/>
                <w:iCs w:val="0"/>
                <w:caps w:val="0"/>
                <w:color w:val="auto"/>
                <w:spacing w:val="0"/>
                <w:sz w:val="24"/>
                <w:szCs w:val="24"/>
                <w:lang w:val="en-US" w:eastAsia="zh-CN"/>
              </w:rPr>
              <w:t>卧底</w:t>
            </w:r>
            <w:r>
              <w:rPr>
                <w:rFonts w:hint="eastAsia" w:ascii="宋体" w:hAnsi="宋体" w:eastAsia="宋体" w:cs="宋体"/>
                <w:i w:val="0"/>
                <w:iCs w:val="0"/>
                <w:caps w:val="0"/>
                <w:color w:val="auto"/>
                <w:spacing w:val="0"/>
                <w:sz w:val="24"/>
                <w:szCs w:val="24"/>
              </w:rPr>
              <w:t>片进行讨论，分享观点和感受。</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Chars="0" w:right="0" w:rightChars="0" w:firstLine="482" w:firstLineChars="200"/>
              <w:jc w:val="left"/>
              <w:textAlignment w:val="auto"/>
              <w:rPr>
                <w:rFonts w:hint="eastAsia" w:ascii="宋体" w:hAnsi="宋体" w:eastAsia="宋体" w:cs="宋体"/>
                <w:color w:val="auto"/>
                <w:sz w:val="24"/>
                <w:szCs w:val="24"/>
              </w:rPr>
            </w:pPr>
            <w:r>
              <w:rPr>
                <w:rStyle w:val="4"/>
                <w:rFonts w:hint="eastAsia" w:ascii="宋体" w:hAnsi="宋体" w:eastAsia="宋体" w:cs="宋体"/>
                <w:b/>
                <w:bCs/>
                <w:i w:val="0"/>
                <w:iCs w:val="0"/>
                <w:caps w:val="0"/>
                <w:color w:val="auto"/>
                <w:spacing w:val="0"/>
                <w:sz w:val="24"/>
                <w:szCs w:val="24"/>
              </w:rPr>
              <w:t>影片观摩与分析</w:t>
            </w:r>
            <w:r>
              <w:rPr>
                <w:rFonts w:hint="eastAsia" w:ascii="宋体" w:hAnsi="宋体" w:eastAsia="宋体" w:cs="宋体"/>
                <w:i w:val="0"/>
                <w:iCs w:val="0"/>
                <w:caps w:val="0"/>
                <w:color w:val="auto"/>
                <w:spacing w:val="0"/>
                <w:sz w:val="24"/>
                <w:szCs w:val="24"/>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Chars="0" w:right="0" w:righ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安排学生观看经典香港</w:t>
            </w:r>
            <w:r>
              <w:rPr>
                <w:rFonts w:hint="eastAsia" w:ascii="宋体" w:hAnsi="宋体" w:cs="宋体"/>
                <w:i w:val="0"/>
                <w:iCs w:val="0"/>
                <w:caps w:val="0"/>
                <w:color w:val="auto"/>
                <w:spacing w:val="0"/>
                <w:sz w:val="24"/>
                <w:szCs w:val="24"/>
                <w:lang w:val="en-US" w:eastAsia="zh-CN"/>
              </w:rPr>
              <w:t>卧底</w:t>
            </w:r>
            <w:r>
              <w:rPr>
                <w:rFonts w:hint="eastAsia" w:ascii="宋体" w:hAnsi="宋体" w:eastAsia="宋体" w:cs="宋体"/>
                <w:i w:val="0"/>
                <w:iCs w:val="0"/>
                <w:caps w:val="0"/>
                <w:color w:val="auto"/>
                <w:spacing w:val="0"/>
                <w:sz w:val="24"/>
                <w:szCs w:val="24"/>
              </w:rPr>
              <w:t>片，并布置观影任务。</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Chars="0" w:right="0" w:righ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通过影片观摩，分析影片的情感表达、叙事技巧和艺术风格。</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Chars="0" w:right="0" w:rightChars="0" w:firstLine="482" w:firstLineChars="200"/>
              <w:jc w:val="left"/>
              <w:textAlignment w:val="auto"/>
              <w:rPr>
                <w:rFonts w:hint="eastAsia" w:ascii="宋体" w:hAnsi="宋体" w:eastAsia="宋体" w:cs="宋体"/>
                <w:color w:val="auto"/>
                <w:sz w:val="24"/>
                <w:szCs w:val="24"/>
              </w:rPr>
            </w:pPr>
            <w:r>
              <w:rPr>
                <w:rStyle w:val="4"/>
                <w:rFonts w:hint="eastAsia" w:ascii="宋体" w:hAnsi="宋体" w:eastAsia="宋体" w:cs="宋体"/>
                <w:b/>
                <w:bCs/>
                <w:i w:val="0"/>
                <w:iCs w:val="0"/>
                <w:caps w:val="0"/>
                <w:color w:val="auto"/>
                <w:spacing w:val="0"/>
                <w:sz w:val="24"/>
                <w:szCs w:val="24"/>
              </w:rPr>
              <w:t>小组合作与汇报</w:t>
            </w:r>
            <w:r>
              <w:rPr>
                <w:rFonts w:hint="eastAsia" w:ascii="宋体" w:hAnsi="宋体" w:eastAsia="宋体" w:cs="宋体"/>
                <w:i w:val="0"/>
                <w:iCs w:val="0"/>
                <w:caps w:val="0"/>
                <w:color w:val="auto"/>
                <w:spacing w:val="0"/>
                <w:sz w:val="24"/>
                <w:szCs w:val="24"/>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Chars="0" w:right="0" w:righ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学生分组进行影片分析或影评撰写任务。</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Chars="0" w:right="0" w:righ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小组内成员合作完成任务，并进行课堂汇报与分享。</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Chars="0" w:right="0" w:rightChars="0" w:firstLine="482" w:firstLineChars="200"/>
              <w:jc w:val="left"/>
              <w:textAlignment w:val="auto"/>
              <w:rPr>
                <w:rFonts w:hint="eastAsia" w:ascii="宋体" w:hAnsi="宋体" w:eastAsia="宋体" w:cs="宋体"/>
                <w:color w:val="auto"/>
                <w:sz w:val="24"/>
                <w:szCs w:val="24"/>
              </w:rPr>
            </w:pPr>
            <w:r>
              <w:rPr>
                <w:rStyle w:val="4"/>
                <w:rFonts w:hint="eastAsia" w:ascii="宋体" w:hAnsi="宋体" w:eastAsia="宋体" w:cs="宋体"/>
                <w:b/>
                <w:bCs/>
                <w:i w:val="0"/>
                <w:iCs w:val="0"/>
                <w:caps w:val="0"/>
                <w:color w:val="auto"/>
                <w:spacing w:val="0"/>
                <w:sz w:val="24"/>
                <w:szCs w:val="24"/>
              </w:rPr>
              <w:t>案例分析与对比</w:t>
            </w:r>
            <w:r>
              <w:rPr>
                <w:rFonts w:hint="eastAsia" w:ascii="宋体" w:hAnsi="宋体" w:eastAsia="宋体" w:cs="宋体"/>
                <w:i w:val="0"/>
                <w:iCs w:val="0"/>
                <w:caps w:val="0"/>
                <w:color w:val="auto"/>
                <w:spacing w:val="0"/>
                <w:sz w:val="24"/>
                <w:szCs w:val="24"/>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Chars="0" w:right="0" w:rightChars="0" w:firstLine="480" w:firstLineChars="200"/>
              <w:jc w:val="left"/>
              <w:textAlignment w:val="auto"/>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4"/>
                <w:szCs w:val="24"/>
              </w:rPr>
              <w:t>选取不同风格的香港</w:t>
            </w:r>
            <w:r>
              <w:rPr>
                <w:rFonts w:hint="eastAsia" w:ascii="宋体" w:hAnsi="宋体" w:cs="宋体"/>
                <w:i w:val="0"/>
                <w:iCs w:val="0"/>
                <w:caps w:val="0"/>
                <w:color w:val="auto"/>
                <w:spacing w:val="0"/>
                <w:sz w:val="24"/>
                <w:szCs w:val="24"/>
                <w:lang w:val="en-US" w:eastAsia="zh-CN"/>
              </w:rPr>
              <w:t>卧底</w:t>
            </w:r>
            <w:r>
              <w:rPr>
                <w:rFonts w:hint="eastAsia" w:ascii="宋体" w:hAnsi="宋体" w:eastAsia="宋体" w:cs="宋体"/>
                <w:i w:val="0"/>
                <w:iCs w:val="0"/>
                <w:caps w:val="0"/>
                <w:color w:val="auto"/>
                <w:spacing w:val="0"/>
                <w:sz w:val="24"/>
                <w:szCs w:val="24"/>
              </w:rPr>
              <w:t>片进行对比分析，探讨它们在情感表达、叙事技巧等方面的异同。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44" w:hRule="atLeast"/>
        </w:trPr>
        <w:tc>
          <w:tcPr>
            <w:tcW w:w="1038"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jc w:val="center"/>
              <w:rPr>
                <w:rFonts w:hint="eastAsia" w:ascii="楷体_GB2312" w:hAnsi="宋体" w:eastAsia="楷体_GB2312" w:cs="楷体_GB2312"/>
                <w:b/>
                <w:color w:val="000000"/>
                <w:kern w:val="0"/>
                <w:sz w:val="28"/>
                <w:szCs w:val="28"/>
                <w:lang w:bidi="ar"/>
              </w:rPr>
            </w:pPr>
            <w:r>
              <w:rPr>
                <w:rFonts w:hint="eastAsia" w:ascii="楷体_GB2312" w:hAnsi="宋体" w:eastAsia="楷体_GB2312" w:cs="楷体_GB2312"/>
                <w:b/>
                <w:color w:val="000000"/>
                <w:kern w:val="0"/>
                <w:sz w:val="28"/>
                <w:szCs w:val="28"/>
                <w:lang w:bidi="ar"/>
              </w:rPr>
              <w:t>步骤</w:t>
            </w:r>
          </w:p>
        </w:tc>
        <w:tc>
          <w:tcPr>
            <w:tcW w:w="1365" w:type="dxa"/>
            <w:gridSpan w:val="2"/>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jc w:val="center"/>
              <w:rPr>
                <w:rFonts w:ascii="楷体_GB2312" w:hAnsi="宋体" w:eastAsia="楷体_GB2312" w:cs="楷体_GB2312"/>
                <w:b/>
                <w:color w:val="000000"/>
                <w:kern w:val="0"/>
                <w:sz w:val="28"/>
                <w:szCs w:val="28"/>
                <w:lang w:bidi="ar"/>
              </w:rPr>
            </w:pPr>
            <w:r>
              <w:rPr>
                <w:rFonts w:hint="eastAsia" w:ascii="楷体_GB2312" w:hAnsi="宋体" w:eastAsia="楷体_GB2312" w:cs="楷体_GB2312"/>
                <w:b/>
                <w:color w:val="000000"/>
                <w:kern w:val="0"/>
                <w:sz w:val="28"/>
                <w:szCs w:val="28"/>
                <w:lang w:bidi="ar"/>
              </w:rPr>
              <w:t>教学内容及目标</w:t>
            </w:r>
          </w:p>
        </w:tc>
        <w:tc>
          <w:tcPr>
            <w:tcW w:w="3069" w:type="dxa"/>
            <w:gridSpan w:val="2"/>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jc w:val="center"/>
              <w:rPr>
                <w:rFonts w:ascii="楷体_GB2312" w:hAnsi="宋体" w:eastAsia="楷体_GB2312" w:cs="楷体_GB2312"/>
                <w:b/>
                <w:color w:val="000000"/>
                <w:kern w:val="0"/>
                <w:sz w:val="28"/>
                <w:szCs w:val="28"/>
                <w:lang w:bidi="ar"/>
              </w:rPr>
            </w:pPr>
            <w:r>
              <w:rPr>
                <w:rFonts w:hint="eastAsia" w:ascii="楷体_GB2312" w:hAnsi="宋体" w:eastAsia="楷体_GB2312" w:cs="楷体_GB2312"/>
                <w:b/>
                <w:color w:val="000000"/>
                <w:kern w:val="0"/>
                <w:sz w:val="28"/>
                <w:szCs w:val="28"/>
                <w:lang w:bidi="ar"/>
              </w:rPr>
              <w:t>教师活动</w:t>
            </w:r>
          </w:p>
        </w:tc>
        <w:tc>
          <w:tcPr>
            <w:tcW w:w="2866" w:type="dxa"/>
            <w:gridSpan w:val="2"/>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jc w:val="center"/>
              <w:rPr>
                <w:rFonts w:ascii="楷体_GB2312" w:hAnsi="宋体" w:eastAsia="楷体_GB2312" w:cs="楷体_GB2312"/>
                <w:b/>
                <w:color w:val="000000"/>
                <w:kern w:val="0"/>
                <w:sz w:val="28"/>
                <w:szCs w:val="28"/>
                <w:lang w:bidi="ar"/>
              </w:rPr>
            </w:pPr>
            <w:r>
              <w:rPr>
                <w:rFonts w:hint="eastAsia" w:ascii="楷体_GB2312" w:hAnsi="宋体" w:eastAsia="楷体_GB2312" w:cs="楷体_GB2312"/>
                <w:b/>
                <w:color w:val="000000"/>
                <w:kern w:val="0"/>
                <w:sz w:val="28"/>
                <w:szCs w:val="28"/>
                <w:lang w:bidi="ar"/>
              </w:rPr>
              <w:t>学生活动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40" w:hRule="atLeast"/>
        </w:trPr>
        <w:tc>
          <w:tcPr>
            <w:tcW w:w="1038"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jc w:val="center"/>
              <w:textAlignment w:val="center"/>
              <w:rPr>
                <w:rFonts w:ascii="??_GB2312" w:hAnsi="宋体" w:cs="??_GB2312"/>
                <w:bCs/>
                <w:color w:val="000000"/>
                <w:sz w:val="28"/>
                <w:szCs w:val="28"/>
              </w:rPr>
            </w:pPr>
            <w:r>
              <w:rPr>
                <w:rFonts w:ascii="??_GB2312" w:hAnsi="宋体" w:cs="??_GB2312"/>
                <w:bCs/>
                <w:color w:val="000000"/>
                <w:kern w:val="0"/>
                <w:sz w:val="28"/>
                <w:szCs w:val="28"/>
                <w:lang w:bidi="ar"/>
              </w:rPr>
              <w:t>1</w:t>
            </w:r>
          </w:p>
        </w:tc>
        <w:tc>
          <w:tcPr>
            <w:tcW w:w="1365" w:type="dxa"/>
            <w:gridSpan w:val="2"/>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jc w:val="center"/>
              <w:textAlignment w:val="center"/>
              <w:rPr>
                <w:rFonts w:ascii="??_GB2312" w:hAnsi="宋体" w:cs="??_GB2312"/>
                <w:bCs/>
                <w:color w:val="000000"/>
                <w:kern w:val="0"/>
                <w:sz w:val="24"/>
                <w:lang w:bidi="ar"/>
              </w:rPr>
            </w:pPr>
            <w:r>
              <w:rPr>
                <w:rFonts w:hint="eastAsia" w:ascii="??_GB2312" w:hAnsi="宋体" w:cs="??_GB2312"/>
                <w:bCs/>
                <w:color w:val="000000"/>
                <w:kern w:val="0"/>
                <w:sz w:val="24"/>
                <w:lang w:bidi="ar"/>
              </w:rPr>
              <w:t>自我介绍</w:t>
            </w:r>
          </w:p>
          <w:p>
            <w:pPr>
              <w:widowControl/>
              <w:jc w:val="center"/>
              <w:textAlignment w:val="center"/>
              <w:rPr>
                <w:rFonts w:ascii="??_GB2312" w:hAnsi="宋体" w:cs="??_GB2312"/>
                <w:bCs/>
                <w:color w:val="000000"/>
                <w:sz w:val="24"/>
              </w:rPr>
            </w:pPr>
            <w:r>
              <w:rPr>
                <w:rFonts w:hint="eastAsia" w:ascii="??_GB2312" w:hAnsi="宋体" w:cs="??_GB2312"/>
                <w:bCs/>
                <w:color w:val="000000"/>
                <w:kern w:val="0"/>
                <w:sz w:val="24"/>
                <w:lang w:bidi="ar"/>
              </w:rPr>
              <w:t>兴趣激发</w:t>
            </w:r>
          </w:p>
        </w:tc>
        <w:tc>
          <w:tcPr>
            <w:tcW w:w="3069" w:type="dxa"/>
            <w:gridSpan w:val="2"/>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rPr>
                <w:rFonts w:ascii="宋体" w:cs="宋体"/>
                <w:bCs/>
                <w:color w:val="000000"/>
                <w:sz w:val="24"/>
              </w:rPr>
            </w:pPr>
            <w:r>
              <w:rPr>
                <w:rFonts w:hint="eastAsia" w:ascii="宋体" w:cs="宋体"/>
                <w:bCs/>
                <w:color w:val="000000"/>
                <w:sz w:val="24"/>
              </w:rPr>
              <w:t>1、简单做个自我介绍</w:t>
            </w:r>
          </w:p>
          <w:p>
            <w:pPr>
              <w:rPr>
                <w:rFonts w:hint="eastAsia" w:ascii="宋体" w:cs="宋体"/>
                <w:bCs/>
                <w:color w:val="000000"/>
                <w:sz w:val="24"/>
              </w:rPr>
            </w:pPr>
            <w:r>
              <w:rPr>
                <w:rFonts w:hint="eastAsia" w:ascii="宋体" w:cs="宋体"/>
                <w:bCs/>
                <w:color w:val="000000"/>
                <w:sz w:val="24"/>
              </w:rPr>
              <w:t>2、就学生的学习积极性进行询问</w:t>
            </w:r>
          </w:p>
        </w:tc>
        <w:tc>
          <w:tcPr>
            <w:tcW w:w="2866" w:type="dxa"/>
            <w:gridSpan w:val="2"/>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rPr>
                <w:rFonts w:hint="eastAsia" w:ascii="宋体" w:cs="宋体"/>
                <w:bCs/>
                <w:color w:val="000000"/>
                <w:sz w:val="24"/>
              </w:rPr>
            </w:pPr>
            <w:r>
              <w:rPr>
                <w:rFonts w:hint="eastAsia" w:ascii="宋体" w:cs="宋体"/>
                <w:bCs/>
                <w:color w:val="000000"/>
                <w:sz w:val="24"/>
              </w:rPr>
              <w:t>学生自我介绍</w:t>
            </w:r>
          </w:p>
          <w:p>
            <w:pPr>
              <w:rPr>
                <w:rFonts w:hint="eastAsia" w:ascii="宋体" w:cs="宋体"/>
                <w:bCs/>
                <w:color w:val="000000"/>
                <w:sz w:val="24"/>
              </w:rPr>
            </w:pPr>
            <w:r>
              <w:rPr>
                <w:rFonts w:hint="eastAsia" w:ascii="宋体" w:cs="宋体"/>
                <w:bCs/>
                <w:color w:val="000000"/>
                <w:sz w:val="24"/>
              </w:rPr>
              <w:t>阐述对香港电影的了解和兴趣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6" w:hRule="atLeast"/>
        </w:trPr>
        <w:tc>
          <w:tcPr>
            <w:tcW w:w="1038"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jc w:val="center"/>
              <w:textAlignment w:val="center"/>
              <w:rPr>
                <w:rFonts w:hint="eastAsia" w:ascii="??_GB2312" w:hAnsi="宋体" w:cs="??_GB2312"/>
                <w:bCs/>
                <w:color w:val="000000"/>
                <w:sz w:val="28"/>
                <w:szCs w:val="28"/>
              </w:rPr>
            </w:pPr>
            <w:r>
              <w:rPr>
                <w:rFonts w:ascii="??_GB2312" w:hAnsi="宋体" w:cs="??_GB2312"/>
                <w:bCs/>
                <w:color w:val="000000"/>
                <w:kern w:val="0"/>
                <w:sz w:val="28"/>
                <w:szCs w:val="28"/>
                <w:lang w:bidi="ar"/>
              </w:rPr>
              <w:t>2</w:t>
            </w:r>
          </w:p>
        </w:tc>
        <w:tc>
          <w:tcPr>
            <w:tcW w:w="1365" w:type="dxa"/>
            <w:gridSpan w:val="2"/>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jc w:val="center"/>
              <w:rPr>
                <w:rFonts w:ascii="??_GB2312" w:hAnsi="宋体" w:cs="??_GB2312"/>
                <w:bCs/>
                <w:color w:val="000000"/>
                <w:kern w:val="0"/>
                <w:sz w:val="24"/>
                <w:lang w:bidi="ar"/>
              </w:rPr>
            </w:pPr>
            <w:r>
              <w:rPr>
                <w:rFonts w:hint="eastAsia" w:ascii="??_GB2312" w:hAnsi="宋体" w:cs="??_GB2312"/>
                <w:bCs/>
                <w:color w:val="000000"/>
                <w:kern w:val="0"/>
                <w:sz w:val="24"/>
                <w:lang w:bidi="ar"/>
              </w:rPr>
              <w:t>课程介绍</w:t>
            </w:r>
          </w:p>
        </w:tc>
        <w:tc>
          <w:tcPr>
            <w:tcW w:w="3069" w:type="dxa"/>
            <w:gridSpan w:val="2"/>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textAlignment w:val="center"/>
              <w:rPr>
                <w:rFonts w:hint="eastAsia" w:ascii="宋体" w:cs="宋体"/>
                <w:bCs/>
                <w:color w:val="000000"/>
                <w:sz w:val="24"/>
              </w:rPr>
            </w:pPr>
            <w:r>
              <w:rPr>
                <w:rFonts w:hint="eastAsia" w:ascii="宋体" w:cs="宋体"/>
                <w:bCs/>
                <w:color w:val="000000"/>
                <w:sz w:val="24"/>
              </w:rPr>
              <w:t>介绍本课程开设的目的和课程内容、学习步骤、考核方式等</w:t>
            </w:r>
          </w:p>
        </w:tc>
        <w:tc>
          <w:tcPr>
            <w:tcW w:w="2866" w:type="dxa"/>
            <w:gridSpan w:val="2"/>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rPr>
                <w:rFonts w:ascii="宋体" w:cs="宋体"/>
                <w:bCs/>
                <w:color w:val="000000"/>
                <w:sz w:val="24"/>
              </w:rPr>
            </w:pPr>
            <w:r>
              <w:rPr>
                <w:rFonts w:hint="eastAsia" w:ascii="宋体" w:cs="宋体"/>
                <w:bCs/>
                <w:color w:val="000000"/>
                <w:sz w:val="24"/>
              </w:rPr>
              <w:t>针对教师介绍有疑问的情况进行提问</w:t>
            </w:r>
          </w:p>
          <w:p>
            <w:pPr>
              <w:rPr>
                <w:rFonts w:hint="eastAsia" w:ascii="宋体" w:cs="宋体"/>
                <w:bCs/>
                <w:color w:val="000000"/>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241" w:hRule="atLeast"/>
        </w:trPr>
        <w:tc>
          <w:tcPr>
            <w:tcW w:w="1038"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jc w:val="center"/>
              <w:textAlignment w:val="center"/>
              <w:rPr>
                <w:rFonts w:hint="eastAsia" w:ascii="??_GB2312" w:hAnsi="宋体" w:cs="??_GB2312"/>
                <w:bCs/>
                <w:color w:val="000000"/>
                <w:sz w:val="28"/>
                <w:szCs w:val="28"/>
              </w:rPr>
            </w:pPr>
            <w:r>
              <w:rPr>
                <w:rFonts w:ascii="??_GB2312" w:hAnsi="宋体" w:cs="??_GB2312"/>
                <w:bCs/>
                <w:color w:val="000000"/>
                <w:kern w:val="0"/>
                <w:sz w:val="28"/>
                <w:szCs w:val="28"/>
                <w:lang w:bidi="ar"/>
              </w:rPr>
              <w:t>3</w:t>
            </w:r>
          </w:p>
        </w:tc>
        <w:tc>
          <w:tcPr>
            <w:tcW w:w="1365" w:type="dxa"/>
            <w:gridSpan w:val="2"/>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jc w:val="center"/>
              <w:rPr>
                <w:rFonts w:ascii="??_GB2312" w:hAnsi="宋体" w:cs="??_GB2312"/>
                <w:bCs/>
                <w:color w:val="000000"/>
                <w:sz w:val="24"/>
              </w:rPr>
            </w:pPr>
            <w:r>
              <w:rPr>
                <w:rFonts w:hint="eastAsia" w:ascii="??_GB2312" w:hAnsi="宋体" w:cs="??_GB2312"/>
                <w:bCs/>
                <w:color w:val="000000"/>
                <w:sz w:val="24"/>
              </w:rPr>
              <w:t>电影引入</w:t>
            </w:r>
          </w:p>
        </w:tc>
        <w:tc>
          <w:tcPr>
            <w:tcW w:w="3069" w:type="dxa"/>
            <w:gridSpan w:val="2"/>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rPr>
                <w:rFonts w:ascii="宋体" w:cs="宋体"/>
                <w:bCs/>
                <w:color w:val="000000"/>
                <w:sz w:val="24"/>
              </w:rPr>
            </w:pPr>
            <w:r>
              <w:rPr>
                <w:rFonts w:hint="eastAsia" w:ascii="宋体" w:cs="宋体"/>
                <w:bCs/>
                <w:color w:val="000000"/>
                <w:sz w:val="24"/>
              </w:rPr>
              <w:t>介绍电影的导演及主要作品、演员及配乐等突出要素</w:t>
            </w:r>
          </w:p>
        </w:tc>
        <w:tc>
          <w:tcPr>
            <w:tcW w:w="2866" w:type="dxa"/>
            <w:gridSpan w:val="2"/>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rPr>
                <w:rFonts w:hint="eastAsia" w:ascii="宋体" w:cs="宋体"/>
                <w:bCs/>
                <w:color w:val="000000"/>
                <w:sz w:val="24"/>
              </w:rPr>
            </w:pPr>
            <w:r>
              <w:rPr>
                <w:rFonts w:hint="eastAsia" w:ascii="宋体" w:cs="宋体"/>
                <w:bCs/>
                <w:color w:val="000000"/>
                <w:sz w:val="24"/>
              </w:rPr>
              <w:t>讨论对导演和演员的认识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231" w:hRule="atLeast"/>
        </w:trPr>
        <w:tc>
          <w:tcPr>
            <w:tcW w:w="1038"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jc w:val="center"/>
              <w:textAlignment w:val="center"/>
              <w:rPr>
                <w:rFonts w:hint="eastAsia" w:ascii="??_GB2312" w:hAnsi="宋体" w:cs="??_GB2312"/>
                <w:bCs/>
                <w:color w:val="000000"/>
                <w:sz w:val="28"/>
                <w:szCs w:val="28"/>
              </w:rPr>
            </w:pPr>
            <w:r>
              <w:rPr>
                <w:rFonts w:ascii="??_GB2312" w:hAnsi="宋体" w:cs="??_GB2312"/>
                <w:bCs/>
                <w:color w:val="000000"/>
                <w:kern w:val="0"/>
                <w:sz w:val="28"/>
                <w:szCs w:val="28"/>
                <w:lang w:bidi="ar"/>
              </w:rPr>
              <w:t>4</w:t>
            </w:r>
          </w:p>
        </w:tc>
        <w:tc>
          <w:tcPr>
            <w:tcW w:w="1365" w:type="dxa"/>
            <w:gridSpan w:val="2"/>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jc w:val="center"/>
              <w:rPr>
                <w:rFonts w:ascii="??_GB2312" w:hAnsi="宋体" w:cs="??_GB2312"/>
                <w:bCs/>
                <w:color w:val="000000"/>
                <w:sz w:val="24"/>
              </w:rPr>
            </w:pPr>
            <w:r>
              <w:rPr>
                <w:rFonts w:hint="eastAsia" w:ascii="??_GB2312" w:hAnsi="宋体" w:cs="??_GB2312"/>
                <w:bCs/>
                <w:color w:val="000000"/>
                <w:sz w:val="24"/>
              </w:rPr>
              <w:t>电影观看</w:t>
            </w:r>
          </w:p>
        </w:tc>
        <w:tc>
          <w:tcPr>
            <w:tcW w:w="3069" w:type="dxa"/>
            <w:gridSpan w:val="2"/>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rPr>
                <w:rFonts w:ascii="??_GB2312" w:hAnsi="宋体" w:cs="??_GB2312"/>
                <w:bCs/>
                <w:color w:val="000000"/>
                <w:sz w:val="24"/>
              </w:rPr>
            </w:pPr>
            <w:r>
              <w:rPr>
                <w:rFonts w:hint="eastAsia" w:ascii="??_GB2312" w:hAnsi="宋体" w:cs="??_GB2312"/>
                <w:bCs/>
                <w:color w:val="000000"/>
                <w:sz w:val="24"/>
              </w:rPr>
              <w:t>播放本堂课电影，解释电影中出现的方言、配乐等</w:t>
            </w:r>
          </w:p>
        </w:tc>
        <w:tc>
          <w:tcPr>
            <w:tcW w:w="2866" w:type="dxa"/>
            <w:gridSpan w:val="2"/>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rPr>
                <w:rFonts w:ascii="??_GB2312" w:hAnsi="宋体" w:cs="??_GB2312"/>
                <w:bCs/>
                <w:color w:val="000000"/>
                <w:sz w:val="24"/>
              </w:rPr>
            </w:pPr>
            <w:r>
              <w:rPr>
                <w:rFonts w:hint="eastAsia" w:ascii="??_GB2312" w:hAnsi="宋体" w:cs="??_GB2312"/>
                <w:bCs/>
                <w:color w:val="000000"/>
                <w:sz w:val="24"/>
              </w:rPr>
              <w:t>观看电影，针对疑问随时提问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220" w:hRule="atLeast"/>
        </w:trPr>
        <w:tc>
          <w:tcPr>
            <w:tcW w:w="1038"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jc w:val="center"/>
              <w:textAlignment w:val="center"/>
              <w:rPr>
                <w:rFonts w:ascii="??_GB2312" w:hAnsi="宋体" w:cs="??_GB2312"/>
                <w:bCs/>
                <w:color w:val="000000"/>
                <w:sz w:val="28"/>
                <w:szCs w:val="28"/>
              </w:rPr>
            </w:pPr>
            <w:r>
              <w:rPr>
                <w:rFonts w:ascii="??_GB2312" w:hAnsi="宋体" w:cs="??_GB2312"/>
                <w:bCs/>
                <w:color w:val="000000"/>
                <w:kern w:val="0"/>
                <w:sz w:val="28"/>
                <w:szCs w:val="28"/>
                <w:lang w:bidi="ar"/>
              </w:rPr>
              <w:t>5</w:t>
            </w:r>
          </w:p>
        </w:tc>
        <w:tc>
          <w:tcPr>
            <w:tcW w:w="1365" w:type="dxa"/>
            <w:gridSpan w:val="2"/>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jc w:val="center"/>
              <w:rPr>
                <w:rFonts w:ascii="??_GB2312" w:hAnsi="宋体" w:cs="??_GB2312"/>
                <w:bCs/>
                <w:color w:val="000000"/>
                <w:sz w:val="24"/>
              </w:rPr>
            </w:pPr>
            <w:r>
              <w:rPr>
                <w:rFonts w:hint="eastAsia" w:ascii="??_GB2312" w:hAnsi="宋体" w:cs="??_GB2312"/>
                <w:bCs/>
                <w:color w:val="000000"/>
                <w:sz w:val="24"/>
              </w:rPr>
              <w:t>课堂总结</w:t>
            </w:r>
          </w:p>
        </w:tc>
        <w:tc>
          <w:tcPr>
            <w:tcW w:w="3069" w:type="dxa"/>
            <w:gridSpan w:val="2"/>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textAlignment w:val="center"/>
              <w:rPr>
                <w:rFonts w:ascii="宋体" w:cs="宋体"/>
                <w:bCs/>
                <w:color w:val="000000"/>
                <w:sz w:val="24"/>
              </w:rPr>
            </w:pPr>
            <w:r>
              <w:rPr>
                <w:rFonts w:hint="eastAsia" w:ascii="宋体" w:cs="宋体"/>
                <w:bCs/>
                <w:color w:val="000000"/>
                <w:sz w:val="24"/>
              </w:rPr>
              <w:t>针对本堂课电影的观看进行总结</w:t>
            </w:r>
          </w:p>
        </w:tc>
        <w:tc>
          <w:tcPr>
            <w:tcW w:w="2866" w:type="dxa"/>
            <w:gridSpan w:val="2"/>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rPr>
                <w:rFonts w:hint="eastAsia" w:ascii="??_GB2312" w:hAnsi="宋体" w:cs="??_GB2312"/>
                <w:bCs/>
                <w:color w:val="000000"/>
                <w:sz w:val="24"/>
              </w:rPr>
            </w:pPr>
            <w:r>
              <w:rPr>
                <w:rFonts w:hint="eastAsia" w:ascii="??_GB2312" w:hAnsi="宋体" w:cs="??_GB2312"/>
                <w:bCs/>
                <w:color w:val="000000"/>
                <w:sz w:val="24"/>
              </w:rPr>
              <w:t>学生讲述所得及自我总结</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220" w:hRule="atLeast"/>
        </w:trPr>
        <w:tc>
          <w:tcPr>
            <w:tcW w:w="1038"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jc w:val="center"/>
              <w:rPr>
                <w:rFonts w:hint="eastAsia" w:ascii="宋体" w:hAnsi="宋体" w:eastAsia="宋体" w:cs="宋体"/>
                <w:b/>
                <w:bCs/>
                <w:i w:val="0"/>
                <w:iCs w:val="0"/>
                <w:caps w:val="0"/>
                <w:color w:val="auto"/>
                <w:spacing w:val="0"/>
                <w:sz w:val="28"/>
                <w:szCs w:val="28"/>
              </w:rPr>
            </w:pPr>
            <w:r>
              <w:rPr>
                <w:rFonts w:hint="eastAsia" w:ascii="宋体" w:hAnsi="宋体" w:eastAsia="宋体" w:cs="宋体"/>
                <w:b/>
                <w:bCs/>
                <w:i w:val="0"/>
                <w:iCs w:val="0"/>
                <w:caps w:val="0"/>
                <w:color w:val="auto"/>
                <w:spacing w:val="0"/>
                <w:sz w:val="28"/>
                <w:szCs w:val="28"/>
              </w:rPr>
              <w:t>评估</w:t>
            </w:r>
          </w:p>
          <w:p>
            <w:pPr>
              <w:widowControl/>
              <w:jc w:val="center"/>
              <w:textAlignment w:val="center"/>
              <w:rPr>
                <w:rFonts w:ascii="??_GB2312" w:hAnsi="宋体" w:cs="??_GB2312"/>
                <w:bCs/>
                <w:color w:val="000000"/>
                <w:kern w:val="0"/>
                <w:sz w:val="28"/>
                <w:szCs w:val="28"/>
                <w:lang w:bidi="ar"/>
              </w:rPr>
            </w:pPr>
            <w:r>
              <w:rPr>
                <w:rFonts w:hint="eastAsia" w:ascii="宋体" w:hAnsi="宋体" w:eastAsia="宋体" w:cs="宋体"/>
                <w:b/>
                <w:bCs/>
                <w:i w:val="0"/>
                <w:iCs w:val="0"/>
                <w:caps w:val="0"/>
                <w:color w:val="auto"/>
                <w:spacing w:val="0"/>
                <w:sz w:val="28"/>
                <w:szCs w:val="28"/>
              </w:rPr>
              <w:t>方式</w:t>
            </w:r>
          </w:p>
        </w:tc>
        <w:tc>
          <w:tcPr>
            <w:tcW w:w="7300" w:type="dxa"/>
            <w:gridSpan w:val="6"/>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Chars="0" w:right="0" w:rightChars="0" w:firstLine="482" w:firstLineChars="200"/>
              <w:jc w:val="left"/>
              <w:textAlignment w:val="auto"/>
              <w:rPr>
                <w:rFonts w:hint="eastAsia" w:ascii="宋体" w:hAnsi="宋体" w:eastAsia="宋体" w:cs="宋体"/>
                <w:color w:val="auto"/>
                <w:sz w:val="24"/>
                <w:szCs w:val="24"/>
              </w:rPr>
            </w:pPr>
            <w:r>
              <w:rPr>
                <w:rStyle w:val="4"/>
                <w:rFonts w:hint="eastAsia" w:ascii="宋体" w:hAnsi="宋体" w:eastAsia="宋体" w:cs="宋体"/>
                <w:b/>
                <w:bCs/>
                <w:i w:val="0"/>
                <w:iCs w:val="0"/>
                <w:caps w:val="0"/>
                <w:color w:val="auto"/>
                <w:spacing w:val="0"/>
                <w:sz w:val="24"/>
                <w:szCs w:val="24"/>
              </w:rPr>
              <w:t>课堂表现</w:t>
            </w:r>
            <w:r>
              <w:rPr>
                <w:rFonts w:hint="eastAsia" w:ascii="宋体" w:hAnsi="宋体" w:eastAsia="宋体" w:cs="宋体"/>
                <w:i w:val="0"/>
                <w:iCs w:val="0"/>
                <w:caps w:val="0"/>
                <w:color w:val="auto"/>
                <w:spacing w:val="0"/>
                <w:sz w:val="24"/>
                <w:szCs w:val="24"/>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Chars="0" w:right="0" w:righ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评估学生在课堂上的参与度、讨论质量和表现。</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Chars="0" w:right="0" w:rightChars="0" w:firstLine="482" w:firstLineChars="200"/>
              <w:jc w:val="left"/>
              <w:textAlignment w:val="auto"/>
              <w:rPr>
                <w:rFonts w:hint="eastAsia" w:ascii="宋体" w:hAnsi="宋体" w:eastAsia="宋体" w:cs="宋体"/>
                <w:color w:val="auto"/>
                <w:sz w:val="24"/>
                <w:szCs w:val="24"/>
              </w:rPr>
            </w:pPr>
            <w:r>
              <w:rPr>
                <w:rStyle w:val="4"/>
                <w:rFonts w:hint="eastAsia" w:ascii="宋体" w:hAnsi="宋体" w:eastAsia="宋体" w:cs="宋体"/>
                <w:b/>
                <w:bCs/>
                <w:i w:val="0"/>
                <w:iCs w:val="0"/>
                <w:caps w:val="0"/>
                <w:color w:val="auto"/>
                <w:spacing w:val="0"/>
                <w:sz w:val="24"/>
                <w:szCs w:val="24"/>
              </w:rPr>
              <w:t>观影任务</w:t>
            </w:r>
            <w:r>
              <w:rPr>
                <w:rFonts w:hint="eastAsia" w:ascii="宋体" w:hAnsi="宋体" w:eastAsia="宋体" w:cs="宋体"/>
                <w:i w:val="0"/>
                <w:iCs w:val="0"/>
                <w:caps w:val="0"/>
                <w:color w:val="auto"/>
                <w:spacing w:val="0"/>
                <w:sz w:val="24"/>
                <w:szCs w:val="24"/>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Chars="0" w:right="0" w:righ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评估学生观影任务的完成情况，包括观影笔记和观后感。</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Chars="0" w:right="0" w:rightChars="0" w:firstLine="482" w:firstLineChars="200"/>
              <w:jc w:val="left"/>
              <w:textAlignment w:val="auto"/>
              <w:rPr>
                <w:rFonts w:hint="eastAsia" w:ascii="宋体" w:hAnsi="宋体" w:eastAsia="宋体" w:cs="宋体"/>
                <w:color w:val="auto"/>
                <w:sz w:val="24"/>
                <w:szCs w:val="24"/>
              </w:rPr>
            </w:pPr>
            <w:r>
              <w:rPr>
                <w:rStyle w:val="4"/>
                <w:rFonts w:hint="eastAsia" w:ascii="宋体" w:hAnsi="宋体" w:eastAsia="宋体" w:cs="宋体"/>
                <w:b/>
                <w:bCs/>
                <w:i w:val="0"/>
                <w:iCs w:val="0"/>
                <w:caps w:val="0"/>
                <w:color w:val="auto"/>
                <w:spacing w:val="0"/>
                <w:sz w:val="24"/>
                <w:szCs w:val="24"/>
              </w:rPr>
              <w:t>影评撰写</w:t>
            </w:r>
            <w:r>
              <w:rPr>
                <w:rFonts w:hint="eastAsia" w:ascii="宋体" w:hAnsi="宋体" w:eastAsia="宋体" w:cs="宋体"/>
                <w:i w:val="0"/>
                <w:iCs w:val="0"/>
                <w:caps w:val="0"/>
                <w:color w:val="auto"/>
                <w:spacing w:val="0"/>
                <w:sz w:val="24"/>
                <w:szCs w:val="24"/>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Chars="0" w:right="0" w:righ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评估学生撰写的影评质量，包括结构、语言、观点等。</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Chars="0" w:right="0" w:rightChars="0" w:firstLine="482" w:firstLineChars="200"/>
              <w:jc w:val="left"/>
              <w:textAlignment w:val="auto"/>
              <w:rPr>
                <w:rFonts w:hint="eastAsia" w:ascii="宋体" w:hAnsi="宋体" w:eastAsia="宋体" w:cs="宋体"/>
                <w:color w:val="auto"/>
                <w:sz w:val="24"/>
                <w:szCs w:val="24"/>
              </w:rPr>
            </w:pPr>
            <w:r>
              <w:rPr>
                <w:rStyle w:val="4"/>
                <w:rFonts w:hint="eastAsia" w:ascii="宋体" w:hAnsi="宋体" w:eastAsia="宋体" w:cs="宋体"/>
                <w:b/>
                <w:bCs/>
                <w:i w:val="0"/>
                <w:iCs w:val="0"/>
                <w:caps w:val="0"/>
                <w:color w:val="auto"/>
                <w:spacing w:val="0"/>
                <w:sz w:val="24"/>
                <w:szCs w:val="24"/>
              </w:rPr>
              <w:t>小组合作与汇报</w:t>
            </w:r>
            <w:r>
              <w:rPr>
                <w:rFonts w:hint="eastAsia" w:ascii="宋体" w:hAnsi="宋体" w:eastAsia="宋体" w:cs="宋体"/>
                <w:i w:val="0"/>
                <w:iCs w:val="0"/>
                <w:caps w:val="0"/>
                <w:color w:val="auto"/>
                <w:spacing w:val="0"/>
                <w:sz w:val="24"/>
                <w:szCs w:val="24"/>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Chars="0" w:right="0" w:rightChars="0" w:firstLine="480" w:firstLineChars="200"/>
              <w:jc w:val="left"/>
              <w:textAlignment w:val="auto"/>
              <w:rPr>
                <w:rFonts w:hint="eastAsia" w:ascii="??_GB2312" w:hAnsi="宋体" w:cs="??_GB2312"/>
                <w:bCs/>
                <w:color w:val="000000"/>
                <w:sz w:val="24"/>
                <w:szCs w:val="24"/>
              </w:rPr>
            </w:pPr>
            <w:r>
              <w:rPr>
                <w:rFonts w:hint="eastAsia" w:ascii="宋体" w:hAnsi="宋体" w:eastAsia="宋体" w:cs="宋体"/>
                <w:i w:val="0"/>
                <w:iCs w:val="0"/>
                <w:caps w:val="0"/>
                <w:color w:val="auto"/>
                <w:spacing w:val="0"/>
                <w:sz w:val="24"/>
                <w:szCs w:val="24"/>
              </w:rPr>
              <w:t>评估小组合作任务的完成情况，以及汇报的质量。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220" w:hRule="atLeast"/>
        </w:trPr>
        <w:tc>
          <w:tcPr>
            <w:tcW w:w="1038"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jc w:val="center"/>
              <w:textAlignment w:val="center"/>
              <w:rPr>
                <w:rFonts w:hint="eastAsia" w:ascii="宋体" w:hAnsi="宋体" w:eastAsia="宋体" w:cs="宋体"/>
                <w:b/>
                <w:bCs/>
                <w:i w:val="0"/>
                <w:iCs w:val="0"/>
                <w:caps w:val="0"/>
                <w:color w:val="auto"/>
                <w:spacing w:val="0"/>
                <w:sz w:val="28"/>
                <w:szCs w:val="28"/>
              </w:rPr>
            </w:pPr>
            <w:r>
              <w:rPr>
                <w:rFonts w:hint="eastAsia" w:ascii="宋体" w:hAnsi="宋体" w:eastAsia="宋体" w:cs="宋体"/>
                <w:b/>
                <w:bCs/>
                <w:i w:val="0"/>
                <w:iCs w:val="0"/>
                <w:caps w:val="0"/>
                <w:color w:val="auto"/>
                <w:spacing w:val="0"/>
                <w:sz w:val="28"/>
                <w:szCs w:val="28"/>
              </w:rPr>
              <w:t>课程资源与参考资料</w:t>
            </w:r>
          </w:p>
        </w:tc>
        <w:tc>
          <w:tcPr>
            <w:tcW w:w="7300" w:type="dxa"/>
            <w:gridSpan w:val="6"/>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Chars="0" w:right="0" w:rightChars="0" w:firstLine="482" w:firstLineChars="200"/>
              <w:jc w:val="left"/>
              <w:textAlignment w:val="auto"/>
              <w:rPr>
                <w:rFonts w:hint="eastAsia" w:ascii="宋体" w:hAnsi="宋体" w:eastAsia="宋体" w:cs="宋体"/>
                <w:color w:val="auto"/>
                <w:sz w:val="24"/>
                <w:szCs w:val="24"/>
              </w:rPr>
            </w:pPr>
            <w:r>
              <w:rPr>
                <w:rStyle w:val="4"/>
                <w:rFonts w:hint="eastAsia" w:ascii="宋体" w:hAnsi="宋体" w:eastAsia="宋体" w:cs="宋体"/>
                <w:b/>
                <w:bCs/>
                <w:i w:val="0"/>
                <w:iCs w:val="0"/>
                <w:caps w:val="0"/>
                <w:color w:val="auto"/>
                <w:spacing w:val="0"/>
                <w:sz w:val="24"/>
                <w:szCs w:val="24"/>
              </w:rPr>
              <w:t>教材</w:t>
            </w:r>
            <w:r>
              <w:rPr>
                <w:rFonts w:hint="eastAsia" w:ascii="宋体" w:hAnsi="宋体" w:eastAsia="宋体" w:cs="宋体"/>
                <w:i w:val="0"/>
                <w:iCs w:val="0"/>
                <w:caps w:val="0"/>
                <w:color w:val="auto"/>
                <w:spacing w:val="0"/>
                <w:sz w:val="24"/>
                <w:szCs w:val="24"/>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Chars="0" w:right="0" w:righ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《香港电影的文化历程》、《香港电影史》等相关著作。</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Chars="0" w:right="0" w:rightChars="0" w:firstLine="482" w:firstLineChars="200"/>
              <w:jc w:val="left"/>
              <w:textAlignment w:val="auto"/>
              <w:rPr>
                <w:rFonts w:hint="eastAsia" w:ascii="宋体" w:hAnsi="宋体" w:eastAsia="宋体" w:cs="宋体"/>
                <w:color w:val="auto"/>
                <w:sz w:val="24"/>
                <w:szCs w:val="24"/>
              </w:rPr>
            </w:pPr>
            <w:r>
              <w:rPr>
                <w:rStyle w:val="4"/>
                <w:rFonts w:hint="eastAsia" w:ascii="宋体" w:hAnsi="宋体" w:eastAsia="宋体" w:cs="宋体"/>
                <w:b/>
                <w:bCs/>
                <w:i w:val="0"/>
                <w:iCs w:val="0"/>
                <w:caps w:val="0"/>
                <w:color w:val="auto"/>
                <w:spacing w:val="0"/>
                <w:sz w:val="24"/>
                <w:szCs w:val="24"/>
              </w:rPr>
              <w:t>影片资源</w:t>
            </w:r>
            <w:r>
              <w:rPr>
                <w:rFonts w:hint="eastAsia" w:ascii="宋体" w:hAnsi="宋体" w:eastAsia="宋体" w:cs="宋体"/>
                <w:i w:val="0"/>
                <w:iCs w:val="0"/>
                <w:caps w:val="0"/>
                <w:color w:val="auto"/>
                <w:spacing w:val="0"/>
                <w:sz w:val="24"/>
                <w:szCs w:val="24"/>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Chars="0" w:right="0" w:righ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提供经典香港</w:t>
            </w:r>
            <w:r>
              <w:rPr>
                <w:rFonts w:hint="eastAsia" w:ascii="宋体" w:hAnsi="宋体" w:cs="宋体"/>
                <w:i w:val="0"/>
                <w:iCs w:val="0"/>
                <w:caps w:val="0"/>
                <w:color w:val="auto"/>
                <w:spacing w:val="0"/>
                <w:sz w:val="24"/>
                <w:szCs w:val="24"/>
                <w:lang w:val="en-US" w:eastAsia="zh-CN"/>
              </w:rPr>
              <w:t>卧底</w:t>
            </w:r>
            <w:r>
              <w:rPr>
                <w:rFonts w:hint="eastAsia" w:ascii="宋体" w:hAnsi="宋体" w:eastAsia="宋体" w:cs="宋体"/>
                <w:i w:val="0"/>
                <w:iCs w:val="0"/>
                <w:caps w:val="0"/>
                <w:color w:val="auto"/>
                <w:spacing w:val="0"/>
                <w:sz w:val="24"/>
                <w:szCs w:val="24"/>
              </w:rPr>
              <w:t>片的观看链接或资源。</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Chars="0" w:right="0" w:rightChars="0" w:firstLine="482" w:firstLineChars="200"/>
              <w:jc w:val="left"/>
              <w:textAlignment w:val="auto"/>
              <w:rPr>
                <w:rFonts w:hint="eastAsia" w:ascii="宋体" w:hAnsi="宋体" w:eastAsia="宋体" w:cs="宋体"/>
                <w:color w:val="auto"/>
                <w:sz w:val="24"/>
                <w:szCs w:val="24"/>
              </w:rPr>
            </w:pPr>
            <w:r>
              <w:rPr>
                <w:rStyle w:val="4"/>
                <w:rFonts w:hint="eastAsia" w:ascii="宋体" w:hAnsi="宋体" w:eastAsia="宋体" w:cs="宋体"/>
                <w:b/>
                <w:bCs/>
                <w:i w:val="0"/>
                <w:iCs w:val="0"/>
                <w:caps w:val="0"/>
                <w:color w:val="auto"/>
                <w:spacing w:val="0"/>
                <w:sz w:val="24"/>
                <w:szCs w:val="24"/>
              </w:rPr>
              <w:t>参考资料</w:t>
            </w:r>
            <w:r>
              <w:rPr>
                <w:rFonts w:hint="eastAsia" w:ascii="宋体" w:hAnsi="宋体" w:eastAsia="宋体" w:cs="宋体"/>
                <w:i w:val="0"/>
                <w:iCs w:val="0"/>
                <w:caps w:val="0"/>
                <w:color w:val="auto"/>
                <w:spacing w:val="0"/>
                <w:sz w:val="24"/>
                <w:szCs w:val="24"/>
              </w:rPr>
              <w:t>：</w:t>
            </w:r>
          </w:p>
          <w:p>
            <w:pPr>
              <w:spacing w:line="360" w:lineRule="auto"/>
              <w:rPr>
                <w:rFonts w:hint="eastAsia" w:ascii="??_GB2312" w:hAnsi="宋体" w:cs="??_GB2312"/>
                <w:bCs/>
                <w:color w:val="000000"/>
                <w:sz w:val="24"/>
                <w:szCs w:val="24"/>
              </w:rPr>
            </w:pPr>
            <w:r>
              <w:rPr>
                <w:rFonts w:hint="eastAsia" w:ascii="宋体" w:hAnsi="宋体" w:eastAsia="宋体" w:cs="宋体"/>
                <w:i w:val="0"/>
                <w:iCs w:val="0"/>
                <w:caps w:val="0"/>
                <w:color w:val="auto"/>
                <w:spacing w:val="0"/>
                <w:sz w:val="24"/>
                <w:szCs w:val="24"/>
              </w:rPr>
              <w:t>与香港</w:t>
            </w:r>
            <w:r>
              <w:rPr>
                <w:rFonts w:hint="eastAsia" w:ascii="宋体" w:hAnsi="宋体" w:cs="宋体"/>
                <w:i w:val="0"/>
                <w:iCs w:val="0"/>
                <w:caps w:val="0"/>
                <w:color w:val="auto"/>
                <w:spacing w:val="0"/>
                <w:sz w:val="24"/>
                <w:szCs w:val="24"/>
                <w:lang w:val="en-US" w:eastAsia="zh-CN"/>
              </w:rPr>
              <w:t>卧底</w:t>
            </w:r>
            <w:r>
              <w:rPr>
                <w:rFonts w:hint="eastAsia" w:ascii="宋体" w:hAnsi="宋体" w:eastAsia="宋体" w:cs="宋体"/>
                <w:i w:val="0"/>
                <w:iCs w:val="0"/>
                <w:caps w:val="0"/>
                <w:color w:val="auto"/>
                <w:spacing w:val="0"/>
                <w:sz w:val="24"/>
                <w:szCs w:val="24"/>
              </w:rPr>
              <w:t>片相关的学术论文、影评文章等参考资料。</w:t>
            </w:r>
          </w:p>
        </w:tc>
      </w:tr>
    </w:tbl>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华文新魏">
    <w:altName w:val="宋体"/>
    <w:panose1 w:val="0201080004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_GB2312">
    <w:altName w:val="Times New Roman"/>
    <w:panose1 w:val="00000000000000000000"/>
    <w:charset w:val="00"/>
    <w:family w:val="auto"/>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hjZjdkNjIyZmY4MGYyMGVjMzk4NWZmMjhlMTMwNTYifQ=="/>
  </w:docVars>
  <w:rsids>
    <w:rsidRoot w:val="002E14EB"/>
    <w:rsid w:val="00213BE8"/>
    <w:rsid w:val="002E14EB"/>
    <w:rsid w:val="006178F8"/>
    <w:rsid w:val="00925178"/>
    <w:rsid w:val="00DF58CD"/>
    <w:rsid w:val="00F06B24"/>
    <w:rsid w:val="00F473EA"/>
    <w:rsid w:val="00FC170C"/>
    <w:rsid w:val="07DE427B"/>
    <w:rsid w:val="0E653ABB"/>
    <w:rsid w:val="1DCF019C"/>
    <w:rsid w:val="24486D63"/>
    <w:rsid w:val="27F544D0"/>
    <w:rsid w:val="30225C73"/>
    <w:rsid w:val="44265EA8"/>
    <w:rsid w:val="44562E10"/>
    <w:rsid w:val="47FE17F4"/>
    <w:rsid w:val="55482300"/>
    <w:rsid w:val="58535244"/>
    <w:rsid w:val="61291238"/>
    <w:rsid w:val="74A8407D"/>
    <w:rsid w:val="75232716"/>
    <w:rsid w:val="7E6B47E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1246</Words>
  <Characters>1255</Characters>
  <Lines>6</Lines>
  <Paragraphs>1</Paragraphs>
  <TotalTime>20</TotalTime>
  <ScaleCrop>false</ScaleCrop>
  <LinksUpToDate>false</LinksUpToDate>
  <CharactersWithSpaces>1317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2020-05-27T02:58:00Z</dcterms:created>
  <dc:creator>王 斌</dc:creator>
  <cp:lastModifiedBy>WPS_1603247356</cp:lastModifiedBy>
  <dcterms:modified xsi:type="dcterms:W3CDTF">2024-11-13T01:43:02Z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9C6A08B259EF4703A07E90AA3D36A2FE_13</vt:lpwstr>
  </property>
</Properties>
</file>