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3B82" w14:textId="77777777" w:rsidR="00A01660" w:rsidRDefault="00000000">
      <w:r>
        <w:rPr>
          <w:noProof/>
        </w:rPr>
        <w:drawing>
          <wp:inline distT="0" distB="0" distL="114300" distR="114300" wp14:anchorId="1C0F8F7C" wp14:editId="1C005646">
            <wp:extent cx="3865880" cy="1144905"/>
            <wp:effectExtent l="0" t="0" r="20320" b="2349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8"/>
                    <a:stretch>
                      <a:fillRect/>
                    </a:stretch>
                  </pic:blipFill>
                  <pic:spPr>
                    <a:xfrm>
                      <a:off x="0" y="0"/>
                      <a:ext cx="3865880" cy="1144905"/>
                    </a:xfrm>
                    <a:prstGeom prst="rect">
                      <a:avLst/>
                    </a:prstGeom>
                  </pic:spPr>
                </pic:pic>
              </a:graphicData>
            </a:graphic>
          </wp:inline>
        </w:drawing>
      </w:r>
    </w:p>
    <w:p w14:paraId="0826D933" w14:textId="77777777" w:rsidR="00A01660" w:rsidRDefault="00A01660">
      <w:bookmarkStart w:id="0" w:name="_Hlk157946658"/>
    </w:p>
    <w:p w14:paraId="55672D74" w14:textId="77777777" w:rsidR="00A01660" w:rsidRDefault="00000000">
      <w:r>
        <w:rPr>
          <w:noProof/>
        </w:rPr>
        <mc:AlternateContent>
          <mc:Choice Requires="wps">
            <w:drawing>
              <wp:anchor distT="0" distB="0" distL="114300" distR="114300" simplePos="0" relativeHeight="251659264" behindDoc="0" locked="0" layoutInCell="1" allowOverlap="1" wp14:anchorId="53FA872E" wp14:editId="4D20E20D">
                <wp:simplePos x="0" y="0"/>
                <wp:positionH relativeFrom="column">
                  <wp:posOffset>-461010</wp:posOffset>
                </wp:positionH>
                <wp:positionV relativeFrom="paragraph">
                  <wp:posOffset>34290</wp:posOffset>
                </wp:positionV>
                <wp:extent cx="7547610" cy="2141220"/>
                <wp:effectExtent l="0" t="0" r="21590" b="17780"/>
                <wp:wrapNone/>
                <wp:docPr id="8" name="Rectangle 2"/>
                <wp:cNvGraphicFramePr/>
                <a:graphic xmlns:a="http://schemas.openxmlformats.org/drawingml/2006/main">
                  <a:graphicData uri="http://schemas.microsoft.com/office/word/2010/wordprocessingShape">
                    <wps:wsp>
                      <wps:cNvSpPr/>
                      <wps:spPr>
                        <a:xfrm>
                          <a:off x="0" y="0"/>
                          <a:ext cx="7547610" cy="2141220"/>
                        </a:xfrm>
                        <a:prstGeom prst="rect">
                          <a:avLst/>
                        </a:prstGeom>
                        <a:solidFill>
                          <a:srgbClr val="0070C0"/>
                        </a:solidFill>
                        <a:ln w="9525">
                          <a:noFill/>
                        </a:ln>
                      </wps:spPr>
                      <wps:bodyPr wrap="none" anchor="ctr"/>
                    </wps:wsp>
                  </a:graphicData>
                </a:graphic>
              </wp:anchor>
            </w:drawing>
          </mc:Choice>
          <mc:Fallback>
            <w:pict>
              <v:rect w14:anchorId="206D804C" id="Rectangle 2" o:spid="_x0000_s1026" style="position:absolute;left:0;text-align:left;margin-left:-36.3pt;margin-top:2.7pt;width:594.3pt;height:168.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" fillcolor="#0070c0" stroked="f"/>
            </w:pict>
          </mc:Fallback>
        </mc:AlternateContent>
      </w:r>
    </w:p>
    <w:p w14:paraId="72479042" w14:textId="77777777" w:rsidR="00A01660" w:rsidRDefault="00A01660"/>
    <w:p w14:paraId="3E761B01" w14:textId="77777777" w:rsidR="00A01660" w:rsidRDefault="00A01660"/>
    <w:p w14:paraId="53F6C5E9" w14:textId="77777777" w:rsidR="00A01660" w:rsidRDefault="00000000">
      <w:r>
        <w:rPr>
          <w:noProof/>
        </w:rPr>
        <mc:AlternateContent>
          <mc:Choice Requires="wps">
            <w:drawing>
              <wp:anchor distT="0" distB="0" distL="114300" distR="114300" simplePos="0" relativeHeight="251660288" behindDoc="0" locked="0" layoutInCell="1" allowOverlap="1" wp14:anchorId="018CED9C" wp14:editId="168427D5">
                <wp:simplePos x="0" y="0"/>
                <wp:positionH relativeFrom="column">
                  <wp:posOffset>-440055</wp:posOffset>
                </wp:positionH>
                <wp:positionV relativeFrom="paragraph">
                  <wp:posOffset>56515</wp:posOffset>
                </wp:positionV>
                <wp:extent cx="7527290" cy="1309370"/>
                <wp:effectExtent l="0" t="0" r="0" b="0"/>
                <wp:wrapNone/>
                <wp:docPr id="1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90" cy="1309370"/>
                        </a:xfrm>
                        <a:prstGeom prst="rect">
                          <a:avLst/>
                        </a:prstGeom>
                        <a:noFill/>
                        <a:ln>
                          <a:noFill/>
                        </a:ln>
                      </wps:spPr>
                      <wps:txbx>
                        <w:txbxContent>
                          <w:p w14:paraId="40C2C7CE" w14:textId="740BE7E4" w:rsidR="00A01660" w:rsidRDefault="00000000">
                            <w:pPr>
                              <w:pStyle w:val="a3"/>
                              <w:spacing w:line="288" w:lineRule="auto"/>
                              <w:jc w:val="center"/>
                              <w:rPr>
                                <w:lang w:eastAsia="zh-Hans"/>
                              </w:rPr>
                            </w:pPr>
                            <w:r>
                              <w:rPr>
                                <w:rFonts w:ascii="微软雅黑" w:eastAsia="微软雅黑"/>
                                <w:b/>
                                <w:color w:val="FFFFFF" w:themeColor="background1"/>
                                <w:kern w:val="24"/>
                                <w:sz w:val="84"/>
                                <w:szCs w:val="84"/>
                                <w:lang w:eastAsia="zh-Hans"/>
                              </w:rPr>
                              <w:t>《</w:t>
                            </w:r>
                            <w:r w:rsidR="00B07850">
                              <w:rPr>
                                <w:rFonts w:ascii="微软雅黑" w:eastAsia="微软雅黑" w:hint="eastAsia"/>
                                <w:b/>
                                <w:color w:val="FFFFFF" w:themeColor="background1"/>
                                <w:kern w:val="24"/>
                                <w:sz w:val="84"/>
                                <w:szCs w:val="84"/>
                              </w:rPr>
                              <w:t>推销与谈判</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课程标准</w:t>
                            </w:r>
                          </w:p>
                        </w:txbxContent>
                      </wps:txbx>
                      <wps:bodyPr wrap="square">
                        <a:spAutoFit/>
                      </wps:bodyPr>
                    </wps:wsp>
                  </a:graphicData>
                </a:graphic>
              </wp:anchor>
            </w:drawing>
          </mc:Choice>
          <mc:Fallback>
            <w:pict>
              <v:shapetype w14:anchorId="018CED9C" id="_x0000_t202" coordsize="21600,21600" o:spt="202" path="m,l,21600r21600,l21600,xe">
                <v:stroke joinstyle="miter"/>
                <v:path gradientshapeok="t" o:connecttype="rect"/>
              </v:shapetype>
              <v:shape id="TextBox 14" o:spid="_x0000_s1026" type="#_x0000_t202" style="position:absolute;left:0;text-align:left;margin-left:-34.65pt;margin-top:4.45pt;width:592.7pt;height:103.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" filled="f" stroked="f">
                <v:textbox style="mso-fit-shape-to-text:t">
                  <w:txbxContent>
                    <w:p w14:paraId="40C2C7CE" w14:textId="740BE7E4" w:rsidR="00A01660" w:rsidRDefault="00000000">
                      <w:pPr>
                        <w:pStyle w:val="a3"/>
                        <w:spacing w:line="288" w:lineRule="auto"/>
                        <w:jc w:val="center"/>
                        <w:rPr>
                          <w:lang w:eastAsia="zh-Hans"/>
                        </w:rPr>
                      </w:pPr>
                      <w:r>
                        <w:rPr>
                          <w:rFonts w:ascii="微软雅黑" w:eastAsia="微软雅黑"/>
                          <w:b/>
                          <w:color w:val="FFFFFF" w:themeColor="background1"/>
                          <w:kern w:val="24"/>
                          <w:sz w:val="84"/>
                          <w:szCs w:val="84"/>
                          <w:lang w:eastAsia="zh-Hans"/>
                        </w:rPr>
                        <w:t>《</w:t>
                      </w:r>
                      <w:r w:rsidR="00B07850">
                        <w:rPr>
                          <w:rFonts w:ascii="微软雅黑" w:eastAsia="微软雅黑" w:hint="eastAsia"/>
                          <w:b/>
                          <w:color w:val="FFFFFF" w:themeColor="background1"/>
                          <w:kern w:val="24"/>
                          <w:sz w:val="84"/>
                          <w:szCs w:val="84"/>
                        </w:rPr>
                        <w:t>推销与谈判</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课程标准</w:t>
                      </w:r>
                    </w:p>
                  </w:txbxContent>
                </v:textbox>
              </v:shape>
            </w:pict>
          </mc:Fallback>
        </mc:AlternateContent>
      </w:r>
    </w:p>
    <w:p w14:paraId="3D135F99" w14:textId="77777777" w:rsidR="00A01660" w:rsidRDefault="00A01660"/>
    <w:p w14:paraId="2B475643" w14:textId="77777777" w:rsidR="00A01660" w:rsidRDefault="00A01660"/>
    <w:p w14:paraId="6AC50E78" w14:textId="77777777" w:rsidR="00A01660" w:rsidRDefault="00A01660"/>
    <w:p w14:paraId="24C91266" w14:textId="77777777" w:rsidR="00A01660" w:rsidRDefault="00A01660"/>
    <w:p w14:paraId="50D38FD2" w14:textId="77777777" w:rsidR="00A01660" w:rsidRDefault="00A01660"/>
    <w:p w14:paraId="5F41510A" w14:textId="77777777" w:rsidR="00A01660" w:rsidRDefault="00A01660"/>
    <w:p w14:paraId="67CEE018" w14:textId="77777777" w:rsidR="00A01660" w:rsidRDefault="00A01660"/>
    <w:p w14:paraId="0677F567" w14:textId="77777777" w:rsidR="00A01660" w:rsidRDefault="00A01660"/>
    <w:p w14:paraId="430E2D7C" w14:textId="77777777" w:rsidR="00A01660" w:rsidRDefault="00A01660"/>
    <w:p w14:paraId="11F3C950" w14:textId="77777777" w:rsidR="00A01660" w:rsidRDefault="00A01660"/>
    <w:p w14:paraId="507EBEAE" w14:textId="77777777" w:rsidR="00A01660" w:rsidRDefault="00A01660"/>
    <w:p w14:paraId="2965F107" w14:textId="77777777" w:rsidR="00A01660" w:rsidRDefault="00A01660"/>
    <w:p w14:paraId="1C0EC827" w14:textId="53E8AC12" w:rsidR="002F1600" w:rsidRDefault="002F1600"/>
    <w:p w14:paraId="5ABE7300" w14:textId="0CF80936" w:rsidR="002F1600" w:rsidRDefault="002F1600"/>
    <w:p w14:paraId="637DCE35" w14:textId="77777777" w:rsidR="002F1600" w:rsidRDefault="002F1600"/>
    <w:p w14:paraId="160CE091" w14:textId="77777777" w:rsidR="002F1600" w:rsidRDefault="002F1600"/>
    <w:p w14:paraId="06306B27" w14:textId="73DB4EDE" w:rsidR="002F1600" w:rsidRDefault="002F1600"/>
    <w:p w14:paraId="2061DACF" w14:textId="02311BDF" w:rsidR="002F1600" w:rsidRDefault="002F1600"/>
    <w:p w14:paraId="7CFA1ACC" w14:textId="5DA24ABC" w:rsidR="00A01660" w:rsidRDefault="00A01660"/>
    <w:p w14:paraId="21E2FCF9" w14:textId="201E1F15" w:rsidR="00A01660" w:rsidRDefault="002F1600">
      <w:pPr>
        <w:jc w:val="center"/>
        <w:rPr>
          <w:sz w:val="52"/>
          <w:szCs w:val="52"/>
          <w:lang w:eastAsia="zh-Hans"/>
        </w:rPr>
      </w:pPr>
      <w:r>
        <w:rPr>
          <w:noProof/>
          <w:sz w:val="52"/>
          <w:szCs w:val="52"/>
        </w:rPr>
        <w:drawing>
          <wp:anchor distT="0" distB="0" distL="114300" distR="114300" simplePos="0" relativeHeight="251658752" behindDoc="1" locked="0" layoutInCell="1" allowOverlap="1" wp14:anchorId="66F8C5A8" wp14:editId="7AEB8847">
            <wp:simplePos x="0" y="0"/>
            <wp:positionH relativeFrom="column">
              <wp:posOffset>-150523</wp:posOffset>
            </wp:positionH>
            <wp:positionV relativeFrom="paragraph">
              <wp:posOffset>487763</wp:posOffset>
            </wp:positionV>
            <wp:extent cx="7558405" cy="2729230"/>
            <wp:effectExtent l="0" t="0" r="10795" b="13970"/>
            <wp:wrapNone/>
            <wp:docPr id="4" name="图片 4"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地滋楼速写1"/>
                    <pic:cNvPicPr>
                      <a:picLocks noChangeAspect="1"/>
                    </pic:cNvPicPr>
                  </pic:nvPicPr>
                  <pic:blipFill>
                    <a:blip r:embed="rId9"/>
                    <a:srcRect/>
                    <a:stretch>
                      <a:fillRect/>
                    </a:stretch>
                  </pic:blipFill>
                  <pic:spPr>
                    <a:xfrm>
                      <a:off x="0" y="0"/>
                      <a:ext cx="7558405" cy="2729230"/>
                    </a:xfrm>
                    <a:prstGeom prst="rect">
                      <a:avLst/>
                    </a:prstGeom>
                  </pic:spPr>
                </pic:pic>
              </a:graphicData>
            </a:graphic>
          </wp:anchor>
        </w:drawing>
      </w:r>
      <w:r>
        <w:rPr>
          <w:rFonts w:hint="eastAsia"/>
          <w:sz w:val="52"/>
          <w:szCs w:val="52"/>
          <w:lang w:eastAsia="zh-Hans"/>
        </w:rPr>
        <w:t>商学系</w:t>
      </w:r>
    </w:p>
    <w:p w14:paraId="47CE4424" w14:textId="77777777" w:rsidR="002F1600" w:rsidRDefault="002F1600">
      <w:pPr>
        <w:jc w:val="center"/>
        <w:rPr>
          <w:sz w:val="52"/>
          <w:szCs w:val="52"/>
          <w:lang w:eastAsia="zh-Hans"/>
        </w:rPr>
      </w:pPr>
    </w:p>
    <w:p w14:paraId="0B26334E" w14:textId="77777777" w:rsidR="002F1600" w:rsidRDefault="002F1600">
      <w:pPr>
        <w:jc w:val="center"/>
        <w:rPr>
          <w:sz w:val="52"/>
          <w:szCs w:val="52"/>
          <w:lang w:eastAsia="zh-Hans"/>
        </w:rPr>
      </w:pPr>
    </w:p>
    <w:p w14:paraId="1489F1CA" w14:textId="77777777" w:rsidR="002F1600" w:rsidRDefault="002F1600">
      <w:pPr>
        <w:jc w:val="center"/>
        <w:rPr>
          <w:sz w:val="52"/>
          <w:szCs w:val="52"/>
          <w:lang w:eastAsia="zh-Hans"/>
        </w:rPr>
      </w:pPr>
    </w:p>
    <w:p w14:paraId="644F12E7" w14:textId="77777777" w:rsidR="002F1600" w:rsidRDefault="002F1600">
      <w:pPr>
        <w:jc w:val="center"/>
        <w:rPr>
          <w:sz w:val="52"/>
          <w:szCs w:val="52"/>
          <w:lang w:eastAsia="zh-Hans"/>
        </w:rPr>
      </w:pPr>
    </w:p>
    <w:p w14:paraId="76ACDE2B" w14:textId="77777777" w:rsidR="002F1600" w:rsidRDefault="002F1600" w:rsidP="0050026A">
      <w:pPr>
        <w:rPr>
          <w:sz w:val="52"/>
          <w:szCs w:val="52"/>
          <w:lang w:eastAsia="zh-Hans"/>
        </w:rPr>
      </w:pPr>
    </w:p>
    <w:p w14:paraId="51DB4FCF" w14:textId="4C88F134" w:rsidR="00B07850" w:rsidRPr="005A7CE3" w:rsidRDefault="00B07850" w:rsidP="00B07850">
      <w:pPr>
        <w:spacing w:beforeLines="50" w:before="156" w:afterLines="50" w:after="156" w:line="560" w:lineRule="exact"/>
        <w:jc w:val="center"/>
        <w:outlineLvl w:val="0"/>
        <w:rPr>
          <w:rFonts w:ascii="仿宋_GB2312" w:eastAsia="仿宋_GB2312" w:hAnsi="宋体" w:hint="eastAsia"/>
          <w:b/>
          <w:color w:val="000000"/>
          <w:sz w:val="44"/>
          <w:szCs w:val="44"/>
        </w:rPr>
      </w:pPr>
      <w:bookmarkStart w:id="1" w:name="_Toc283472980"/>
      <w:bookmarkEnd w:id="0"/>
      <w:r w:rsidRPr="005A7DD0">
        <w:rPr>
          <w:rFonts w:ascii="仿宋" w:eastAsia="仿宋" w:hAnsi="仿宋" w:hint="eastAsia"/>
          <w:b/>
          <w:color w:val="000000"/>
          <w:sz w:val="44"/>
          <w:szCs w:val="44"/>
        </w:rPr>
        <w:lastRenderedPageBreak/>
        <w:t>《</w:t>
      </w:r>
      <w:r>
        <w:rPr>
          <w:rFonts w:ascii="仿宋" w:eastAsia="仿宋" w:hAnsi="仿宋" w:hint="eastAsia"/>
          <w:b/>
          <w:color w:val="000000"/>
          <w:sz w:val="44"/>
          <w:szCs w:val="44"/>
        </w:rPr>
        <w:t>推销与谈判</w:t>
      </w:r>
      <w:r w:rsidRPr="005A7DD0">
        <w:rPr>
          <w:rFonts w:ascii="仿宋" w:eastAsia="仿宋" w:hAnsi="仿宋" w:hint="eastAsia"/>
          <w:b/>
          <w:color w:val="000000"/>
          <w:sz w:val="44"/>
          <w:szCs w:val="44"/>
        </w:rPr>
        <w:t>》课程</w:t>
      </w:r>
      <w:bookmarkEnd w:id="1"/>
      <w:r>
        <w:rPr>
          <w:rFonts w:ascii="仿宋" w:eastAsia="仿宋" w:hAnsi="仿宋" w:hint="eastAsia"/>
          <w:b/>
          <w:color w:val="000000"/>
          <w:sz w:val="44"/>
          <w:szCs w:val="44"/>
        </w:rPr>
        <w:t>标准</w:t>
      </w:r>
    </w:p>
    <w:p w14:paraId="6591957C" w14:textId="77777777" w:rsidR="00B07850" w:rsidRPr="00A040E0" w:rsidRDefault="00B07850" w:rsidP="00B07850">
      <w:pPr>
        <w:spacing w:line="480" w:lineRule="exact"/>
        <w:ind w:firstLineChars="200" w:firstLine="883"/>
        <w:jc w:val="center"/>
        <w:rPr>
          <w:rFonts w:ascii="仿宋_GB2312" w:eastAsia="仿宋_GB2312" w:hAnsi="宋体" w:hint="eastAsia"/>
          <w:b/>
          <w:color w:val="000000"/>
          <w:sz w:val="44"/>
          <w:szCs w:val="44"/>
        </w:rPr>
      </w:pPr>
    </w:p>
    <w:p w14:paraId="1D20955C" w14:textId="77777777" w:rsidR="00B07850" w:rsidRPr="00B42BE3" w:rsidRDefault="00B07850" w:rsidP="00B07850">
      <w:pPr>
        <w:numPr>
          <w:ilvl w:val="0"/>
          <w:numId w:val="5"/>
        </w:numPr>
        <w:spacing w:line="480" w:lineRule="exact"/>
        <w:outlineLvl w:val="0"/>
        <w:rPr>
          <w:rFonts w:ascii="仿宋" w:eastAsia="仿宋" w:hAnsi="仿宋" w:hint="eastAsia"/>
          <w:b/>
          <w:color w:val="000000"/>
          <w:sz w:val="30"/>
          <w:szCs w:val="30"/>
        </w:rPr>
      </w:pPr>
      <w:bookmarkStart w:id="2" w:name="_Toc283472982"/>
      <w:r w:rsidRPr="005A7DD0">
        <w:rPr>
          <w:rFonts w:ascii="仿宋" w:eastAsia="仿宋" w:hAnsi="仿宋" w:hint="eastAsia"/>
          <w:b/>
          <w:color w:val="000000"/>
          <w:sz w:val="30"/>
          <w:szCs w:val="30"/>
        </w:rPr>
        <w:t>课程</w:t>
      </w:r>
      <w:bookmarkEnd w:id="2"/>
      <w:r>
        <w:rPr>
          <w:rFonts w:ascii="仿宋" w:eastAsia="仿宋" w:hAnsi="仿宋" w:hint="eastAsia"/>
          <w:b/>
          <w:color w:val="000000"/>
          <w:sz w:val="30"/>
          <w:szCs w:val="30"/>
        </w:rPr>
        <w:t>基本信息</w:t>
      </w:r>
    </w:p>
    <w:tbl>
      <w:tblPr>
        <w:tblpPr w:leftFromText="180" w:rightFromText="180" w:vertAnchor="text" w:horzAnchor="margin" w:tblpY="306"/>
        <w:tblW w:w="87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80"/>
        <w:gridCol w:w="3542"/>
        <w:gridCol w:w="1096"/>
        <w:gridCol w:w="2375"/>
      </w:tblGrid>
      <w:tr w:rsidR="00B07850" w:rsidRPr="004E1A22" w14:paraId="52A1D232" w14:textId="77777777" w:rsidTr="008A48C9">
        <w:trPr>
          <w:trHeight w:val="475"/>
        </w:trPr>
        <w:tc>
          <w:tcPr>
            <w:tcW w:w="1780" w:type="dxa"/>
            <w:vAlign w:val="center"/>
          </w:tcPr>
          <w:p w14:paraId="060E9FB3"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课程代码</w:t>
            </w:r>
          </w:p>
        </w:tc>
        <w:tc>
          <w:tcPr>
            <w:tcW w:w="3542" w:type="dxa"/>
            <w:vAlign w:val="center"/>
          </w:tcPr>
          <w:p w14:paraId="7A114F1F"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20027</w:t>
            </w:r>
          </w:p>
        </w:tc>
        <w:tc>
          <w:tcPr>
            <w:tcW w:w="1096" w:type="dxa"/>
            <w:vAlign w:val="center"/>
          </w:tcPr>
          <w:p w14:paraId="051541D7"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课程性质</w:t>
            </w:r>
          </w:p>
        </w:tc>
        <w:tc>
          <w:tcPr>
            <w:tcW w:w="2375" w:type="dxa"/>
            <w:vAlign w:val="center"/>
          </w:tcPr>
          <w:p w14:paraId="1B8B8609"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必修课</w:t>
            </w:r>
          </w:p>
        </w:tc>
      </w:tr>
      <w:tr w:rsidR="00B07850" w:rsidRPr="004E1A22" w14:paraId="1413F50D" w14:textId="77777777" w:rsidTr="008A48C9">
        <w:trPr>
          <w:trHeight w:val="453"/>
        </w:trPr>
        <w:tc>
          <w:tcPr>
            <w:tcW w:w="1780" w:type="dxa"/>
            <w:vAlign w:val="center"/>
          </w:tcPr>
          <w:p w14:paraId="2509BA95"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总学时</w:t>
            </w:r>
          </w:p>
        </w:tc>
        <w:tc>
          <w:tcPr>
            <w:tcW w:w="3542" w:type="dxa"/>
            <w:vAlign w:val="center"/>
          </w:tcPr>
          <w:p w14:paraId="0147A79F"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 xml:space="preserve"> 56</w:t>
            </w:r>
            <w:r w:rsidRPr="004E1A22">
              <w:rPr>
                <w:rFonts w:ascii="仿宋" w:eastAsia="仿宋" w:hAnsi="仿宋" w:hint="eastAsia"/>
                <w:b/>
                <w:color w:val="000000"/>
                <w:szCs w:val="21"/>
              </w:rPr>
              <w:t>学时，</w:t>
            </w:r>
            <w:r>
              <w:rPr>
                <w:rFonts w:ascii="仿宋" w:eastAsia="仿宋" w:hAnsi="仿宋" w:hint="eastAsia"/>
                <w:b/>
                <w:color w:val="000000"/>
                <w:szCs w:val="21"/>
              </w:rPr>
              <w:t>40</w:t>
            </w:r>
            <w:r w:rsidRPr="004E1A22">
              <w:rPr>
                <w:rFonts w:ascii="仿宋" w:eastAsia="仿宋" w:hAnsi="仿宋" w:hint="eastAsia"/>
                <w:b/>
                <w:color w:val="000000"/>
                <w:szCs w:val="21"/>
              </w:rPr>
              <w:t>理论学时，</w:t>
            </w:r>
            <w:r>
              <w:rPr>
                <w:rFonts w:ascii="仿宋" w:eastAsia="仿宋" w:hAnsi="仿宋" w:hint="eastAsia"/>
                <w:b/>
                <w:color w:val="000000"/>
                <w:szCs w:val="21"/>
              </w:rPr>
              <w:t>16</w:t>
            </w:r>
            <w:r w:rsidRPr="004E1A22">
              <w:rPr>
                <w:rFonts w:ascii="仿宋" w:eastAsia="仿宋" w:hAnsi="仿宋" w:hint="eastAsia"/>
                <w:b/>
                <w:color w:val="000000"/>
                <w:szCs w:val="21"/>
              </w:rPr>
              <w:t>实践学时</w:t>
            </w:r>
          </w:p>
        </w:tc>
        <w:tc>
          <w:tcPr>
            <w:tcW w:w="1096" w:type="dxa"/>
            <w:vAlign w:val="center"/>
          </w:tcPr>
          <w:p w14:paraId="34F628CC"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学分</w:t>
            </w:r>
          </w:p>
        </w:tc>
        <w:tc>
          <w:tcPr>
            <w:tcW w:w="2375" w:type="dxa"/>
            <w:vAlign w:val="center"/>
          </w:tcPr>
          <w:p w14:paraId="6287F020"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 xml:space="preserve"> 6</w:t>
            </w:r>
          </w:p>
        </w:tc>
      </w:tr>
      <w:tr w:rsidR="00B07850" w:rsidRPr="004E1A22" w14:paraId="0A0D8CED" w14:textId="77777777" w:rsidTr="008A48C9">
        <w:trPr>
          <w:trHeight w:val="475"/>
        </w:trPr>
        <w:tc>
          <w:tcPr>
            <w:tcW w:w="1780" w:type="dxa"/>
            <w:vAlign w:val="center"/>
          </w:tcPr>
          <w:p w14:paraId="5CACA16D"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开设学期</w:t>
            </w:r>
          </w:p>
        </w:tc>
        <w:tc>
          <w:tcPr>
            <w:tcW w:w="3542" w:type="dxa"/>
            <w:vAlign w:val="center"/>
          </w:tcPr>
          <w:p w14:paraId="65B9CB28"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第</w:t>
            </w:r>
            <w:r w:rsidRPr="004E1A22">
              <w:rPr>
                <w:rFonts w:ascii="仿宋" w:eastAsia="仿宋" w:hAnsi="仿宋" w:hint="eastAsia"/>
                <w:b/>
                <w:color w:val="000000"/>
                <w:szCs w:val="21"/>
              </w:rPr>
              <w:t>3</w:t>
            </w:r>
            <w:r>
              <w:rPr>
                <w:rFonts w:ascii="仿宋" w:eastAsia="仿宋" w:hAnsi="仿宋" w:hint="eastAsia"/>
                <w:b/>
                <w:color w:val="000000"/>
                <w:szCs w:val="21"/>
              </w:rPr>
              <w:t>学期</w:t>
            </w:r>
          </w:p>
        </w:tc>
        <w:tc>
          <w:tcPr>
            <w:tcW w:w="1096" w:type="dxa"/>
            <w:vAlign w:val="center"/>
          </w:tcPr>
          <w:p w14:paraId="23B3A156"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适用专业</w:t>
            </w:r>
          </w:p>
        </w:tc>
        <w:tc>
          <w:tcPr>
            <w:tcW w:w="2375" w:type="dxa"/>
            <w:vAlign w:val="center"/>
          </w:tcPr>
          <w:p w14:paraId="3D4137FC"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市场营销</w:t>
            </w:r>
          </w:p>
        </w:tc>
      </w:tr>
      <w:tr w:rsidR="00B07850" w:rsidRPr="004E1A22" w14:paraId="19099FEB" w14:textId="77777777" w:rsidTr="008A48C9">
        <w:trPr>
          <w:trHeight w:val="475"/>
        </w:trPr>
        <w:tc>
          <w:tcPr>
            <w:tcW w:w="1780" w:type="dxa"/>
            <w:vAlign w:val="center"/>
          </w:tcPr>
          <w:p w14:paraId="44E4136C"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实施场所</w:t>
            </w:r>
          </w:p>
        </w:tc>
        <w:tc>
          <w:tcPr>
            <w:tcW w:w="3542" w:type="dxa"/>
            <w:tcBorders>
              <w:right w:val="single" w:sz="4" w:space="0" w:color="auto"/>
            </w:tcBorders>
            <w:vAlign w:val="center"/>
          </w:tcPr>
          <w:p w14:paraId="7CCA0054"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多媒体教室</w:t>
            </w:r>
          </w:p>
        </w:tc>
        <w:tc>
          <w:tcPr>
            <w:tcW w:w="1096" w:type="dxa"/>
            <w:tcBorders>
              <w:left w:val="single" w:sz="4" w:space="0" w:color="auto"/>
              <w:right w:val="single" w:sz="4" w:space="0" w:color="auto"/>
            </w:tcBorders>
            <w:vAlign w:val="center"/>
          </w:tcPr>
          <w:p w14:paraId="6C7B9E82"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授课方式</w:t>
            </w:r>
          </w:p>
        </w:tc>
        <w:tc>
          <w:tcPr>
            <w:tcW w:w="2375" w:type="dxa"/>
            <w:tcBorders>
              <w:left w:val="single" w:sz="4" w:space="0" w:color="auto"/>
            </w:tcBorders>
            <w:vAlign w:val="center"/>
          </w:tcPr>
          <w:p w14:paraId="5D7CD524"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课堂教学</w:t>
            </w:r>
          </w:p>
        </w:tc>
      </w:tr>
      <w:tr w:rsidR="00B07850" w:rsidRPr="004E1A22" w14:paraId="6B676A8D" w14:textId="77777777" w:rsidTr="008A48C9">
        <w:trPr>
          <w:trHeight w:val="475"/>
        </w:trPr>
        <w:tc>
          <w:tcPr>
            <w:tcW w:w="1780" w:type="dxa"/>
            <w:vAlign w:val="center"/>
          </w:tcPr>
          <w:p w14:paraId="2148CC0C"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课程类型</w:t>
            </w:r>
          </w:p>
        </w:tc>
        <w:tc>
          <w:tcPr>
            <w:tcW w:w="3542" w:type="dxa"/>
            <w:tcBorders>
              <w:right w:val="single" w:sz="4" w:space="0" w:color="auto"/>
            </w:tcBorders>
            <w:vAlign w:val="center"/>
          </w:tcPr>
          <w:p w14:paraId="00C89B64"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t>A类（纯理论课）/ B类（理论＋实践课）/C类（纯实践课）</w:t>
            </w:r>
          </w:p>
        </w:tc>
        <w:tc>
          <w:tcPr>
            <w:tcW w:w="3471" w:type="dxa"/>
            <w:gridSpan w:val="2"/>
            <w:tcBorders>
              <w:left w:val="single" w:sz="4" w:space="0" w:color="auto"/>
            </w:tcBorders>
            <w:vAlign w:val="center"/>
          </w:tcPr>
          <w:p w14:paraId="2AFDF331" w14:textId="77777777" w:rsidR="00B07850" w:rsidRPr="004E1A22" w:rsidRDefault="00B07850" w:rsidP="008A48C9">
            <w:pPr>
              <w:spacing w:line="240" w:lineRule="atLeast"/>
              <w:rPr>
                <w:rFonts w:ascii="仿宋" w:eastAsia="仿宋" w:hAnsi="仿宋" w:hint="eastAsia"/>
                <w:b/>
                <w:color w:val="000000"/>
                <w:szCs w:val="21"/>
              </w:rPr>
            </w:pPr>
            <w:r w:rsidRPr="004E1A22">
              <w:rPr>
                <w:rFonts w:ascii="仿宋" w:eastAsia="仿宋" w:hAnsi="仿宋" w:hint="eastAsia"/>
                <w:b/>
                <w:color w:val="000000"/>
                <w:szCs w:val="21"/>
              </w:rPr>
              <w:sym w:font="Wingdings" w:char="F06F"/>
            </w:r>
            <w:r w:rsidRPr="004E1A22">
              <w:rPr>
                <w:rFonts w:ascii="仿宋" w:eastAsia="仿宋" w:hAnsi="仿宋" w:hint="eastAsia"/>
                <w:b/>
                <w:color w:val="000000"/>
                <w:szCs w:val="21"/>
              </w:rPr>
              <w:t xml:space="preserve"> 专业核心课程    </w:t>
            </w:r>
            <w:r w:rsidRPr="004E1A22">
              <w:rPr>
                <w:rFonts w:ascii="仿宋" w:eastAsia="仿宋" w:hAnsi="仿宋" w:hint="eastAsia"/>
                <w:b/>
                <w:color w:val="000000"/>
                <w:szCs w:val="21"/>
              </w:rPr>
              <w:sym w:font="Wingdings" w:char="F06F"/>
            </w:r>
            <w:r w:rsidRPr="004E1A22">
              <w:rPr>
                <w:rFonts w:ascii="仿宋" w:eastAsia="仿宋" w:hAnsi="仿宋" w:hint="eastAsia"/>
                <w:b/>
                <w:color w:val="000000"/>
                <w:szCs w:val="21"/>
              </w:rPr>
              <w:t xml:space="preserve"> 其它课程</w:t>
            </w:r>
          </w:p>
        </w:tc>
      </w:tr>
      <w:tr w:rsidR="00B07850" w:rsidRPr="004E1A22" w14:paraId="4B21CB28" w14:textId="77777777" w:rsidTr="008A48C9">
        <w:trPr>
          <w:trHeight w:val="475"/>
        </w:trPr>
        <w:tc>
          <w:tcPr>
            <w:tcW w:w="1780" w:type="dxa"/>
            <w:vAlign w:val="center"/>
          </w:tcPr>
          <w:p w14:paraId="796FA110" w14:textId="77777777" w:rsidR="00B07850" w:rsidRPr="004E1A22" w:rsidRDefault="00B07850" w:rsidP="008A48C9">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先修后续课程</w:t>
            </w:r>
          </w:p>
        </w:tc>
        <w:tc>
          <w:tcPr>
            <w:tcW w:w="3542" w:type="dxa"/>
            <w:tcBorders>
              <w:right w:val="single" w:sz="4" w:space="0" w:color="auto"/>
            </w:tcBorders>
            <w:vAlign w:val="center"/>
          </w:tcPr>
          <w:p w14:paraId="4A82D261" w14:textId="77777777" w:rsidR="00B07850" w:rsidRPr="004E1A22" w:rsidRDefault="00B07850" w:rsidP="008A48C9">
            <w:pPr>
              <w:spacing w:line="240" w:lineRule="atLeast"/>
              <w:rPr>
                <w:rFonts w:ascii="仿宋" w:eastAsia="仿宋" w:hAnsi="仿宋" w:hint="eastAsia"/>
                <w:b/>
                <w:color w:val="000000"/>
                <w:szCs w:val="21"/>
              </w:rPr>
            </w:pPr>
            <w:r w:rsidRPr="00C62633">
              <w:rPr>
                <w:rFonts w:ascii="仿宋" w:eastAsia="仿宋" w:hAnsi="仿宋" w:hint="eastAsia"/>
                <w:b/>
                <w:color w:val="000000"/>
                <w:szCs w:val="21"/>
              </w:rPr>
              <w:t>《市场营销学》、《统计学》</w:t>
            </w:r>
          </w:p>
        </w:tc>
        <w:tc>
          <w:tcPr>
            <w:tcW w:w="3471" w:type="dxa"/>
            <w:gridSpan w:val="2"/>
            <w:tcBorders>
              <w:left w:val="single" w:sz="4" w:space="0" w:color="auto"/>
            </w:tcBorders>
            <w:vAlign w:val="center"/>
          </w:tcPr>
          <w:p w14:paraId="17CDBEEA" w14:textId="77777777" w:rsidR="00B07850" w:rsidRPr="00C62633"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《市场调研与预测》</w:t>
            </w:r>
            <w:r w:rsidRPr="00C62633">
              <w:rPr>
                <w:rFonts w:ascii="仿宋" w:eastAsia="仿宋" w:hAnsi="仿宋" w:hint="eastAsia"/>
                <w:b/>
                <w:color w:val="000000"/>
                <w:szCs w:val="21"/>
              </w:rPr>
              <w:t>《特许经营与创业》、《营销策划综合实训》</w:t>
            </w:r>
          </w:p>
        </w:tc>
      </w:tr>
      <w:tr w:rsidR="00B07850" w:rsidRPr="004E1A22" w14:paraId="05E9E1DA" w14:textId="77777777" w:rsidTr="008A48C9">
        <w:trPr>
          <w:trHeight w:val="475"/>
        </w:trPr>
        <w:tc>
          <w:tcPr>
            <w:tcW w:w="1780" w:type="dxa"/>
            <w:vAlign w:val="center"/>
          </w:tcPr>
          <w:p w14:paraId="6A7BA78D"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执笔人</w:t>
            </w:r>
          </w:p>
        </w:tc>
        <w:tc>
          <w:tcPr>
            <w:tcW w:w="7013" w:type="dxa"/>
            <w:gridSpan w:val="3"/>
          </w:tcPr>
          <w:p w14:paraId="24D7CD40" w14:textId="77777777" w:rsidR="00B07850" w:rsidRPr="004E1A22" w:rsidRDefault="00B07850" w:rsidP="008A48C9">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周小兰</w:t>
            </w:r>
          </w:p>
        </w:tc>
      </w:tr>
      <w:tr w:rsidR="00B07850" w:rsidRPr="004E1A22" w14:paraId="4CCB4FD2" w14:textId="77777777" w:rsidTr="008A48C9">
        <w:trPr>
          <w:trHeight w:val="453"/>
        </w:trPr>
        <w:tc>
          <w:tcPr>
            <w:tcW w:w="1780" w:type="dxa"/>
            <w:vAlign w:val="center"/>
          </w:tcPr>
          <w:p w14:paraId="788A1440"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审核人</w:t>
            </w:r>
          </w:p>
        </w:tc>
        <w:tc>
          <w:tcPr>
            <w:tcW w:w="7013" w:type="dxa"/>
            <w:gridSpan w:val="3"/>
          </w:tcPr>
          <w:p w14:paraId="6437D3F5" w14:textId="77777777" w:rsidR="00B07850" w:rsidRPr="004E1A22" w:rsidRDefault="00B07850" w:rsidP="008A48C9">
            <w:pPr>
              <w:spacing w:line="240" w:lineRule="atLeast"/>
              <w:jc w:val="center"/>
              <w:rPr>
                <w:rFonts w:ascii="仿宋" w:eastAsia="仿宋" w:hAnsi="仿宋" w:hint="eastAsia"/>
                <w:b/>
                <w:color w:val="000000"/>
                <w:sz w:val="24"/>
              </w:rPr>
            </w:pPr>
            <w:r>
              <w:rPr>
                <w:rFonts w:ascii="仿宋" w:eastAsia="仿宋" w:hAnsi="仿宋" w:hint="eastAsia"/>
                <w:b/>
                <w:color w:val="000000"/>
                <w:sz w:val="24"/>
              </w:rPr>
              <w:t>梁纪尧</w:t>
            </w:r>
          </w:p>
        </w:tc>
      </w:tr>
      <w:tr w:rsidR="00B07850" w:rsidRPr="004E1A22" w14:paraId="603253B4" w14:textId="77777777" w:rsidTr="008A48C9">
        <w:trPr>
          <w:trHeight w:val="475"/>
        </w:trPr>
        <w:tc>
          <w:tcPr>
            <w:tcW w:w="1780" w:type="dxa"/>
            <w:vAlign w:val="center"/>
          </w:tcPr>
          <w:p w14:paraId="2EC201C2"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制订时间</w:t>
            </w:r>
          </w:p>
        </w:tc>
        <w:tc>
          <w:tcPr>
            <w:tcW w:w="7013" w:type="dxa"/>
            <w:gridSpan w:val="3"/>
          </w:tcPr>
          <w:p w14:paraId="63CA3A7A" w14:textId="344239CB" w:rsidR="00B07850" w:rsidRPr="004E1A22" w:rsidRDefault="00B07850" w:rsidP="008A48C9">
            <w:pPr>
              <w:spacing w:line="240" w:lineRule="atLeast"/>
              <w:jc w:val="center"/>
              <w:rPr>
                <w:rFonts w:ascii="仿宋" w:eastAsia="仿宋" w:hAnsi="仿宋" w:hint="eastAsia"/>
                <w:b/>
                <w:color w:val="000000"/>
                <w:szCs w:val="21"/>
              </w:rPr>
            </w:pPr>
            <w:r>
              <w:rPr>
                <w:rFonts w:ascii="仿宋" w:eastAsia="仿宋" w:hAnsi="仿宋"/>
                <w:b/>
                <w:color w:val="000000"/>
                <w:szCs w:val="21"/>
              </w:rPr>
              <w:t>20</w:t>
            </w:r>
            <w:r w:rsidR="004B2322">
              <w:rPr>
                <w:rFonts w:ascii="仿宋" w:eastAsia="仿宋" w:hAnsi="仿宋" w:hint="eastAsia"/>
                <w:b/>
                <w:color w:val="000000"/>
                <w:szCs w:val="21"/>
              </w:rPr>
              <w:t>2</w:t>
            </w:r>
            <w:r w:rsidR="008E4D8C">
              <w:rPr>
                <w:rFonts w:ascii="仿宋" w:eastAsia="仿宋" w:hAnsi="仿宋" w:hint="eastAsia"/>
                <w:b/>
                <w:color w:val="000000"/>
                <w:szCs w:val="21"/>
              </w:rPr>
              <w:t>4</w:t>
            </w:r>
            <w:r>
              <w:rPr>
                <w:rFonts w:ascii="仿宋" w:eastAsia="仿宋" w:hAnsi="仿宋"/>
                <w:b/>
                <w:color w:val="000000"/>
                <w:szCs w:val="21"/>
              </w:rPr>
              <w:t>/</w:t>
            </w:r>
            <w:r>
              <w:rPr>
                <w:rFonts w:ascii="仿宋" w:eastAsia="仿宋" w:hAnsi="仿宋" w:hint="eastAsia"/>
                <w:b/>
                <w:color w:val="000000"/>
                <w:szCs w:val="21"/>
              </w:rPr>
              <w:t>8</w:t>
            </w:r>
            <w:r>
              <w:rPr>
                <w:rFonts w:ascii="仿宋" w:eastAsia="仿宋" w:hAnsi="仿宋"/>
                <w:b/>
                <w:color w:val="000000"/>
                <w:szCs w:val="21"/>
              </w:rPr>
              <w:t>/</w:t>
            </w:r>
            <w:r>
              <w:rPr>
                <w:rFonts w:ascii="仿宋" w:eastAsia="仿宋" w:hAnsi="仿宋" w:hint="eastAsia"/>
                <w:b/>
                <w:color w:val="000000"/>
                <w:szCs w:val="21"/>
              </w:rPr>
              <w:t>20</w:t>
            </w:r>
          </w:p>
        </w:tc>
      </w:tr>
    </w:tbl>
    <w:p w14:paraId="3E2BB718"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0124B0BD"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585CB3C3"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17F963A4"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51004E9D"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66161767"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48D0AF44"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2C7BA9FF"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5F226F6D"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387456F2"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27EE03BC" w14:textId="77777777" w:rsidR="004B2322" w:rsidRDefault="004B2322" w:rsidP="00B07850">
      <w:pPr>
        <w:spacing w:line="480" w:lineRule="exact"/>
        <w:ind w:firstLineChars="200" w:firstLine="602"/>
        <w:outlineLvl w:val="0"/>
        <w:rPr>
          <w:rFonts w:ascii="仿宋" w:eastAsia="仿宋" w:hAnsi="仿宋" w:hint="eastAsia"/>
          <w:b/>
          <w:color w:val="000000"/>
          <w:sz w:val="30"/>
          <w:szCs w:val="30"/>
        </w:rPr>
      </w:pPr>
    </w:p>
    <w:p w14:paraId="05C20420" w14:textId="623860FF" w:rsidR="00B07850" w:rsidRPr="005A7DD0" w:rsidRDefault="00B07850" w:rsidP="00B07850">
      <w:pPr>
        <w:spacing w:line="480" w:lineRule="exact"/>
        <w:ind w:firstLineChars="200" w:firstLine="602"/>
        <w:outlineLvl w:val="0"/>
        <w:rPr>
          <w:rFonts w:ascii="仿宋" w:eastAsia="仿宋" w:hAnsi="仿宋" w:hint="eastAsia"/>
          <w:b/>
          <w:color w:val="000000"/>
          <w:sz w:val="30"/>
          <w:szCs w:val="30"/>
        </w:rPr>
      </w:pPr>
      <w:r>
        <w:rPr>
          <w:rFonts w:ascii="仿宋" w:eastAsia="仿宋" w:hAnsi="仿宋" w:hint="eastAsia"/>
          <w:b/>
          <w:color w:val="000000"/>
          <w:sz w:val="30"/>
          <w:szCs w:val="30"/>
        </w:rPr>
        <w:t>二</w:t>
      </w:r>
      <w:r w:rsidRPr="005A7DD0">
        <w:rPr>
          <w:rFonts w:ascii="仿宋" w:eastAsia="仿宋" w:hAnsi="仿宋" w:hint="eastAsia"/>
          <w:b/>
          <w:color w:val="000000"/>
          <w:sz w:val="30"/>
          <w:szCs w:val="30"/>
        </w:rPr>
        <w:t>、</w:t>
      </w:r>
      <w:r>
        <w:rPr>
          <w:rFonts w:ascii="仿宋" w:eastAsia="仿宋" w:hAnsi="仿宋" w:hint="eastAsia"/>
          <w:b/>
          <w:color w:val="000000"/>
          <w:sz w:val="30"/>
          <w:szCs w:val="30"/>
        </w:rPr>
        <w:t>课程概述</w:t>
      </w:r>
    </w:p>
    <w:p w14:paraId="7F24EA08" w14:textId="77777777" w:rsidR="00B07850" w:rsidRPr="005A7DD0" w:rsidRDefault="00B07850" w:rsidP="00B07850">
      <w:pPr>
        <w:spacing w:line="480" w:lineRule="exact"/>
        <w:ind w:firstLineChars="200" w:firstLine="480"/>
        <w:rPr>
          <w:rFonts w:ascii="仿宋" w:eastAsia="仿宋" w:hAnsi="仿宋" w:hint="eastAsia"/>
          <w:color w:val="000000"/>
          <w:sz w:val="24"/>
        </w:rPr>
      </w:pPr>
      <w:r w:rsidRPr="005A7DD0">
        <w:rPr>
          <w:rFonts w:ascii="仿宋" w:eastAsia="仿宋" w:hAnsi="仿宋" w:hint="eastAsia"/>
          <w:color w:val="000000"/>
          <w:sz w:val="24"/>
        </w:rPr>
        <w:t>（一）课程定位</w:t>
      </w:r>
    </w:p>
    <w:p w14:paraId="46332DC4" w14:textId="77777777" w:rsidR="00B07850" w:rsidRDefault="00B07850" w:rsidP="00B0785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推销与谈判</w:t>
      </w:r>
      <w:r w:rsidRPr="005A7DD0">
        <w:rPr>
          <w:rFonts w:ascii="仿宋" w:eastAsia="仿宋" w:hAnsi="仿宋" w:hint="eastAsia"/>
          <w:color w:val="000000"/>
          <w:sz w:val="24"/>
        </w:rPr>
        <w:t>是</w:t>
      </w:r>
      <w:r>
        <w:rPr>
          <w:rFonts w:ascii="仿宋" w:eastAsia="仿宋" w:hAnsi="仿宋" w:hint="eastAsia"/>
          <w:color w:val="000000"/>
          <w:sz w:val="24"/>
        </w:rPr>
        <w:t>市场营销</w:t>
      </w:r>
      <w:r w:rsidRPr="005A7DD0">
        <w:rPr>
          <w:rFonts w:ascii="仿宋" w:eastAsia="仿宋" w:hAnsi="仿宋" w:hint="eastAsia"/>
          <w:color w:val="000000"/>
          <w:sz w:val="24"/>
        </w:rPr>
        <w:t>专业</w:t>
      </w:r>
      <w:r>
        <w:rPr>
          <w:rFonts w:ascii="仿宋" w:eastAsia="仿宋" w:hAnsi="仿宋" w:hint="eastAsia"/>
          <w:color w:val="000000"/>
          <w:sz w:val="24"/>
        </w:rPr>
        <w:t>核心专业技术课程</w:t>
      </w:r>
      <w:r w:rsidRPr="005A7DD0">
        <w:rPr>
          <w:rFonts w:ascii="仿宋" w:eastAsia="仿宋" w:hAnsi="仿宋" w:hint="eastAsia"/>
          <w:color w:val="000000"/>
          <w:sz w:val="24"/>
        </w:rPr>
        <w:t>。</w:t>
      </w:r>
      <w:r>
        <w:rPr>
          <w:rFonts w:ascii="仿宋" w:eastAsia="仿宋" w:hAnsi="仿宋" w:hint="eastAsia"/>
          <w:color w:val="000000"/>
          <w:sz w:val="24"/>
        </w:rPr>
        <w:t>课程培养市场开拓与推广中的寻找顾客、深度洽谈、商务谈判能力，培养学生亲和、表达、抗压、机变的商务素质</w:t>
      </w:r>
    </w:p>
    <w:p w14:paraId="346F9198" w14:textId="77777777" w:rsidR="00B07850" w:rsidRPr="005A7DD0" w:rsidRDefault="00B07850" w:rsidP="00B07850">
      <w:pPr>
        <w:spacing w:line="440" w:lineRule="exact"/>
        <w:ind w:firstLineChars="200" w:firstLine="480"/>
        <w:rPr>
          <w:rFonts w:ascii="仿宋" w:eastAsia="仿宋" w:hAnsi="仿宋" w:hint="eastAsia"/>
          <w:color w:val="000000"/>
          <w:sz w:val="24"/>
        </w:rPr>
      </w:pPr>
      <w:r w:rsidRPr="005A7DD0">
        <w:rPr>
          <w:rFonts w:ascii="仿宋" w:eastAsia="仿宋" w:hAnsi="仿宋" w:hint="eastAsia"/>
          <w:color w:val="000000"/>
          <w:sz w:val="24"/>
        </w:rPr>
        <w:t>（二）先修后续课程</w:t>
      </w:r>
    </w:p>
    <w:p w14:paraId="37314272" w14:textId="77777777" w:rsidR="00B07850" w:rsidRDefault="00B07850" w:rsidP="00B0785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前修课程：</w:t>
      </w:r>
      <w:r w:rsidRPr="005443EC">
        <w:rPr>
          <w:rFonts w:ascii="仿宋" w:eastAsia="仿宋" w:hAnsi="仿宋" w:hint="eastAsia"/>
          <w:color w:val="000000"/>
          <w:sz w:val="24"/>
        </w:rPr>
        <w:t>《计算机基础》</w:t>
      </w:r>
      <w:r>
        <w:rPr>
          <w:rFonts w:ascii="仿宋" w:eastAsia="仿宋" w:hAnsi="仿宋" w:hint="eastAsia"/>
          <w:color w:val="000000"/>
          <w:sz w:val="24"/>
        </w:rPr>
        <w:t>、</w:t>
      </w:r>
      <w:r w:rsidRPr="005443EC">
        <w:rPr>
          <w:rFonts w:ascii="仿宋" w:eastAsia="仿宋" w:hAnsi="仿宋" w:hint="eastAsia"/>
          <w:color w:val="000000"/>
          <w:sz w:val="24"/>
        </w:rPr>
        <w:t>《市场营销学》</w:t>
      </w:r>
      <w:r>
        <w:rPr>
          <w:rFonts w:ascii="仿宋" w:eastAsia="仿宋" w:hAnsi="仿宋" w:hint="eastAsia"/>
          <w:color w:val="000000"/>
          <w:sz w:val="24"/>
        </w:rPr>
        <w:t>、</w:t>
      </w:r>
      <w:r w:rsidRPr="005443EC">
        <w:rPr>
          <w:rFonts w:ascii="仿宋" w:eastAsia="仿宋" w:hAnsi="仿宋" w:hint="eastAsia"/>
          <w:color w:val="000000"/>
          <w:sz w:val="24"/>
        </w:rPr>
        <w:t>《统计学》</w:t>
      </w:r>
      <w:r>
        <w:rPr>
          <w:rFonts w:ascii="仿宋" w:eastAsia="仿宋" w:hAnsi="仿宋" w:hint="eastAsia"/>
          <w:color w:val="000000"/>
          <w:sz w:val="24"/>
        </w:rPr>
        <w:t>等</w:t>
      </w:r>
      <w:r w:rsidRPr="005A7DD0">
        <w:rPr>
          <w:rFonts w:ascii="仿宋" w:eastAsia="仿宋" w:hAnsi="仿宋" w:hint="eastAsia"/>
          <w:color w:val="000000"/>
          <w:sz w:val="24"/>
        </w:rPr>
        <w:t>。</w:t>
      </w:r>
    </w:p>
    <w:p w14:paraId="77CEDB2A" w14:textId="77777777" w:rsidR="00B07850" w:rsidRDefault="00B07850" w:rsidP="00B0785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同修课程：《网络营销》、《消费者行为学》等。</w:t>
      </w:r>
    </w:p>
    <w:p w14:paraId="55BACC99" w14:textId="77777777" w:rsidR="00B07850" w:rsidRDefault="00B07850" w:rsidP="00B0785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后续课程：《广告策划》、《特许经营与创业》、《营销策划综合实训》等</w:t>
      </w:r>
    </w:p>
    <w:p w14:paraId="7A47EA9C" w14:textId="77777777" w:rsidR="00B07850" w:rsidRPr="00B42BE3" w:rsidRDefault="00B07850" w:rsidP="00B07850">
      <w:pPr>
        <w:spacing w:line="480" w:lineRule="exact"/>
        <w:ind w:firstLineChars="200" w:firstLine="602"/>
        <w:outlineLvl w:val="0"/>
        <w:rPr>
          <w:rFonts w:ascii="仿宋" w:eastAsia="仿宋" w:hAnsi="仿宋" w:hint="eastAsia"/>
          <w:b/>
          <w:color w:val="000000"/>
          <w:sz w:val="30"/>
          <w:szCs w:val="30"/>
        </w:rPr>
      </w:pPr>
      <w:r>
        <w:rPr>
          <w:rFonts w:ascii="仿宋" w:eastAsia="仿宋" w:hAnsi="仿宋" w:hint="eastAsia"/>
          <w:b/>
          <w:color w:val="000000"/>
          <w:sz w:val="30"/>
          <w:szCs w:val="30"/>
        </w:rPr>
        <w:t>三</w:t>
      </w:r>
      <w:r w:rsidRPr="00B42BE3">
        <w:rPr>
          <w:rFonts w:ascii="仿宋" w:eastAsia="仿宋" w:hAnsi="仿宋" w:hint="eastAsia"/>
          <w:b/>
          <w:color w:val="000000"/>
          <w:sz w:val="30"/>
          <w:szCs w:val="30"/>
        </w:rPr>
        <w:t>、课程</w:t>
      </w:r>
      <w:r>
        <w:rPr>
          <w:rFonts w:ascii="仿宋" w:eastAsia="仿宋" w:hAnsi="仿宋" w:hint="eastAsia"/>
          <w:b/>
          <w:color w:val="000000"/>
          <w:sz w:val="30"/>
          <w:szCs w:val="30"/>
        </w:rPr>
        <w:t>设计</w:t>
      </w:r>
    </w:p>
    <w:p w14:paraId="34006B7E" w14:textId="77777777" w:rsidR="00B07850" w:rsidRDefault="00B07850" w:rsidP="00B07850">
      <w:pPr>
        <w:spacing w:line="480" w:lineRule="exact"/>
        <w:ind w:firstLineChars="200" w:firstLine="480"/>
        <w:rPr>
          <w:rFonts w:ascii="仿宋" w:eastAsia="仿宋" w:hAnsi="仿宋" w:hint="eastAsia"/>
          <w:color w:val="000000"/>
          <w:sz w:val="24"/>
        </w:rPr>
      </w:pPr>
      <w:r w:rsidRPr="007677B9">
        <w:rPr>
          <w:rFonts w:ascii="仿宋" w:eastAsia="仿宋" w:hAnsi="仿宋" w:hint="eastAsia"/>
          <w:color w:val="000000"/>
          <w:sz w:val="24"/>
        </w:rPr>
        <w:t>根据市场营销专业人才培养要求，形成以职业能力为本位、</w:t>
      </w:r>
      <w:r>
        <w:rPr>
          <w:rFonts w:ascii="仿宋" w:eastAsia="仿宋" w:hAnsi="仿宋" w:hint="eastAsia"/>
          <w:color w:val="000000"/>
          <w:sz w:val="24"/>
        </w:rPr>
        <w:t>工作过程</w:t>
      </w:r>
      <w:r w:rsidRPr="007677B9">
        <w:rPr>
          <w:rFonts w:ascii="仿宋" w:eastAsia="仿宋" w:hAnsi="仿宋" w:hint="eastAsia"/>
          <w:color w:val="000000"/>
          <w:sz w:val="24"/>
        </w:rPr>
        <w:t>为导向、学生为主体， “教、学、做”三位一体课程教学体系，贯穿四个基本点（课程标准、教学载体、教学过程、评价体系）</w:t>
      </w:r>
      <w:r>
        <w:rPr>
          <w:rFonts w:ascii="仿宋" w:eastAsia="仿宋" w:hAnsi="仿宋" w:hint="eastAsia"/>
          <w:color w:val="000000"/>
          <w:sz w:val="24"/>
        </w:rPr>
        <w:t>。课程以谈判推销情景为导向：课程实施时，以4个推销谈判情景贯穿全部学习过程，学生模拟角色扮演完成推销和谈判各个情景。</w:t>
      </w:r>
    </w:p>
    <w:p w14:paraId="0F288E54" w14:textId="77777777" w:rsidR="00B07850" w:rsidRDefault="00B07850" w:rsidP="00B0785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课程以任务驱动教与学：课程实施时，学生只有上一个任务完成，才能进行下一个任务；任务实施过程中学生遇到难题、出现错误、提出疑惑，老师进行引导，对学生进行激励、答疑、纠错，最后学生完成阶段任务，为下一个任务做准备。 课程以任务过程实施考核：学生任务实施过程的反馈、参与贡献度、项目任务完成情况是主要的考核内容。</w:t>
      </w:r>
    </w:p>
    <w:p w14:paraId="21E8DFEB" w14:textId="77777777" w:rsidR="00B07850" w:rsidRDefault="00B07850" w:rsidP="00B07850">
      <w:pPr>
        <w:spacing w:line="480" w:lineRule="exact"/>
        <w:jc w:val="center"/>
        <w:rPr>
          <w:rFonts w:ascii="仿宋" w:eastAsia="仿宋" w:hAnsi="仿宋" w:hint="eastAsia"/>
          <w:b/>
          <w:color w:val="000000"/>
          <w:szCs w:val="21"/>
        </w:rPr>
      </w:pPr>
      <w:r w:rsidRPr="005A7DD0">
        <w:rPr>
          <w:rFonts w:ascii="仿宋" w:eastAsia="仿宋" w:hAnsi="仿宋" w:hint="eastAsia"/>
          <w:b/>
          <w:color w:val="000000"/>
          <w:szCs w:val="21"/>
        </w:rPr>
        <w:lastRenderedPageBreak/>
        <w:t xml:space="preserve">表1 </w:t>
      </w:r>
      <w:r>
        <w:rPr>
          <w:rFonts w:ascii="仿宋" w:eastAsia="仿宋" w:hAnsi="仿宋" w:hint="eastAsia"/>
          <w:b/>
          <w:color w:val="000000"/>
          <w:szCs w:val="21"/>
        </w:rPr>
        <w:t>课程能力训练项目设计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59"/>
        <w:gridCol w:w="2843"/>
      </w:tblGrid>
      <w:tr w:rsidR="00B07850" w:rsidRPr="00D33B7C" w14:paraId="49B187B2" w14:textId="77777777" w:rsidTr="008A48C9">
        <w:tc>
          <w:tcPr>
            <w:tcW w:w="1526" w:type="dxa"/>
          </w:tcPr>
          <w:p w14:paraId="7DE30512" w14:textId="77777777" w:rsidR="00B07850" w:rsidRPr="00D33B7C" w:rsidRDefault="00B07850" w:rsidP="008A48C9">
            <w:pPr>
              <w:spacing w:line="480" w:lineRule="exact"/>
              <w:jc w:val="center"/>
              <w:rPr>
                <w:rFonts w:ascii="仿宋" w:eastAsia="仿宋" w:hAnsi="仿宋" w:hint="eastAsia"/>
                <w:b/>
                <w:color w:val="000000"/>
                <w:szCs w:val="21"/>
              </w:rPr>
            </w:pPr>
            <w:r w:rsidRPr="00D33B7C">
              <w:rPr>
                <w:rFonts w:ascii="仿宋" w:eastAsia="仿宋" w:hAnsi="仿宋" w:hint="eastAsia"/>
                <w:b/>
                <w:color w:val="000000"/>
                <w:szCs w:val="21"/>
              </w:rPr>
              <w:t>序号</w:t>
            </w:r>
          </w:p>
        </w:tc>
        <w:tc>
          <w:tcPr>
            <w:tcW w:w="4159" w:type="dxa"/>
          </w:tcPr>
          <w:p w14:paraId="0946876B" w14:textId="77777777" w:rsidR="00B07850" w:rsidRPr="00D33B7C" w:rsidRDefault="00B07850" w:rsidP="008A48C9">
            <w:pPr>
              <w:spacing w:line="480" w:lineRule="exact"/>
              <w:jc w:val="center"/>
              <w:rPr>
                <w:rFonts w:ascii="仿宋" w:eastAsia="仿宋" w:hAnsi="仿宋" w:hint="eastAsia"/>
                <w:b/>
                <w:color w:val="000000"/>
                <w:szCs w:val="21"/>
              </w:rPr>
            </w:pPr>
            <w:r w:rsidRPr="00D33B7C">
              <w:rPr>
                <w:rFonts w:ascii="仿宋" w:eastAsia="仿宋" w:hAnsi="仿宋" w:hint="eastAsia"/>
                <w:b/>
                <w:color w:val="000000"/>
                <w:szCs w:val="21"/>
              </w:rPr>
              <w:t>能力训练项目</w:t>
            </w:r>
          </w:p>
        </w:tc>
        <w:tc>
          <w:tcPr>
            <w:tcW w:w="2843" w:type="dxa"/>
          </w:tcPr>
          <w:p w14:paraId="71C5BB5B" w14:textId="77777777" w:rsidR="00B07850" w:rsidRPr="00D33B7C" w:rsidRDefault="00B07850" w:rsidP="008A48C9">
            <w:pPr>
              <w:spacing w:line="480" w:lineRule="exact"/>
              <w:jc w:val="center"/>
              <w:rPr>
                <w:rFonts w:ascii="仿宋" w:eastAsia="仿宋" w:hAnsi="仿宋" w:hint="eastAsia"/>
                <w:b/>
                <w:color w:val="000000"/>
                <w:szCs w:val="21"/>
              </w:rPr>
            </w:pPr>
            <w:r w:rsidRPr="00D33B7C">
              <w:rPr>
                <w:rFonts w:ascii="仿宋" w:eastAsia="仿宋" w:hAnsi="仿宋" w:hint="eastAsia"/>
                <w:b/>
                <w:color w:val="000000"/>
                <w:szCs w:val="21"/>
              </w:rPr>
              <w:t>训练内容</w:t>
            </w:r>
          </w:p>
        </w:tc>
      </w:tr>
      <w:tr w:rsidR="00B07850" w:rsidRPr="00D33B7C" w14:paraId="4E07ADD9" w14:textId="77777777" w:rsidTr="008A48C9">
        <w:tc>
          <w:tcPr>
            <w:tcW w:w="1526" w:type="dxa"/>
          </w:tcPr>
          <w:p w14:paraId="3AAF9866" w14:textId="77777777" w:rsidR="00B07850" w:rsidRPr="00D33B7C" w:rsidRDefault="00B07850" w:rsidP="008A48C9">
            <w:pPr>
              <w:spacing w:line="480" w:lineRule="exact"/>
              <w:jc w:val="center"/>
              <w:rPr>
                <w:rFonts w:ascii="仿宋" w:eastAsia="仿宋" w:hAnsi="仿宋" w:hint="eastAsia"/>
                <w:b/>
                <w:color w:val="000000"/>
                <w:szCs w:val="21"/>
              </w:rPr>
            </w:pPr>
            <w:r w:rsidRPr="00D33B7C">
              <w:rPr>
                <w:rFonts w:ascii="仿宋" w:eastAsia="仿宋" w:hAnsi="仿宋" w:hint="eastAsia"/>
                <w:b/>
                <w:color w:val="000000"/>
                <w:szCs w:val="21"/>
              </w:rPr>
              <w:t>1</w:t>
            </w:r>
          </w:p>
        </w:tc>
        <w:tc>
          <w:tcPr>
            <w:tcW w:w="4159" w:type="dxa"/>
            <w:vAlign w:val="center"/>
          </w:tcPr>
          <w:p w14:paraId="7D7647A2" w14:textId="77777777" w:rsidR="00B07850" w:rsidRPr="00D33B7C" w:rsidRDefault="00B07850" w:rsidP="008A48C9">
            <w:pPr>
              <w:jc w:val="left"/>
              <w:rPr>
                <w:rFonts w:ascii="仿宋" w:eastAsia="仿宋" w:hAnsi="仿宋" w:hint="eastAsia"/>
                <w:szCs w:val="21"/>
              </w:rPr>
            </w:pPr>
            <w:r w:rsidRPr="00D33B7C">
              <w:rPr>
                <w:rFonts w:ascii="仿宋" w:eastAsia="仿宋" w:hAnsi="仿宋" w:hint="eastAsia"/>
                <w:szCs w:val="21"/>
              </w:rPr>
              <w:t>14自测题——谈判是什么</w:t>
            </w:r>
          </w:p>
        </w:tc>
        <w:tc>
          <w:tcPr>
            <w:tcW w:w="2843" w:type="dxa"/>
            <w:vAlign w:val="center"/>
          </w:tcPr>
          <w:p w14:paraId="3DA7161A" w14:textId="77777777" w:rsidR="00B07850" w:rsidRPr="00D33B7C" w:rsidRDefault="00B07850" w:rsidP="008A48C9">
            <w:pPr>
              <w:jc w:val="left"/>
              <w:rPr>
                <w:rFonts w:ascii="仿宋" w:eastAsia="仿宋" w:hAnsi="仿宋" w:hint="eastAsia"/>
                <w:bCs/>
                <w:szCs w:val="21"/>
              </w:rPr>
            </w:pPr>
            <w:r w:rsidRPr="00D33B7C">
              <w:rPr>
                <w:rFonts w:ascii="仿宋" w:eastAsia="仿宋" w:hAnsi="仿宋" w:hint="eastAsia"/>
                <w:szCs w:val="21"/>
              </w:rPr>
              <w:t>谈判能力</w:t>
            </w:r>
          </w:p>
        </w:tc>
      </w:tr>
      <w:tr w:rsidR="00B07850" w:rsidRPr="00D33B7C" w14:paraId="4200E848" w14:textId="77777777" w:rsidTr="008A48C9">
        <w:tc>
          <w:tcPr>
            <w:tcW w:w="1526" w:type="dxa"/>
          </w:tcPr>
          <w:p w14:paraId="17A545D6" w14:textId="77777777" w:rsidR="00B07850" w:rsidRPr="00D33B7C" w:rsidRDefault="00B07850" w:rsidP="008A48C9">
            <w:pPr>
              <w:spacing w:line="480" w:lineRule="exact"/>
              <w:jc w:val="center"/>
              <w:rPr>
                <w:rFonts w:ascii="仿宋" w:eastAsia="仿宋" w:hAnsi="仿宋" w:hint="eastAsia"/>
                <w:b/>
                <w:color w:val="000000"/>
                <w:szCs w:val="21"/>
              </w:rPr>
            </w:pPr>
            <w:r>
              <w:rPr>
                <w:rFonts w:ascii="仿宋" w:eastAsia="仿宋" w:hAnsi="仿宋" w:hint="eastAsia"/>
                <w:b/>
                <w:color w:val="000000"/>
                <w:szCs w:val="21"/>
              </w:rPr>
              <w:t>2</w:t>
            </w:r>
          </w:p>
        </w:tc>
        <w:tc>
          <w:tcPr>
            <w:tcW w:w="4159" w:type="dxa"/>
            <w:vAlign w:val="center"/>
          </w:tcPr>
          <w:p w14:paraId="3A74DAB7" w14:textId="77777777" w:rsidR="00B07850" w:rsidRPr="00D33B7C" w:rsidRDefault="00B07850" w:rsidP="008A48C9">
            <w:pPr>
              <w:jc w:val="left"/>
              <w:rPr>
                <w:rFonts w:ascii="仿宋" w:eastAsia="仿宋" w:hAnsi="仿宋" w:hint="eastAsia"/>
                <w:szCs w:val="21"/>
              </w:rPr>
            </w:pPr>
            <w:r>
              <w:rPr>
                <w:rFonts w:ascii="仿宋" w:eastAsia="仿宋" w:hAnsi="仿宋" w:hint="eastAsia"/>
                <w:szCs w:val="21"/>
              </w:rPr>
              <w:t>谈判能力训练项目1</w:t>
            </w:r>
            <w:r w:rsidRPr="00D33B7C">
              <w:rPr>
                <w:rFonts w:ascii="仿宋" w:eastAsia="仿宋" w:hAnsi="仿宋" w:hint="eastAsia"/>
                <w:szCs w:val="21"/>
              </w:rPr>
              <w:t>——你要盘下这家店吗</w:t>
            </w:r>
          </w:p>
        </w:tc>
        <w:tc>
          <w:tcPr>
            <w:tcW w:w="2843" w:type="dxa"/>
            <w:vAlign w:val="center"/>
          </w:tcPr>
          <w:p w14:paraId="2FF76C42" w14:textId="77777777" w:rsidR="00B07850" w:rsidRPr="00D33B7C" w:rsidRDefault="00B07850" w:rsidP="008A48C9">
            <w:pPr>
              <w:jc w:val="left"/>
              <w:rPr>
                <w:rFonts w:ascii="仿宋" w:eastAsia="仿宋" w:hAnsi="仿宋" w:hint="eastAsia"/>
                <w:szCs w:val="21"/>
              </w:rPr>
            </w:pPr>
            <w:r w:rsidRPr="00D33B7C">
              <w:rPr>
                <w:rFonts w:ascii="仿宋" w:eastAsia="仿宋" w:hAnsi="仿宋" w:hint="eastAsia"/>
                <w:szCs w:val="21"/>
              </w:rPr>
              <w:t>谈判信息收集能力</w:t>
            </w:r>
          </w:p>
        </w:tc>
      </w:tr>
      <w:tr w:rsidR="00B07850" w:rsidRPr="00D33B7C" w14:paraId="133E7CFC" w14:textId="77777777" w:rsidTr="008A48C9">
        <w:tc>
          <w:tcPr>
            <w:tcW w:w="1526" w:type="dxa"/>
          </w:tcPr>
          <w:p w14:paraId="37DBF6DC" w14:textId="77777777" w:rsidR="00B07850" w:rsidRPr="00D33B7C" w:rsidRDefault="00B07850" w:rsidP="008A48C9">
            <w:pPr>
              <w:spacing w:line="480" w:lineRule="exact"/>
              <w:jc w:val="center"/>
              <w:rPr>
                <w:rFonts w:ascii="仿宋" w:eastAsia="仿宋" w:hAnsi="仿宋" w:hint="eastAsia"/>
                <w:b/>
                <w:color w:val="000000"/>
                <w:szCs w:val="21"/>
              </w:rPr>
            </w:pPr>
            <w:r>
              <w:rPr>
                <w:rFonts w:ascii="仿宋" w:eastAsia="仿宋" w:hAnsi="仿宋" w:hint="eastAsia"/>
                <w:b/>
                <w:color w:val="000000"/>
                <w:szCs w:val="21"/>
              </w:rPr>
              <w:t>3</w:t>
            </w:r>
          </w:p>
        </w:tc>
        <w:tc>
          <w:tcPr>
            <w:tcW w:w="4159" w:type="dxa"/>
          </w:tcPr>
          <w:p w14:paraId="0C9A348F" w14:textId="77777777" w:rsidR="00B07850" w:rsidRPr="00D33B7C" w:rsidRDefault="00B07850" w:rsidP="008A48C9">
            <w:pPr>
              <w:spacing w:line="480" w:lineRule="exact"/>
              <w:jc w:val="left"/>
              <w:rPr>
                <w:rFonts w:ascii="仿宋" w:eastAsia="仿宋" w:hAnsi="仿宋" w:hint="eastAsia"/>
                <w:b/>
                <w:color w:val="000000"/>
                <w:szCs w:val="21"/>
              </w:rPr>
            </w:pPr>
            <w:r>
              <w:rPr>
                <w:rFonts w:ascii="仿宋" w:eastAsia="仿宋" w:hAnsi="仿宋" w:hint="eastAsia"/>
                <w:szCs w:val="21"/>
              </w:rPr>
              <w:t>谈判能力训练项目</w:t>
            </w:r>
            <w:r w:rsidRPr="00D33B7C">
              <w:rPr>
                <w:rFonts w:ascii="仿宋" w:eastAsia="仿宋" w:hAnsi="仿宋" w:hint="eastAsia"/>
                <w:szCs w:val="21"/>
              </w:rPr>
              <w:t>2——</w:t>
            </w:r>
            <w:r w:rsidRPr="00D33B7C">
              <w:rPr>
                <w:rFonts w:ascii="仿宋" w:eastAsia="仿宋" w:hAnsi="仿宋" w:hint="eastAsia"/>
                <w:bCs/>
              </w:rPr>
              <w:t>蠢材，要得是他们的可靠性！</w:t>
            </w:r>
          </w:p>
        </w:tc>
        <w:tc>
          <w:tcPr>
            <w:tcW w:w="2843" w:type="dxa"/>
          </w:tcPr>
          <w:p w14:paraId="12DF153D" w14:textId="77777777" w:rsidR="00B07850" w:rsidRPr="00D33B7C" w:rsidRDefault="00B07850" w:rsidP="008A48C9">
            <w:pPr>
              <w:spacing w:line="480" w:lineRule="exact"/>
              <w:jc w:val="left"/>
              <w:rPr>
                <w:rFonts w:ascii="仿宋" w:eastAsia="仿宋" w:hAnsi="仿宋" w:hint="eastAsia"/>
                <w:b/>
                <w:color w:val="000000"/>
                <w:szCs w:val="21"/>
              </w:rPr>
            </w:pPr>
            <w:r w:rsidRPr="00D33B7C">
              <w:rPr>
                <w:rFonts w:ascii="仿宋" w:eastAsia="仿宋" w:hAnsi="仿宋" w:hint="eastAsia"/>
                <w:b/>
                <w:color w:val="000000"/>
                <w:szCs w:val="21"/>
              </w:rPr>
              <w:t>谈判目标制定能力</w:t>
            </w:r>
          </w:p>
        </w:tc>
      </w:tr>
      <w:tr w:rsidR="00B07850" w:rsidRPr="00D33B7C" w14:paraId="272F2C2D" w14:textId="77777777" w:rsidTr="008A48C9">
        <w:tc>
          <w:tcPr>
            <w:tcW w:w="1526" w:type="dxa"/>
          </w:tcPr>
          <w:p w14:paraId="5F4D8F62" w14:textId="77777777" w:rsidR="00B07850" w:rsidRPr="00D33B7C" w:rsidRDefault="00B07850" w:rsidP="008A48C9">
            <w:pPr>
              <w:spacing w:line="480" w:lineRule="exact"/>
              <w:jc w:val="center"/>
              <w:rPr>
                <w:rFonts w:ascii="仿宋" w:eastAsia="仿宋" w:hAnsi="仿宋" w:hint="eastAsia"/>
                <w:b/>
                <w:color w:val="000000"/>
                <w:szCs w:val="21"/>
              </w:rPr>
            </w:pPr>
            <w:r>
              <w:rPr>
                <w:rFonts w:ascii="仿宋" w:eastAsia="仿宋" w:hAnsi="仿宋" w:hint="eastAsia"/>
                <w:b/>
                <w:color w:val="000000"/>
                <w:szCs w:val="21"/>
              </w:rPr>
              <w:t>4</w:t>
            </w:r>
          </w:p>
        </w:tc>
        <w:tc>
          <w:tcPr>
            <w:tcW w:w="4159" w:type="dxa"/>
          </w:tcPr>
          <w:p w14:paraId="3D829983" w14:textId="77777777" w:rsidR="00B07850" w:rsidRPr="00D33B7C" w:rsidRDefault="00B07850" w:rsidP="008A48C9">
            <w:pPr>
              <w:spacing w:line="480" w:lineRule="exact"/>
              <w:jc w:val="left"/>
              <w:rPr>
                <w:rFonts w:ascii="仿宋" w:eastAsia="仿宋" w:hAnsi="仿宋" w:hint="eastAsia"/>
                <w:b/>
                <w:color w:val="000000"/>
                <w:szCs w:val="21"/>
              </w:rPr>
            </w:pPr>
            <w:r>
              <w:rPr>
                <w:rFonts w:ascii="仿宋" w:eastAsia="仿宋" w:hAnsi="仿宋" w:hint="eastAsia"/>
                <w:szCs w:val="21"/>
              </w:rPr>
              <w:t>谈判能力训练项目</w:t>
            </w:r>
            <w:r w:rsidRPr="00D33B7C">
              <w:rPr>
                <w:rFonts w:ascii="仿宋" w:eastAsia="仿宋" w:hAnsi="仿宋" w:hint="eastAsia"/>
                <w:szCs w:val="21"/>
              </w:rPr>
              <w:t>3——未起跳先瞧瞧</w:t>
            </w:r>
          </w:p>
        </w:tc>
        <w:tc>
          <w:tcPr>
            <w:tcW w:w="2843" w:type="dxa"/>
          </w:tcPr>
          <w:p w14:paraId="56481A8B" w14:textId="77777777" w:rsidR="00B07850" w:rsidRPr="00D33B7C" w:rsidRDefault="00B07850" w:rsidP="008A48C9">
            <w:pPr>
              <w:spacing w:line="480" w:lineRule="exact"/>
              <w:jc w:val="left"/>
              <w:rPr>
                <w:rFonts w:ascii="仿宋" w:eastAsia="仿宋" w:hAnsi="仿宋" w:hint="eastAsia"/>
                <w:b/>
                <w:color w:val="000000"/>
                <w:szCs w:val="21"/>
              </w:rPr>
            </w:pPr>
            <w:r w:rsidRPr="00D33B7C">
              <w:rPr>
                <w:rFonts w:ascii="仿宋" w:eastAsia="仿宋" w:hAnsi="仿宋" w:hint="eastAsia"/>
                <w:b/>
                <w:color w:val="000000"/>
                <w:szCs w:val="21"/>
              </w:rPr>
              <w:t>谈判磋商能力</w:t>
            </w:r>
          </w:p>
        </w:tc>
      </w:tr>
      <w:tr w:rsidR="00B07850" w:rsidRPr="00D33B7C" w14:paraId="70D53B35" w14:textId="77777777" w:rsidTr="008A48C9">
        <w:tc>
          <w:tcPr>
            <w:tcW w:w="1526" w:type="dxa"/>
          </w:tcPr>
          <w:p w14:paraId="57BE807B" w14:textId="77777777" w:rsidR="00B07850" w:rsidRPr="00D33B7C" w:rsidRDefault="00B07850" w:rsidP="008A48C9">
            <w:pPr>
              <w:spacing w:line="480" w:lineRule="exact"/>
              <w:jc w:val="center"/>
              <w:rPr>
                <w:rFonts w:ascii="仿宋" w:eastAsia="仿宋" w:hAnsi="仿宋" w:hint="eastAsia"/>
                <w:b/>
                <w:color w:val="000000"/>
                <w:szCs w:val="21"/>
              </w:rPr>
            </w:pPr>
            <w:r>
              <w:rPr>
                <w:rFonts w:ascii="仿宋" w:eastAsia="仿宋" w:hAnsi="仿宋" w:hint="eastAsia"/>
                <w:b/>
                <w:color w:val="000000"/>
                <w:szCs w:val="21"/>
              </w:rPr>
              <w:t>5</w:t>
            </w:r>
          </w:p>
        </w:tc>
        <w:tc>
          <w:tcPr>
            <w:tcW w:w="4159" w:type="dxa"/>
          </w:tcPr>
          <w:p w14:paraId="4253C91F" w14:textId="77777777" w:rsidR="00B07850" w:rsidRPr="00D33B7C" w:rsidRDefault="00B07850" w:rsidP="008A48C9">
            <w:pPr>
              <w:spacing w:line="480" w:lineRule="exact"/>
              <w:jc w:val="left"/>
              <w:rPr>
                <w:rFonts w:ascii="仿宋" w:eastAsia="仿宋" w:hAnsi="仿宋" w:hint="eastAsia"/>
                <w:b/>
                <w:color w:val="000000"/>
                <w:szCs w:val="21"/>
              </w:rPr>
            </w:pPr>
            <w:r>
              <w:rPr>
                <w:rFonts w:ascii="仿宋" w:eastAsia="仿宋" w:hAnsi="仿宋" w:hint="eastAsia"/>
                <w:szCs w:val="21"/>
              </w:rPr>
              <w:t>谈判能力训练项目</w:t>
            </w:r>
            <w:r w:rsidRPr="00D33B7C">
              <w:rPr>
                <w:rFonts w:ascii="仿宋" w:eastAsia="仿宋" w:hAnsi="仿宋" w:hint="eastAsia"/>
                <w:szCs w:val="21"/>
              </w:rPr>
              <w:t>4——旅游公司的同乐会</w:t>
            </w:r>
          </w:p>
        </w:tc>
        <w:tc>
          <w:tcPr>
            <w:tcW w:w="2843" w:type="dxa"/>
          </w:tcPr>
          <w:p w14:paraId="23578D52" w14:textId="77777777" w:rsidR="00B07850" w:rsidRPr="00D33B7C" w:rsidRDefault="00B07850" w:rsidP="008A48C9">
            <w:pPr>
              <w:spacing w:line="480" w:lineRule="exact"/>
              <w:jc w:val="left"/>
              <w:rPr>
                <w:rFonts w:ascii="仿宋" w:eastAsia="仿宋" w:hAnsi="仿宋" w:hint="eastAsia"/>
                <w:b/>
                <w:color w:val="000000"/>
                <w:szCs w:val="21"/>
              </w:rPr>
            </w:pPr>
            <w:r w:rsidRPr="00D33B7C">
              <w:rPr>
                <w:rFonts w:ascii="仿宋" w:eastAsia="仿宋" w:hAnsi="仿宋" w:hint="eastAsia"/>
                <w:b/>
                <w:color w:val="000000"/>
                <w:szCs w:val="21"/>
              </w:rPr>
              <w:t>谈判战略能力</w:t>
            </w:r>
          </w:p>
        </w:tc>
      </w:tr>
      <w:tr w:rsidR="00B07850" w:rsidRPr="00D33B7C" w14:paraId="07327E92" w14:textId="77777777" w:rsidTr="008A48C9">
        <w:tc>
          <w:tcPr>
            <w:tcW w:w="1526" w:type="dxa"/>
          </w:tcPr>
          <w:p w14:paraId="3F4D57D7" w14:textId="77777777" w:rsidR="00B07850" w:rsidRPr="00D33B7C" w:rsidRDefault="00B07850" w:rsidP="008A48C9">
            <w:pPr>
              <w:spacing w:line="480" w:lineRule="exact"/>
              <w:jc w:val="center"/>
              <w:rPr>
                <w:rFonts w:ascii="仿宋" w:eastAsia="仿宋" w:hAnsi="仿宋" w:hint="eastAsia"/>
                <w:b/>
                <w:color w:val="000000"/>
                <w:szCs w:val="21"/>
              </w:rPr>
            </w:pPr>
            <w:r>
              <w:rPr>
                <w:rFonts w:ascii="仿宋" w:eastAsia="仿宋" w:hAnsi="仿宋" w:hint="eastAsia"/>
                <w:b/>
                <w:color w:val="000000"/>
                <w:szCs w:val="21"/>
              </w:rPr>
              <w:t>8</w:t>
            </w:r>
          </w:p>
        </w:tc>
        <w:tc>
          <w:tcPr>
            <w:tcW w:w="4159" w:type="dxa"/>
          </w:tcPr>
          <w:p w14:paraId="152FA90D" w14:textId="77777777" w:rsidR="00B07850" w:rsidRPr="00D33B7C" w:rsidRDefault="00B07850" w:rsidP="008A48C9">
            <w:pPr>
              <w:spacing w:line="480" w:lineRule="exact"/>
              <w:jc w:val="left"/>
              <w:rPr>
                <w:rFonts w:ascii="仿宋" w:eastAsia="仿宋" w:hAnsi="仿宋" w:hint="eastAsia"/>
                <w:szCs w:val="21"/>
              </w:rPr>
            </w:pPr>
            <w:r>
              <w:rPr>
                <w:rFonts w:ascii="仿宋" w:eastAsia="仿宋" w:hAnsi="仿宋" w:hint="eastAsia"/>
                <w:szCs w:val="21"/>
              </w:rPr>
              <w:t>谈判能力训练项目 5——</w:t>
            </w:r>
            <w:r w:rsidRPr="00D33B7C">
              <w:rPr>
                <w:rFonts w:ascii="仿宋" w:eastAsia="仿宋" w:hAnsi="仿宋" w:hint="eastAsia"/>
                <w:szCs w:val="21"/>
              </w:rPr>
              <w:t>谈判模拟</w:t>
            </w:r>
          </w:p>
        </w:tc>
        <w:tc>
          <w:tcPr>
            <w:tcW w:w="2843" w:type="dxa"/>
          </w:tcPr>
          <w:p w14:paraId="6075184F" w14:textId="77777777" w:rsidR="00B07850" w:rsidRPr="00D33B7C" w:rsidRDefault="00B07850" w:rsidP="008A48C9">
            <w:pPr>
              <w:spacing w:line="480" w:lineRule="exact"/>
              <w:jc w:val="left"/>
              <w:rPr>
                <w:rFonts w:ascii="仿宋" w:eastAsia="仿宋" w:hAnsi="仿宋" w:hint="eastAsia"/>
                <w:b/>
                <w:color w:val="000000"/>
                <w:szCs w:val="21"/>
              </w:rPr>
            </w:pPr>
            <w:r w:rsidRPr="00D33B7C">
              <w:rPr>
                <w:rFonts w:ascii="仿宋" w:eastAsia="仿宋" w:hAnsi="仿宋" w:hint="eastAsia"/>
                <w:b/>
                <w:color w:val="000000"/>
                <w:szCs w:val="21"/>
              </w:rPr>
              <w:t>谈判实战</w:t>
            </w:r>
          </w:p>
        </w:tc>
      </w:tr>
    </w:tbl>
    <w:p w14:paraId="372E61C9" w14:textId="77777777" w:rsidR="00B07850" w:rsidRPr="00173E6C" w:rsidRDefault="00B07850" w:rsidP="00B07850">
      <w:pPr>
        <w:spacing w:line="480" w:lineRule="exact"/>
        <w:ind w:firstLineChars="200" w:firstLine="602"/>
        <w:outlineLvl w:val="0"/>
        <w:rPr>
          <w:rFonts w:ascii="仿宋" w:eastAsia="仿宋" w:hAnsi="仿宋" w:hint="eastAsia"/>
          <w:b/>
          <w:color w:val="000000"/>
          <w:sz w:val="30"/>
          <w:szCs w:val="30"/>
        </w:rPr>
      </w:pPr>
      <w:r w:rsidRPr="00173E6C">
        <w:rPr>
          <w:rFonts w:ascii="仿宋" w:eastAsia="仿宋" w:hAnsi="仿宋" w:hint="eastAsia"/>
          <w:b/>
          <w:color w:val="000000"/>
          <w:sz w:val="30"/>
          <w:szCs w:val="30"/>
        </w:rPr>
        <w:t>四、课程目标</w:t>
      </w:r>
    </w:p>
    <w:p w14:paraId="096A1F16" w14:textId="77777777" w:rsidR="00B07850" w:rsidRPr="0085182B" w:rsidRDefault="00B07850" w:rsidP="00B0785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通过课程的学习，在策划类、创业类课程中具有</w:t>
      </w:r>
      <w:r w:rsidRPr="0085182B">
        <w:rPr>
          <w:rFonts w:ascii="仿宋" w:eastAsia="仿宋" w:hAnsi="仿宋" w:hint="eastAsia"/>
          <w:color w:val="000000"/>
          <w:sz w:val="24"/>
        </w:rPr>
        <w:t>具有良好的语言表达能力。</w:t>
      </w:r>
      <w:r>
        <w:rPr>
          <w:rFonts w:ascii="仿宋" w:eastAsia="仿宋" w:hAnsi="仿宋" w:hint="eastAsia"/>
          <w:color w:val="000000"/>
          <w:sz w:val="24"/>
        </w:rPr>
        <w:t>，学生在后续顶岗实践课程中具有</w:t>
      </w:r>
      <w:r w:rsidRPr="0085182B">
        <w:rPr>
          <w:rFonts w:ascii="仿宋" w:eastAsia="仿宋" w:hAnsi="仿宋" w:hint="eastAsia"/>
          <w:color w:val="000000"/>
          <w:sz w:val="24"/>
        </w:rPr>
        <w:t>恰当的职业预期</w:t>
      </w:r>
      <w:r>
        <w:rPr>
          <w:rFonts w:ascii="仿宋" w:eastAsia="仿宋" w:hAnsi="仿宋" w:hint="eastAsia"/>
          <w:color w:val="000000"/>
          <w:sz w:val="24"/>
        </w:rPr>
        <w:t>，</w:t>
      </w:r>
      <w:r w:rsidRPr="0085182B">
        <w:rPr>
          <w:rFonts w:ascii="仿宋" w:eastAsia="仿宋" w:hAnsi="仿宋" w:hint="eastAsia"/>
          <w:color w:val="000000"/>
          <w:sz w:val="24"/>
        </w:rPr>
        <w:t>具有吃苦耐劳的工作精神和积极的心态</w:t>
      </w:r>
      <w:r>
        <w:rPr>
          <w:rFonts w:ascii="仿宋" w:eastAsia="仿宋" w:hAnsi="仿宋" w:hint="eastAsia"/>
          <w:color w:val="000000"/>
          <w:sz w:val="24"/>
        </w:rPr>
        <w:t>，</w:t>
      </w:r>
      <w:r w:rsidRPr="0085182B">
        <w:rPr>
          <w:rFonts w:ascii="仿宋" w:eastAsia="仿宋" w:hAnsi="仿宋" w:hint="eastAsia"/>
          <w:color w:val="000000"/>
          <w:sz w:val="24"/>
        </w:rPr>
        <w:t xml:space="preserve">会交流、合作。 </w:t>
      </w:r>
    </w:p>
    <w:p w14:paraId="473731E9" w14:textId="77777777" w:rsidR="00B07850" w:rsidRDefault="00B07850" w:rsidP="00B07850">
      <w:pPr>
        <w:spacing w:line="480" w:lineRule="exact"/>
        <w:ind w:firstLineChars="200" w:firstLine="480"/>
        <w:rPr>
          <w:rFonts w:ascii="仿宋" w:eastAsia="仿宋" w:hAnsi="仿宋" w:hint="eastAsia"/>
          <w:color w:val="000000"/>
          <w:sz w:val="24"/>
        </w:rPr>
      </w:pPr>
      <w:r w:rsidRPr="0085182B">
        <w:rPr>
          <w:rFonts w:ascii="仿宋" w:eastAsia="仿宋" w:hAnsi="仿宋" w:hint="eastAsia"/>
          <w:color w:val="000000"/>
          <w:sz w:val="24"/>
        </w:rPr>
        <w:t xml:space="preserve">  </w:t>
      </w:r>
      <w:r w:rsidRPr="005A7DD0">
        <w:rPr>
          <w:rFonts w:ascii="仿宋" w:eastAsia="仿宋" w:hAnsi="仿宋" w:hint="eastAsia"/>
          <w:color w:val="000000"/>
          <w:sz w:val="24"/>
        </w:rPr>
        <w:t>学完本课程之后</w:t>
      </w:r>
      <w:r>
        <w:rPr>
          <w:rFonts w:ascii="仿宋" w:eastAsia="仿宋" w:hAnsi="仿宋" w:hint="eastAsia"/>
          <w:color w:val="000000"/>
          <w:sz w:val="24"/>
        </w:rPr>
        <w:t>，学生</w:t>
      </w:r>
      <w:r w:rsidRPr="000F5C43">
        <w:rPr>
          <w:rFonts w:ascii="仿宋" w:eastAsia="仿宋" w:hAnsi="仿宋" w:hint="eastAsia"/>
          <w:color w:val="000000"/>
          <w:sz w:val="24"/>
        </w:rPr>
        <w:t>能根据</w:t>
      </w:r>
      <w:r w:rsidRPr="00F37E02">
        <w:rPr>
          <w:rFonts w:ascii="仿宋" w:eastAsia="仿宋" w:hAnsi="仿宋" w:hint="eastAsia"/>
          <w:color w:val="000000"/>
          <w:sz w:val="24"/>
        </w:rPr>
        <w:t>在生活与工作中恰当使用推销礼仪</w:t>
      </w:r>
      <w:r>
        <w:rPr>
          <w:rFonts w:ascii="仿宋" w:eastAsia="仿宋" w:hAnsi="仿宋" w:hint="eastAsia"/>
          <w:color w:val="000000"/>
          <w:sz w:val="24"/>
        </w:rPr>
        <w:t>，寻找顾客、深度洽谈、商务谈判，</w:t>
      </w:r>
      <w:r w:rsidRPr="00F37E02">
        <w:rPr>
          <w:rFonts w:ascii="仿宋" w:eastAsia="仿宋" w:hAnsi="仿宋" w:hint="eastAsia"/>
          <w:color w:val="000000"/>
          <w:sz w:val="24"/>
        </w:rPr>
        <w:t>具有某行业的某种推销的能力（保险电销 、农资面推</w:t>
      </w:r>
      <w:r>
        <w:rPr>
          <w:rFonts w:ascii="仿宋" w:eastAsia="仿宋" w:hAnsi="仿宋" w:hint="eastAsia"/>
          <w:color w:val="000000"/>
          <w:sz w:val="24"/>
        </w:rPr>
        <w:t>、医药推销</w:t>
      </w:r>
      <w:r w:rsidRPr="00F37E02">
        <w:rPr>
          <w:rFonts w:ascii="仿宋" w:eastAsia="仿宋" w:hAnsi="仿宋" w:hint="eastAsia"/>
          <w:color w:val="000000"/>
          <w:sz w:val="24"/>
        </w:rPr>
        <w:t>）</w:t>
      </w:r>
    </w:p>
    <w:p w14:paraId="2B8283D9" w14:textId="77777777" w:rsidR="00B07850" w:rsidRPr="005A7DD0" w:rsidRDefault="00B07850" w:rsidP="00B07850">
      <w:pPr>
        <w:spacing w:line="440" w:lineRule="exact"/>
        <w:ind w:firstLineChars="200" w:firstLine="480"/>
        <w:rPr>
          <w:rFonts w:ascii="仿宋" w:eastAsia="仿宋" w:hAnsi="仿宋" w:hint="eastAsia"/>
          <w:color w:val="000000"/>
          <w:sz w:val="24"/>
        </w:rPr>
      </w:pPr>
      <w:r w:rsidRPr="005A7DD0">
        <w:rPr>
          <w:rFonts w:ascii="仿宋" w:eastAsia="仿宋" w:hAnsi="仿宋" w:hint="eastAsia"/>
          <w:color w:val="000000"/>
          <w:sz w:val="24"/>
        </w:rPr>
        <w:t>（一）能力目标</w:t>
      </w:r>
    </w:p>
    <w:p w14:paraId="4908EB41" w14:textId="77777777" w:rsidR="00B07850"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hint="eastAsia"/>
          <w:color w:val="000000"/>
          <w:sz w:val="24"/>
        </w:rPr>
        <w:t>1在生活与工作中恰当使用推销礼仪的能力；</w:t>
      </w:r>
    </w:p>
    <w:p w14:paraId="76360B21" w14:textId="77777777" w:rsidR="00B07850"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hint="eastAsia"/>
          <w:color w:val="000000"/>
          <w:sz w:val="24"/>
        </w:rPr>
        <w:t xml:space="preserve">2寻找顾客的能力；    </w:t>
      </w:r>
    </w:p>
    <w:p w14:paraId="1255EE1F" w14:textId="77777777" w:rsidR="00B07850"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hint="eastAsia"/>
          <w:color w:val="000000"/>
          <w:sz w:val="24"/>
        </w:rPr>
        <w:t xml:space="preserve">3接近顾客的能力；    </w:t>
      </w:r>
    </w:p>
    <w:p w14:paraId="059CDBEE" w14:textId="77777777" w:rsidR="00B07850"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hint="eastAsia"/>
          <w:color w:val="000000"/>
          <w:sz w:val="24"/>
        </w:rPr>
        <w:t xml:space="preserve">4推销洽谈的能力；   </w:t>
      </w:r>
    </w:p>
    <w:p w14:paraId="6DADE391" w14:textId="77777777" w:rsidR="00B07850"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hint="eastAsia"/>
          <w:color w:val="000000"/>
          <w:sz w:val="24"/>
        </w:rPr>
        <w:t xml:space="preserve">5处理顾客异议的能力；    </w:t>
      </w:r>
    </w:p>
    <w:p w14:paraId="43003506" w14:textId="77777777" w:rsidR="00B07850" w:rsidRPr="00F37E02"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hint="eastAsia"/>
          <w:color w:val="000000"/>
          <w:sz w:val="24"/>
        </w:rPr>
        <w:t>6促进推销成交的能力；</w:t>
      </w:r>
    </w:p>
    <w:p w14:paraId="79FF110D" w14:textId="77777777" w:rsidR="00B07850"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hint="eastAsia"/>
          <w:color w:val="000000"/>
          <w:sz w:val="24"/>
        </w:rPr>
        <w:t>7具有某行业的某种推销的能力（保险电销 、农资面推）</w:t>
      </w:r>
    </w:p>
    <w:p w14:paraId="493E12D0" w14:textId="77777777" w:rsidR="00B07850" w:rsidRPr="005A7DD0" w:rsidRDefault="00B07850" w:rsidP="00B07850">
      <w:pPr>
        <w:spacing w:line="440" w:lineRule="exact"/>
        <w:ind w:firstLineChars="200" w:firstLine="480"/>
        <w:rPr>
          <w:rFonts w:ascii="仿宋" w:eastAsia="仿宋" w:hAnsi="仿宋" w:hint="eastAsia"/>
          <w:color w:val="000000"/>
          <w:sz w:val="24"/>
        </w:rPr>
      </w:pPr>
      <w:r w:rsidRPr="005A7DD0">
        <w:rPr>
          <w:rFonts w:ascii="仿宋" w:eastAsia="仿宋" w:hAnsi="仿宋" w:hint="eastAsia"/>
          <w:color w:val="000000"/>
          <w:sz w:val="24"/>
        </w:rPr>
        <w:t>（二）知识目标</w:t>
      </w:r>
    </w:p>
    <w:p w14:paraId="6D648F66" w14:textId="77777777" w:rsidR="00B07850" w:rsidRPr="00F37E02"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bCs/>
          <w:color w:val="000000"/>
          <w:sz w:val="24"/>
        </w:rPr>
        <w:t>1</w:t>
      </w:r>
      <w:r w:rsidRPr="00F37E02">
        <w:rPr>
          <w:rFonts w:ascii="仿宋" w:eastAsia="仿宋" w:hAnsi="仿宋" w:hint="eastAsia"/>
          <w:bCs/>
          <w:color w:val="000000"/>
          <w:sz w:val="24"/>
        </w:rPr>
        <w:t xml:space="preserve">使学生了解推销的含义、原则与过程； </w:t>
      </w:r>
    </w:p>
    <w:p w14:paraId="45DE3417" w14:textId="77777777" w:rsidR="00B07850" w:rsidRPr="00F37E02"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bCs/>
          <w:color w:val="000000"/>
          <w:sz w:val="24"/>
        </w:rPr>
        <w:t>2</w:t>
      </w:r>
      <w:r w:rsidRPr="00F37E02">
        <w:rPr>
          <w:rFonts w:ascii="仿宋" w:eastAsia="仿宋" w:hAnsi="仿宋" w:hint="eastAsia"/>
          <w:bCs/>
          <w:color w:val="000000"/>
          <w:sz w:val="24"/>
        </w:rPr>
        <w:t>使学生了解推销方格理论、推销模式</w:t>
      </w:r>
    </w:p>
    <w:p w14:paraId="78812FE4" w14:textId="77777777" w:rsidR="00B07850" w:rsidRPr="00F37E02"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bCs/>
          <w:color w:val="000000"/>
          <w:sz w:val="24"/>
        </w:rPr>
        <w:t>3</w:t>
      </w:r>
      <w:r w:rsidRPr="00F37E02">
        <w:rPr>
          <w:rFonts w:ascii="仿宋" w:eastAsia="仿宋" w:hAnsi="仿宋" w:hint="eastAsia"/>
          <w:bCs/>
          <w:color w:val="000000"/>
          <w:sz w:val="24"/>
        </w:rPr>
        <w:t>使学生了解推销人员应具备的职责、素质、职业能力。</w:t>
      </w:r>
    </w:p>
    <w:p w14:paraId="0F17405B" w14:textId="77777777" w:rsidR="00B07850" w:rsidRPr="00F37E02" w:rsidRDefault="00B07850" w:rsidP="00B07850">
      <w:pPr>
        <w:spacing w:line="440" w:lineRule="exact"/>
        <w:ind w:firstLineChars="200" w:firstLine="480"/>
        <w:rPr>
          <w:rFonts w:ascii="仿宋" w:eastAsia="仿宋" w:hAnsi="仿宋" w:hint="eastAsia"/>
          <w:color w:val="000000"/>
          <w:sz w:val="24"/>
        </w:rPr>
      </w:pPr>
      <w:r w:rsidRPr="00F37E02">
        <w:rPr>
          <w:rFonts w:ascii="仿宋" w:eastAsia="仿宋" w:hAnsi="仿宋"/>
          <w:bCs/>
          <w:color w:val="000000"/>
          <w:sz w:val="24"/>
        </w:rPr>
        <w:t>4</w:t>
      </w:r>
      <w:r w:rsidRPr="00F37E02">
        <w:rPr>
          <w:rFonts w:ascii="仿宋" w:eastAsia="仿宋" w:hAnsi="仿宋" w:hint="eastAsia"/>
          <w:bCs/>
          <w:color w:val="000000"/>
          <w:sz w:val="24"/>
        </w:rPr>
        <w:t>使学生了解推销人员的管理方法。</w:t>
      </w:r>
    </w:p>
    <w:p w14:paraId="0A0CA6B9" w14:textId="77777777" w:rsidR="00B07850" w:rsidRPr="005A7DD0" w:rsidRDefault="00B07850" w:rsidP="00B07850">
      <w:pPr>
        <w:spacing w:line="440" w:lineRule="exact"/>
        <w:ind w:firstLineChars="200" w:firstLine="480"/>
        <w:rPr>
          <w:rFonts w:ascii="仿宋" w:eastAsia="仿宋" w:hAnsi="仿宋" w:hint="eastAsia"/>
          <w:color w:val="000000"/>
          <w:sz w:val="24"/>
        </w:rPr>
      </w:pPr>
      <w:r w:rsidRPr="005A7DD0">
        <w:rPr>
          <w:rFonts w:ascii="仿宋" w:eastAsia="仿宋" w:hAnsi="仿宋" w:hint="eastAsia"/>
          <w:color w:val="000000"/>
          <w:sz w:val="24"/>
        </w:rPr>
        <w:t>（三）素质目标</w:t>
      </w:r>
    </w:p>
    <w:p w14:paraId="2264BB82" w14:textId="77777777" w:rsidR="00B07850" w:rsidRPr="00F37E02" w:rsidRDefault="00B07850" w:rsidP="00B07850">
      <w:pPr>
        <w:spacing w:line="480" w:lineRule="exact"/>
        <w:outlineLvl w:val="0"/>
        <w:rPr>
          <w:rFonts w:ascii="仿宋" w:eastAsia="仿宋" w:hAnsi="仿宋" w:hint="eastAsia"/>
          <w:color w:val="000000"/>
          <w:sz w:val="24"/>
        </w:rPr>
      </w:pPr>
      <w:bookmarkStart w:id="3" w:name="_Toc283472983"/>
      <w:r w:rsidRPr="00F37E02">
        <w:rPr>
          <w:rFonts w:ascii="仿宋" w:eastAsia="仿宋" w:hAnsi="仿宋"/>
          <w:color w:val="000000"/>
          <w:sz w:val="24"/>
        </w:rPr>
        <w:t xml:space="preserve">    </w:t>
      </w:r>
      <w:r w:rsidRPr="00F37E02">
        <w:rPr>
          <w:rFonts w:ascii="仿宋" w:eastAsia="仿宋" w:hAnsi="仿宋"/>
          <w:bCs/>
          <w:color w:val="000000"/>
          <w:sz w:val="24"/>
        </w:rPr>
        <w:t>1</w:t>
      </w:r>
      <w:r w:rsidRPr="00F37E02">
        <w:rPr>
          <w:rFonts w:ascii="仿宋" w:eastAsia="仿宋" w:hAnsi="仿宋" w:hint="eastAsia"/>
          <w:bCs/>
          <w:color w:val="000000"/>
          <w:sz w:val="24"/>
        </w:rPr>
        <w:t xml:space="preserve">培养健康的思想情操，恰当的职业预期。 </w:t>
      </w:r>
    </w:p>
    <w:p w14:paraId="0D7A3BD4" w14:textId="77777777" w:rsidR="00B07850" w:rsidRPr="00F37E02" w:rsidRDefault="00B07850" w:rsidP="00B07850">
      <w:pPr>
        <w:spacing w:line="480" w:lineRule="exact"/>
        <w:outlineLvl w:val="0"/>
        <w:rPr>
          <w:rFonts w:ascii="仿宋" w:eastAsia="仿宋" w:hAnsi="仿宋" w:hint="eastAsia"/>
          <w:color w:val="000000"/>
          <w:sz w:val="24"/>
        </w:rPr>
      </w:pPr>
      <w:r w:rsidRPr="00F37E02">
        <w:rPr>
          <w:rFonts w:ascii="仿宋" w:eastAsia="仿宋" w:hAnsi="仿宋"/>
          <w:bCs/>
          <w:color w:val="000000"/>
          <w:sz w:val="24"/>
        </w:rPr>
        <w:t xml:space="preserve">    2</w:t>
      </w:r>
      <w:r w:rsidRPr="00F37E02">
        <w:rPr>
          <w:rFonts w:ascii="仿宋" w:eastAsia="仿宋" w:hAnsi="仿宋" w:hint="eastAsia"/>
          <w:bCs/>
          <w:color w:val="000000"/>
          <w:sz w:val="24"/>
        </w:rPr>
        <w:t xml:space="preserve">善于沟通，具有良好的语言表达能力。 </w:t>
      </w:r>
    </w:p>
    <w:p w14:paraId="2555E013" w14:textId="77777777" w:rsidR="00B07850" w:rsidRPr="00F37E02" w:rsidRDefault="00B07850" w:rsidP="00B07850">
      <w:pPr>
        <w:spacing w:line="480" w:lineRule="exact"/>
        <w:outlineLvl w:val="0"/>
        <w:rPr>
          <w:rFonts w:ascii="仿宋" w:eastAsia="仿宋" w:hAnsi="仿宋" w:hint="eastAsia"/>
          <w:color w:val="000000"/>
          <w:sz w:val="24"/>
        </w:rPr>
      </w:pPr>
      <w:r w:rsidRPr="00F37E02">
        <w:rPr>
          <w:rFonts w:ascii="仿宋" w:eastAsia="仿宋" w:hAnsi="仿宋"/>
          <w:bCs/>
          <w:color w:val="000000"/>
          <w:sz w:val="24"/>
        </w:rPr>
        <w:t xml:space="preserve">    3</w:t>
      </w:r>
      <w:r w:rsidRPr="00F37E02">
        <w:rPr>
          <w:rFonts w:ascii="仿宋" w:eastAsia="仿宋" w:hAnsi="仿宋" w:hint="eastAsia"/>
          <w:bCs/>
          <w:color w:val="000000"/>
          <w:sz w:val="24"/>
        </w:rPr>
        <w:t>在学习中学会交流、合作。</w:t>
      </w:r>
    </w:p>
    <w:p w14:paraId="6A820B3F" w14:textId="77777777" w:rsidR="00B07850" w:rsidRPr="00F37E02" w:rsidRDefault="00B07850" w:rsidP="00B07850">
      <w:pPr>
        <w:spacing w:line="480" w:lineRule="exact"/>
        <w:outlineLvl w:val="0"/>
        <w:rPr>
          <w:rFonts w:ascii="仿宋" w:eastAsia="仿宋" w:hAnsi="仿宋" w:hint="eastAsia"/>
          <w:color w:val="000000"/>
          <w:sz w:val="24"/>
        </w:rPr>
      </w:pPr>
      <w:r w:rsidRPr="00F37E02">
        <w:rPr>
          <w:rFonts w:ascii="仿宋" w:eastAsia="仿宋" w:hAnsi="仿宋"/>
          <w:bCs/>
          <w:color w:val="000000"/>
          <w:sz w:val="24"/>
        </w:rPr>
        <w:t xml:space="preserve">    4</w:t>
      </w:r>
      <w:r w:rsidRPr="00F37E02">
        <w:rPr>
          <w:rFonts w:ascii="仿宋" w:eastAsia="仿宋" w:hAnsi="仿宋" w:hint="eastAsia"/>
          <w:bCs/>
          <w:color w:val="000000"/>
          <w:sz w:val="24"/>
        </w:rPr>
        <w:t>具有吃苦耐劳的工作精神和积极的心态</w:t>
      </w:r>
      <w:r w:rsidRPr="00F37E02">
        <w:rPr>
          <w:rFonts w:ascii="仿宋" w:eastAsia="仿宋" w:hAnsi="仿宋"/>
          <w:color w:val="000000"/>
          <w:sz w:val="24"/>
        </w:rPr>
        <w:t xml:space="preserve"> </w:t>
      </w:r>
    </w:p>
    <w:p w14:paraId="19F661A1" w14:textId="77777777" w:rsidR="00B07850" w:rsidRPr="005A7DD0" w:rsidRDefault="00B07850" w:rsidP="00B07850">
      <w:pPr>
        <w:spacing w:line="480" w:lineRule="exact"/>
        <w:ind w:firstLineChars="200" w:firstLine="602"/>
        <w:outlineLvl w:val="0"/>
        <w:rPr>
          <w:rFonts w:ascii="仿宋" w:eastAsia="仿宋" w:hAnsi="仿宋" w:hint="eastAsia"/>
          <w:b/>
          <w:color w:val="000000"/>
          <w:sz w:val="30"/>
          <w:szCs w:val="30"/>
        </w:rPr>
      </w:pPr>
      <w:r>
        <w:rPr>
          <w:rFonts w:ascii="仿宋" w:eastAsia="仿宋" w:hAnsi="仿宋" w:hint="eastAsia"/>
          <w:b/>
          <w:color w:val="000000"/>
          <w:sz w:val="30"/>
          <w:szCs w:val="30"/>
        </w:rPr>
        <w:t>五</w:t>
      </w:r>
      <w:r w:rsidRPr="005A7DD0">
        <w:rPr>
          <w:rFonts w:ascii="仿宋" w:eastAsia="仿宋" w:hAnsi="仿宋" w:hint="eastAsia"/>
          <w:b/>
          <w:color w:val="000000"/>
          <w:sz w:val="30"/>
          <w:szCs w:val="30"/>
        </w:rPr>
        <w:t>、</w:t>
      </w:r>
      <w:bookmarkEnd w:id="3"/>
      <w:r>
        <w:rPr>
          <w:rFonts w:ascii="仿宋" w:eastAsia="仿宋" w:hAnsi="仿宋" w:hint="eastAsia"/>
          <w:b/>
          <w:color w:val="000000"/>
          <w:sz w:val="30"/>
          <w:szCs w:val="30"/>
        </w:rPr>
        <w:t>课程计划</w:t>
      </w:r>
    </w:p>
    <w:p w14:paraId="1C0C2CFD" w14:textId="77777777" w:rsidR="00B07850" w:rsidRDefault="00B07850" w:rsidP="00B07850">
      <w:pPr>
        <w:widowControl/>
        <w:wordWrap w:val="0"/>
        <w:snapToGrid w:val="0"/>
        <w:spacing w:line="44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lastRenderedPageBreak/>
        <w:t>根据课程标准课程教学任务包括：“销售准备、开发客户、深度洽谈、促成交易、销售管理</w:t>
      </w:r>
      <w:r w:rsidRPr="00B42BE3">
        <w:rPr>
          <w:rFonts w:ascii="仿宋" w:eastAsia="仿宋" w:hAnsi="仿宋" w:hint="eastAsia"/>
          <w:color w:val="000000"/>
          <w:sz w:val="24"/>
        </w:rPr>
        <w:t xml:space="preserve"> </w:t>
      </w:r>
      <w:r>
        <w:rPr>
          <w:rFonts w:ascii="仿宋" w:eastAsia="仿宋" w:hAnsi="仿宋" w:hint="eastAsia"/>
          <w:color w:val="000000"/>
          <w:sz w:val="24"/>
        </w:rPr>
        <w:t>”5个模块、4个谈判情景，1个谈判实战，配合14次谈判能力自测题，共56个课时。教学内容进度安排如下：</w:t>
      </w:r>
    </w:p>
    <w:p w14:paraId="1A26B509" w14:textId="77777777" w:rsidR="00B07850" w:rsidRPr="005A7DD0" w:rsidRDefault="00B07850" w:rsidP="00B07850">
      <w:pPr>
        <w:spacing w:line="480" w:lineRule="exact"/>
        <w:jc w:val="center"/>
        <w:rPr>
          <w:rFonts w:ascii="仿宋" w:eastAsia="仿宋" w:hAnsi="仿宋" w:hint="eastAsia"/>
          <w:b/>
          <w:color w:val="000000"/>
          <w:szCs w:val="21"/>
        </w:rPr>
      </w:pPr>
      <w:r w:rsidRPr="005A7DD0">
        <w:rPr>
          <w:rFonts w:ascii="仿宋" w:eastAsia="仿宋" w:hAnsi="仿宋" w:hint="eastAsia"/>
          <w:b/>
          <w:color w:val="000000"/>
          <w:szCs w:val="21"/>
        </w:rPr>
        <w:t>表</w:t>
      </w:r>
      <w:r>
        <w:rPr>
          <w:rFonts w:ascii="仿宋" w:eastAsia="仿宋" w:hAnsi="仿宋" w:hint="eastAsia"/>
          <w:b/>
          <w:color w:val="000000"/>
          <w:szCs w:val="21"/>
        </w:rPr>
        <w:t>4-</w:t>
      </w:r>
      <w:r w:rsidRPr="005A7DD0">
        <w:rPr>
          <w:rFonts w:ascii="仿宋" w:eastAsia="仿宋" w:hAnsi="仿宋" w:hint="eastAsia"/>
          <w:b/>
          <w:color w:val="000000"/>
          <w:szCs w:val="21"/>
        </w:rPr>
        <w:t xml:space="preserve">1 </w:t>
      </w:r>
      <w:r>
        <w:rPr>
          <w:rFonts w:ascii="仿宋" w:eastAsia="仿宋" w:hAnsi="仿宋" w:hint="eastAsia"/>
          <w:b/>
          <w:color w:val="000000"/>
          <w:szCs w:val="21"/>
        </w:rPr>
        <w:t>教学</w:t>
      </w:r>
      <w:r w:rsidRPr="005A7DD0">
        <w:rPr>
          <w:rFonts w:ascii="仿宋" w:eastAsia="仿宋" w:hAnsi="仿宋" w:hint="eastAsia"/>
          <w:b/>
          <w:color w:val="000000"/>
          <w:szCs w:val="21"/>
        </w:rPr>
        <w:t>内容与</w:t>
      </w:r>
      <w:r>
        <w:rPr>
          <w:rFonts w:ascii="仿宋" w:eastAsia="仿宋" w:hAnsi="仿宋" w:hint="eastAsia"/>
          <w:b/>
          <w:color w:val="000000"/>
          <w:szCs w:val="21"/>
        </w:rPr>
        <w:t>教学进度</w:t>
      </w:r>
      <w:r w:rsidRPr="005A7DD0">
        <w:rPr>
          <w:rFonts w:ascii="仿宋" w:eastAsia="仿宋" w:hAnsi="仿宋" w:hint="eastAsia"/>
          <w:b/>
          <w:color w:val="000000"/>
          <w:szCs w:val="21"/>
        </w:rPr>
        <w:t>表</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06"/>
        <w:gridCol w:w="2750"/>
        <w:gridCol w:w="4003"/>
        <w:gridCol w:w="1042"/>
        <w:gridCol w:w="1042"/>
      </w:tblGrid>
      <w:tr w:rsidR="00B07850" w:rsidRPr="004E1A22" w14:paraId="2B6D1A23" w14:textId="77777777" w:rsidTr="008A48C9">
        <w:trPr>
          <w:trHeight w:val="270"/>
        </w:trPr>
        <w:tc>
          <w:tcPr>
            <w:tcW w:w="2021" w:type="pct"/>
            <w:gridSpan w:val="3"/>
            <w:tcBorders>
              <w:bottom w:val="single" w:sz="2" w:space="0" w:color="auto"/>
            </w:tcBorders>
            <w:vAlign w:val="center"/>
          </w:tcPr>
          <w:p w14:paraId="59FBECEA" w14:textId="77777777" w:rsidR="00B07850" w:rsidRPr="004E1A22" w:rsidRDefault="00B07850" w:rsidP="008A48C9">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教学模块</w:t>
            </w:r>
          </w:p>
        </w:tc>
        <w:tc>
          <w:tcPr>
            <w:tcW w:w="1958" w:type="pct"/>
            <w:vMerge w:val="restart"/>
            <w:vAlign w:val="center"/>
          </w:tcPr>
          <w:p w14:paraId="30BCB443" w14:textId="77777777" w:rsidR="00B07850" w:rsidRPr="004E1A22" w:rsidRDefault="00B07850" w:rsidP="008A48C9">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主要教学</w:t>
            </w:r>
            <w:r w:rsidRPr="004E1A22">
              <w:rPr>
                <w:rFonts w:ascii="仿宋" w:eastAsia="仿宋" w:hAnsi="仿宋" w:hint="eastAsia"/>
                <w:b/>
                <w:color w:val="000000"/>
                <w:szCs w:val="21"/>
              </w:rPr>
              <w:t>内容</w:t>
            </w:r>
          </w:p>
        </w:tc>
        <w:tc>
          <w:tcPr>
            <w:tcW w:w="510" w:type="pct"/>
            <w:vMerge w:val="restart"/>
            <w:vAlign w:val="center"/>
          </w:tcPr>
          <w:p w14:paraId="525C2D5B"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学时</w:t>
            </w:r>
          </w:p>
        </w:tc>
        <w:tc>
          <w:tcPr>
            <w:tcW w:w="510" w:type="pct"/>
            <w:vMerge w:val="restart"/>
            <w:vAlign w:val="center"/>
          </w:tcPr>
          <w:p w14:paraId="3544CCAF" w14:textId="77777777" w:rsidR="00B07850" w:rsidRPr="004E1A22" w:rsidRDefault="00B07850" w:rsidP="008A48C9">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周次</w:t>
            </w:r>
          </w:p>
        </w:tc>
      </w:tr>
      <w:tr w:rsidR="00B07850" w:rsidRPr="004E1A22" w14:paraId="2F0F9DBC" w14:textId="77777777" w:rsidTr="008A48C9">
        <w:trPr>
          <w:trHeight w:val="253"/>
        </w:trPr>
        <w:tc>
          <w:tcPr>
            <w:tcW w:w="676" w:type="pct"/>
            <w:gridSpan w:val="2"/>
            <w:tcBorders>
              <w:top w:val="single" w:sz="2" w:space="0" w:color="auto"/>
              <w:right w:val="single" w:sz="2" w:space="0" w:color="auto"/>
            </w:tcBorders>
            <w:vAlign w:val="center"/>
          </w:tcPr>
          <w:p w14:paraId="13906BE9" w14:textId="77777777" w:rsidR="00B07850" w:rsidRPr="004E1A22" w:rsidRDefault="00B07850" w:rsidP="008A48C9">
            <w:pPr>
              <w:spacing w:line="240" w:lineRule="atLeast"/>
              <w:jc w:val="center"/>
              <w:rPr>
                <w:rFonts w:ascii="仿宋" w:eastAsia="仿宋" w:hAnsi="仿宋" w:hint="eastAsia"/>
                <w:b/>
                <w:color w:val="000000"/>
                <w:szCs w:val="21"/>
              </w:rPr>
            </w:pPr>
            <w:r w:rsidRPr="004E1A22">
              <w:rPr>
                <w:rFonts w:ascii="仿宋" w:eastAsia="仿宋" w:hAnsi="仿宋" w:hint="eastAsia"/>
                <w:b/>
                <w:color w:val="000000"/>
                <w:szCs w:val="21"/>
              </w:rPr>
              <w:t>名称</w:t>
            </w:r>
          </w:p>
        </w:tc>
        <w:tc>
          <w:tcPr>
            <w:tcW w:w="1345" w:type="pct"/>
            <w:tcBorders>
              <w:top w:val="single" w:sz="2" w:space="0" w:color="auto"/>
              <w:left w:val="single" w:sz="2" w:space="0" w:color="auto"/>
            </w:tcBorders>
            <w:vAlign w:val="center"/>
          </w:tcPr>
          <w:p w14:paraId="26889027" w14:textId="77777777" w:rsidR="00B07850" w:rsidRPr="004E1A22" w:rsidRDefault="00B07850" w:rsidP="008A48C9">
            <w:pPr>
              <w:spacing w:line="240" w:lineRule="atLeast"/>
              <w:jc w:val="center"/>
              <w:rPr>
                <w:rFonts w:ascii="仿宋" w:eastAsia="仿宋" w:hAnsi="仿宋" w:hint="eastAsia"/>
                <w:b/>
                <w:color w:val="000000"/>
                <w:szCs w:val="21"/>
              </w:rPr>
            </w:pPr>
            <w:r>
              <w:rPr>
                <w:rFonts w:ascii="仿宋" w:eastAsia="仿宋" w:hAnsi="仿宋" w:hint="eastAsia"/>
                <w:b/>
                <w:color w:val="000000"/>
                <w:szCs w:val="21"/>
              </w:rPr>
              <w:t>项目</w:t>
            </w:r>
          </w:p>
        </w:tc>
        <w:tc>
          <w:tcPr>
            <w:tcW w:w="1958" w:type="pct"/>
            <w:vMerge/>
            <w:vAlign w:val="center"/>
          </w:tcPr>
          <w:p w14:paraId="600EFF15" w14:textId="77777777" w:rsidR="00B07850" w:rsidRPr="004E1A22" w:rsidRDefault="00B07850" w:rsidP="008A48C9">
            <w:pPr>
              <w:spacing w:line="240" w:lineRule="atLeast"/>
              <w:jc w:val="center"/>
              <w:rPr>
                <w:rFonts w:ascii="仿宋" w:eastAsia="仿宋" w:hAnsi="仿宋" w:hint="eastAsia"/>
                <w:color w:val="000000"/>
                <w:szCs w:val="21"/>
              </w:rPr>
            </w:pPr>
          </w:p>
        </w:tc>
        <w:tc>
          <w:tcPr>
            <w:tcW w:w="510" w:type="pct"/>
            <w:vMerge/>
            <w:vAlign w:val="center"/>
          </w:tcPr>
          <w:p w14:paraId="3A5CBD71" w14:textId="77777777" w:rsidR="00B07850" w:rsidRPr="004E1A22" w:rsidRDefault="00B07850" w:rsidP="008A48C9">
            <w:pPr>
              <w:spacing w:line="240" w:lineRule="atLeast"/>
              <w:jc w:val="center"/>
              <w:rPr>
                <w:rFonts w:ascii="仿宋" w:eastAsia="仿宋" w:hAnsi="仿宋" w:hint="eastAsia"/>
                <w:color w:val="000000"/>
                <w:szCs w:val="21"/>
              </w:rPr>
            </w:pPr>
          </w:p>
        </w:tc>
        <w:tc>
          <w:tcPr>
            <w:tcW w:w="510" w:type="pct"/>
            <w:vMerge/>
            <w:vAlign w:val="center"/>
          </w:tcPr>
          <w:p w14:paraId="12DC78B6" w14:textId="77777777" w:rsidR="00B07850" w:rsidRPr="004E1A22" w:rsidRDefault="00B07850" w:rsidP="008A48C9">
            <w:pPr>
              <w:spacing w:line="240" w:lineRule="atLeast"/>
              <w:jc w:val="center"/>
              <w:rPr>
                <w:rFonts w:ascii="仿宋" w:eastAsia="仿宋" w:hAnsi="仿宋" w:hint="eastAsia"/>
                <w:color w:val="000000"/>
                <w:szCs w:val="21"/>
              </w:rPr>
            </w:pPr>
          </w:p>
        </w:tc>
      </w:tr>
      <w:tr w:rsidR="00B07850" w:rsidRPr="004E1A22" w14:paraId="63CA10E9" w14:textId="77777777" w:rsidTr="008A48C9">
        <w:tc>
          <w:tcPr>
            <w:tcW w:w="282" w:type="pct"/>
            <w:vMerge w:val="restart"/>
            <w:tcBorders>
              <w:right w:val="single" w:sz="2" w:space="0" w:color="auto"/>
            </w:tcBorders>
            <w:vAlign w:val="center"/>
          </w:tcPr>
          <w:p w14:paraId="0522F0F2"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模块1</w:t>
            </w:r>
          </w:p>
        </w:tc>
        <w:tc>
          <w:tcPr>
            <w:tcW w:w="394" w:type="pct"/>
            <w:vMerge w:val="restart"/>
            <w:tcBorders>
              <w:left w:val="single" w:sz="2" w:space="0" w:color="auto"/>
              <w:right w:val="single" w:sz="2" w:space="0" w:color="auto"/>
            </w:tcBorders>
            <w:vAlign w:val="center"/>
          </w:tcPr>
          <w:p w14:paraId="28821782" w14:textId="77777777" w:rsidR="00B07850" w:rsidRPr="00081622"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销售准备</w:t>
            </w:r>
          </w:p>
        </w:tc>
        <w:tc>
          <w:tcPr>
            <w:tcW w:w="1345" w:type="pct"/>
            <w:tcBorders>
              <w:left w:val="single" w:sz="2" w:space="0" w:color="auto"/>
            </w:tcBorders>
            <w:vAlign w:val="center"/>
          </w:tcPr>
          <w:p w14:paraId="21CC946B"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szCs w:val="21"/>
              </w:rPr>
              <w:t>认识课程</w:t>
            </w:r>
          </w:p>
        </w:tc>
        <w:tc>
          <w:tcPr>
            <w:tcW w:w="1958" w:type="pct"/>
            <w:vAlign w:val="center"/>
          </w:tcPr>
          <w:p w14:paraId="40669D92" w14:textId="77777777" w:rsidR="00B07850" w:rsidRPr="00C654CA" w:rsidRDefault="00B07850" w:rsidP="008A48C9">
            <w:pPr>
              <w:rPr>
                <w:rFonts w:ascii="仿宋" w:eastAsia="仿宋" w:hAnsi="仿宋" w:hint="eastAsia"/>
                <w:szCs w:val="21"/>
              </w:rPr>
            </w:pPr>
            <w:r w:rsidRPr="00C654CA">
              <w:rPr>
                <w:rFonts w:ascii="仿宋" w:eastAsia="仿宋" w:hAnsi="仿宋" w:hint="eastAsia"/>
                <w:szCs w:val="21"/>
              </w:rPr>
              <w:t>1．课程内容介绍</w:t>
            </w:r>
          </w:p>
          <w:p w14:paraId="3BB7B591" w14:textId="77777777" w:rsidR="00B07850" w:rsidRPr="00C654CA" w:rsidRDefault="00B07850" w:rsidP="008A48C9">
            <w:pPr>
              <w:rPr>
                <w:rFonts w:ascii="仿宋" w:eastAsia="仿宋" w:hAnsi="仿宋" w:hint="eastAsia"/>
                <w:szCs w:val="21"/>
              </w:rPr>
            </w:pPr>
            <w:r w:rsidRPr="00C654CA">
              <w:rPr>
                <w:rFonts w:ascii="仿宋" w:eastAsia="仿宋" w:hAnsi="仿宋" w:hint="eastAsia"/>
                <w:szCs w:val="21"/>
              </w:rPr>
              <w:t>2．课程学习要求</w:t>
            </w:r>
          </w:p>
          <w:p w14:paraId="11BD591D"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szCs w:val="21"/>
              </w:rPr>
              <w:t>3．课程考核标准</w:t>
            </w:r>
          </w:p>
        </w:tc>
        <w:tc>
          <w:tcPr>
            <w:tcW w:w="510" w:type="pct"/>
            <w:vAlign w:val="center"/>
          </w:tcPr>
          <w:p w14:paraId="2810746B" w14:textId="77777777" w:rsidR="00B07850" w:rsidRPr="00081622" w:rsidRDefault="00B07850" w:rsidP="008A48C9">
            <w:pPr>
              <w:rPr>
                <w:rFonts w:ascii="仿宋" w:eastAsia="仿宋" w:hAnsi="仿宋" w:hint="eastAsia"/>
                <w:bCs/>
                <w:szCs w:val="21"/>
              </w:rPr>
            </w:pPr>
            <w:r>
              <w:rPr>
                <w:rFonts w:ascii="仿宋" w:eastAsia="仿宋" w:hAnsi="仿宋" w:hint="eastAsia"/>
                <w:bCs/>
                <w:szCs w:val="21"/>
              </w:rPr>
              <w:t>1</w:t>
            </w:r>
          </w:p>
        </w:tc>
        <w:tc>
          <w:tcPr>
            <w:tcW w:w="510" w:type="pct"/>
            <w:vAlign w:val="center"/>
          </w:tcPr>
          <w:p w14:paraId="1A4F0045" w14:textId="77777777" w:rsidR="00B07850" w:rsidRDefault="00B07850" w:rsidP="008A48C9">
            <w:pPr>
              <w:jc w:val="center"/>
              <w:rPr>
                <w:rFonts w:ascii="仿宋" w:eastAsia="仿宋" w:hAnsi="仿宋" w:hint="eastAsia"/>
                <w:bCs/>
                <w:szCs w:val="21"/>
              </w:rPr>
            </w:pPr>
            <w:r>
              <w:rPr>
                <w:rFonts w:ascii="仿宋" w:eastAsia="仿宋" w:hAnsi="仿宋" w:hint="eastAsia"/>
                <w:bCs/>
                <w:szCs w:val="21"/>
              </w:rPr>
              <w:t>1</w:t>
            </w:r>
          </w:p>
        </w:tc>
      </w:tr>
      <w:tr w:rsidR="00B07850" w:rsidRPr="004E1A22" w14:paraId="153BE6F6" w14:textId="77777777" w:rsidTr="008A48C9">
        <w:tc>
          <w:tcPr>
            <w:tcW w:w="282" w:type="pct"/>
            <w:vMerge/>
            <w:tcBorders>
              <w:right w:val="single" w:sz="2" w:space="0" w:color="auto"/>
            </w:tcBorders>
            <w:vAlign w:val="center"/>
          </w:tcPr>
          <w:p w14:paraId="59F79D2D" w14:textId="77777777" w:rsidR="00B07850" w:rsidRPr="004E1A22"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0B559BB8" w14:textId="77777777" w:rsidR="00B07850" w:rsidRPr="00081622"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6E43A98C" w14:textId="77777777" w:rsidR="00B07850" w:rsidRPr="00C654CA" w:rsidRDefault="00B07850" w:rsidP="008A48C9">
            <w:pPr>
              <w:rPr>
                <w:rFonts w:ascii="仿宋" w:eastAsia="仿宋" w:hAnsi="仿宋" w:hint="eastAsia"/>
                <w:bCs/>
                <w:szCs w:val="21"/>
              </w:rPr>
            </w:pPr>
            <w:r>
              <w:rPr>
                <w:rFonts w:ascii="仿宋" w:eastAsia="仿宋" w:hAnsi="仿宋" w:hint="eastAsia"/>
                <w:szCs w:val="21"/>
              </w:rPr>
              <w:t>了解</w:t>
            </w:r>
            <w:r w:rsidRPr="00C654CA">
              <w:rPr>
                <w:rFonts w:ascii="仿宋" w:eastAsia="仿宋" w:hAnsi="仿宋" w:hint="eastAsia"/>
                <w:szCs w:val="21"/>
              </w:rPr>
              <w:t>推销与谈判</w:t>
            </w:r>
          </w:p>
        </w:tc>
        <w:tc>
          <w:tcPr>
            <w:tcW w:w="1958" w:type="pct"/>
            <w:vAlign w:val="center"/>
          </w:tcPr>
          <w:p w14:paraId="34CC598B"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1.推销</w:t>
            </w:r>
          </w:p>
          <w:p w14:paraId="1E9402BD"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2.谈判</w:t>
            </w:r>
          </w:p>
          <w:p w14:paraId="2F39CCF3"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3.区别联系</w:t>
            </w:r>
          </w:p>
        </w:tc>
        <w:tc>
          <w:tcPr>
            <w:tcW w:w="510" w:type="pct"/>
            <w:vAlign w:val="center"/>
          </w:tcPr>
          <w:p w14:paraId="57785A45" w14:textId="77777777" w:rsidR="00B07850" w:rsidRPr="00081622" w:rsidRDefault="00B07850" w:rsidP="008A48C9">
            <w:pPr>
              <w:rPr>
                <w:rFonts w:ascii="仿宋" w:eastAsia="仿宋" w:hAnsi="仿宋" w:hint="eastAsia"/>
                <w:bCs/>
                <w:szCs w:val="21"/>
              </w:rPr>
            </w:pPr>
            <w:r>
              <w:rPr>
                <w:rFonts w:ascii="仿宋" w:eastAsia="仿宋" w:hAnsi="仿宋" w:hint="eastAsia"/>
                <w:bCs/>
                <w:szCs w:val="21"/>
              </w:rPr>
              <w:t>1</w:t>
            </w:r>
          </w:p>
        </w:tc>
        <w:tc>
          <w:tcPr>
            <w:tcW w:w="510" w:type="pct"/>
            <w:vAlign w:val="center"/>
          </w:tcPr>
          <w:p w14:paraId="3F2BFAA8" w14:textId="77777777" w:rsidR="00B07850" w:rsidRDefault="00B07850" w:rsidP="008A48C9">
            <w:pPr>
              <w:jc w:val="center"/>
              <w:rPr>
                <w:rFonts w:ascii="仿宋" w:eastAsia="仿宋" w:hAnsi="仿宋" w:hint="eastAsia"/>
                <w:bCs/>
                <w:szCs w:val="21"/>
              </w:rPr>
            </w:pPr>
            <w:r>
              <w:rPr>
                <w:rFonts w:ascii="仿宋" w:eastAsia="仿宋" w:hAnsi="仿宋" w:hint="eastAsia"/>
                <w:bCs/>
                <w:szCs w:val="21"/>
              </w:rPr>
              <w:t>1</w:t>
            </w:r>
          </w:p>
        </w:tc>
      </w:tr>
      <w:tr w:rsidR="00B07850" w:rsidRPr="004E1A22" w14:paraId="0A5ACAF1" w14:textId="77777777" w:rsidTr="008A48C9">
        <w:tc>
          <w:tcPr>
            <w:tcW w:w="282" w:type="pct"/>
            <w:vMerge/>
            <w:tcBorders>
              <w:right w:val="single" w:sz="2" w:space="0" w:color="auto"/>
            </w:tcBorders>
            <w:vAlign w:val="center"/>
          </w:tcPr>
          <w:p w14:paraId="36181C5F" w14:textId="77777777" w:rsidR="00B07850" w:rsidRPr="004E1A22"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56053A68" w14:textId="77777777" w:rsidR="00B07850" w:rsidRPr="00081622"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219E9614" w14:textId="77777777" w:rsidR="00B07850" w:rsidRPr="00C654CA" w:rsidRDefault="00B07850" w:rsidP="008A48C9">
            <w:pPr>
              <w:rPr>
                <w:rFonts w:ascii="仿宋" w:eastAsia="仿宋" w:hAnsi="仿宋" w:hint="eastAsia"/>
                <w:szCs w:val="21"/>
              </w:rPr>
            </w:pPr>
            <w:r w:rsidRPr="00C654CA">
              <w:rPr>
                <w:rFonts w:ascii="仿宋" w:eastAsia="仿宋" w:hAnsi="仿宋" w:hint="eastAsia"/>
                <w:szCs w:val="21"/>
              </w:rPr>
              <w:t>销售</w:t>
            </w:r>
            <w:r>
              <w:rPr>
                <w:rFonts w:ascii="仿宋" w:eastAsia="仿宋" w:hAnsi="仿宋" w:hint="eastAsia"/>
                <w:szCs w:val="21"/>
              </w:rPr>
              <w:t>素养</w:t>
            </w:r>
            <w:r w:rsidRPr="00C654CA">
              <w:rPr>
                <w:rFonts w:ascii="仿宋" w:eastAsia="仿宋" w:hAnsi="仿宋" w:hint="eastAsia"/>
                <w:szCs w:val="21"/>
              </w:rPr>
              <w:t>准备</w:t>
            </w:r>
          </w:p>
        </w:tc>
        <w:tc>
          <w:tcPr>
            <w:tcW w:w="1958" w:type="pct"/>
            <w:vAlign w:val="center"/>
          </w:tcPr>
          <w:p w14:paraId="5BF03F20"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1.销售心理</w:t>
            </w:r>
          </w:p>
          <w:p w14:paraId="2AB2A1DE"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2.销售沟通</w:t>
            </w:r>
          </w:p>
          <w:p w14:paraId="21F88310"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3.销售知识</w:t>
            </w:r>
          </w:p>
        </w:tc>
        <w:tc>
          <w:tcPr>
            <w:tcW w:w="510" w:type="pct"/>
            <w:vAlign w:val="center"/>
          </w:tcPr>
          <w:p w14:paraId="55C8C63E" w14:textId="77777777" w:rsidR="00B07850" w:rsidRPr="00C654CA" w:rsidRDefault="00B07850" w:rsidP="008A48C9">
            <w:pPr>
              <w:rPr>
                <w:rFonts w:ascii="仿宋" w:eastAsia="仿宋" w:hAnsi="仿宋" w:hint="eastAsia"/>
                <w:bCs/>
                <w:szCs w:val="21"/>
              </w:rPr>
            </w:pPr>
            <w:r>
              <w:rPr>
                <w:rFonts w:ascii="仿宋" w:eastAsia="仿宋" w:hAnsi="仿宋" w:hint="eastAsia"/>
                <w:bCs/>
                <w:szCs w:val="21"/>
              </w:rPr>
              <w:t>4</w:t>
            </w:r>
          </w:p>
        </w:tc>
        <w:tc>
          <w:tcPr>
            <w:tcW w:w="510" w:type="pct"/>
            <w:vAlign w:val="center"/>
          </w:tcPr>
          <w:p w14:paraId="126A12AA" w14:textId="77777777" w:rsidR="00B07850" w:rsidRPr="00C654CA" w:rsidRDefault="00B07850" w:rsidP="008A48C9">
            <w:pPr>
              <w:jc w:val="center"/>
              <w:rPr>
                <w:rFonts w:ascii="仿宋" w:eastAsia="仿宋" w:hAnsi="仿宋" w:hint="eastAsia"/>
                <w:bCs/>
                <w:szCs w:val="21"/>
              </w:rPr>
            </w:pPr>
            <w:r>
              <w:rPr>
                <w:rFonts w:ascii="仿宋" w:eastAsia="仿宋" w:hAnsi="仿宋" w:hint="eastAsia"/>
                <w:bCs/>
                <w:szCs w:val="21"/>
              </w:rPr>
              <w:t>2</w:t>
            </w:r>
          </w:p>
        </w:tc>
      </w:tr>
      <w:tr w:rsidR="00B07850" w:rsidRPr="004E1A22" w14:paraId="0907601C" w14:textId="77777777" w:rsidTr="008A48C9">
        <w:tc>
          <w:tcPr>
            <w:tcW w:w="282" w:type="pct"/>
            <w:vMerge/>
            <w:tcBorders>
              <w:right w:val="single" w:sz="2" w:space="0" w:color="auto"/>
            </w:tcBorders>
            <w:vAlign w:val="center"/>
          </w:tcPr>
          <w:p w14:paraId="58284874" w14:textId="77777777" w:rsidR="00B07850" w:rsidRPr="004E1A22"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1C70803B" w14:textId="77777777" w:rsidR="00B07850" w:rsidRPr="00081622"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22F4151A" w14:textId="77777777" w:rsidR="00B07850" w:rsidRPr="00C654CA" w:rsidRDefault="00B07850" w:rsidP="008A48C9">
            <w:pPr>
              <w:rPr>
                <w:rFonts w:ascii="仿宋" w:eastAsia="仿宋" w:hAnsi="仿宋" w:hint="eastAsia"/>
                <w:szCs w:val="21"/>
              </w:rPr>
            </w:pPr>
            <w:r>
              <w:rPr>
                <w:rFonts w:ascii="仿宋" w:eastAsia="仿宋" w:hAnsi="仿宋" w:hint="eastAsia"/>
                <w:szCs w:val="21"/>
              </w:rPr>
              <w:t>谈判情景一</w:t>
            </w:r>
          </w:p>
        </w:tc>
        <w:tc>
          <w:tcPr>
            <w:tcW w:w="1958" w:type="pct"/>
            <w:vAlign w:val="center"/>
          </w:tcPr>
          <w:p w14:paraId="08DA4CBB" w14:textId="77777777" w:rsidR="00B07850" w:rsidRPr="00C654CA" w:rsidRDefault="00B07850" w:rsidP="008A48C9">
            <w:pPr>
              <w:rPr>
                <w:rFonts w:ascii="仿宋" w:eastAsia="仿宋" w:hAnsi="仿宋" w:hint="eastAsia"/>
                <w:bCs/>
                <w:szCs w:val="21"/>
              </w:rPr>
            </w:pPr>
            <w:r>
              <w:rPr>
                <w:rFonts w:ascii="仿宋" w:eastAsia="仿宋" w:hAnsi="仿宋" w:hint="eastAsia"/>
                <w:szCs w:val="21"/>
              </w:rPr>
              <w:t>你要盘下这家店吗</w:t>
            </w:r>
          </w:p>
        </w:tc>
        <w:tc>
          <w:tcPr>
            <w:tcW w:w="510" w:type="pct"/>
            <w:vAlign w:val="center"/>
          </w:tcPr>
          <w:p w14:paraId="39BE63F2" w14:textId="77777777" w:rsidR="00B07850" w:rsidRPr="00C654CA" w:rsidRDefault="00B07850" w:rsidP="008A48C9">
            <w:pPr>
              <w:rPr>
                <w:rFonts w:ascii="仿宋" w:eastAsia="仿宋" w:hAnsi="仿宋" w:hint="eastAsia"/>
                <w:bCs/>
                <w:szCs w:val="21"/>
              </w:rPr>
            </w:pPr>
            <w:r>
              <w:rPr>
                <w:rFonts w:ascii="仿宋" w:eastAsia="仿宋" w:hAnsi="仿宋" w:hint="eastAsia"/>
                <w:bCs/>
                <w:szCs w:val="21"/>
              </w:rPr>
              <w:t>2</w:t>
            </w:r>
          </w:p>
        </w:tc>
        <w:tc>
          <w:tcPr>
            <w:tcW w:w="510" w:type="pct"/>
            <w:vAlign w:val="center"/>
          </w:tcPr>
          <w:p w14:paraId="580D15BA" w14:textId="77777777" w:rsidR="00B07850" w:rsidRPr="00C654CA" w:rsidRDefault="00B07850" w:rsidP="008A48C9">
            <w:pPr>
              <w:jc w:val="center"/>
              <w:rPr>
                <w:rFonts w:ascii="仿宋" w:eastAsia="仿宋" w:hAnsi="仿宋" w:hint="eastAsia"/>
                <w:bCs/>
                <w:szCs w:val="21"/>
              </w:rPr>
            </w:pPr>
            <w:r>
              <w:rPr>
                <w:rFonts w:ascii="仿宋" w:eastAsia="仿宋" w:hAnsi="仿宋" w:hint="eastAsia"/>
                <w:bCs/>
                <w:szCs w:val="21"/>
              </w:rPr>
              <w:t>3</w:t>
            </w:r>
          </w:p>
        </w:tc>
      </w:tr>
      <w:tr w:rsidR="00B07850" w:rsidRPr="004E1A22" w14:paraId="796EB3FF" w14:textId="77777777" w:rsidTr="008A48C9">
        <w:tc>
          <w:tcPr>
            <w:tcW w:w="282" w:type="pct"/>
            <w:vMerge w:val="restart"/>
            <w:tcBorders>
              <w:right w:val="single" w:sz="2" w:space="0" w:color="auto"/>
            </w:tcBorders>
            <w:vAlign w:val="center"/>
          </w:tcPr>
          <w:p w14:paraId="7AFEB5FC"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模块2</w:t>
            </w:r>
          </w:p>
        </w:tc>
        <w:tc>
          <w:tcPr>
            <w:tcW w:w="394" w:type="pct"/>
            <w:vMerge w:val="restart"/>
            <w:tcBorders>
              <w:left w:val="single" w:sz="2" w:space="0" w:color="auto"/>
              <w:right w:val="single" w:sz="2" w:space="0" w:color="auto"/>
            </w:tcBorders>
            <w:vAlign w:val="center"/>
          </w:tcPr>
          <w:p w14:paraId="18987E02" w14:textId="77777777" w:rsidR="00B07850" w:rsidRPr="004E1A22"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开发客户</w:t>
            </w:r>
          </w:p>
        </w:tc>
        <w:tc>
          <w:tcPr>
            <w:tcW w:w="1345" w:type="pct"/>
            <w:tcBorders>
              <w:left w:val="single" w:sz="2" w:space="0" w:color="auto"/>
            </w:tcBorders>
            <w:vAlign w:val="center"/>
          </w:tcPr>
          <w:p w14:paraId="2D26D723" w14:textId="77777777" w:rsidR="00B07850" w:rsidRPr="00C654CA" w:rsidRDefault="00B07850" w:rsidP="008A48C9">
            <w:pPr>
              <w:rPr>
                <w:rFonts w:ascii="仿宋" w:eastAsia="仿宋" w:hAnsi="仿宋" w:hint="eastAsia"/>
              </w:rPr>
            </w:pPr>
            <w:r w:rsidRPr="00C654CA">
              <w:rPr>
                <w:rFonts w:ascii="仿宋" w:eastAsia="仿宋" w:hAnsi="仿宋" w:hint="eastAsia"/>
                <w:bCs/>
              </w:rPr>
              <w:t>寻找客户</w:t>
            </w:r>
          </w:p>
        </w:tc>
        <w:tc>
          <w:tcPr>
            <w:tcW w:w="1958" w:type="pct"/>
            <w:vAlign w:val="center"/>
          </w:tcPr>
          <w:p w14:paraId="46182D56" w14:textId="77777777" w:rsidR="00B07850" w:rsidRPr="00C654CA" w:rsidRDefault="00B07850" w:rsidP="008A48C9">
            <w:pPr>
              <w:rPr>
                <w:rFonts w:ascii="仿宋" w:eastAsia="仿宋" w:hAnsi="仿宋" w:hint="eastAsia"/>
                <w:bCs/>
              </w:rPr>
            </w:pPr>
            <w:r w:rsidRPr="00C654CA">
              <w:rPr>
                <w:rFonts w:ascii="仿宋" w:eastAsia="仿宋" w:hAnsi="仿宋" w:hint="eastAsia"/>
                <w:bCs/>
              </w:rPr>
              <w:t>1.潜在客户线索</w:t>
            </w:r>
          </w:p>
          <w:p w14:paraId="28900AFE" w14:textId="77777777" w:rsidR="00B07850" w:rsidRPr="00C654CA" w:rsidRDefault="00B07850" w:rsidP="008A48C9">
            <w:pPr>
              <w:rPr>
                <w:rFonts w:ascii="仿宋" w:eastAsia="仿宋" w:hAnsi="仿宋" w:hint="eastAsia"/>
              </w:rPr>
            </w:pPr>
            <w:r w:rsidRPr="00C654CA">
              <w:rPr>
                <w:rFonts w:ascii="仿宋" w:eastAsia="仿宋" w:hAnsi="仿宋" w:hint="eastAsia"/>
                <w:bCs/>
              </w:rPr>
              <w:t>2.客户审核</w:t>
            </w:r>
          </w:p>
        </w:tc>
        <w:tc>
          <w:tcPr>
            <w:tcW w:w="510" w:type="pct"/>
            <w:vAlign w:val="center"/>
          </w:tcPr>
          <w:p w14:paraId="39028871" w14:textId="77777777" w:rsidR="00B07850" w:rsidRDefault="00B07850" w:rsidP="008A48C9">
            <w:pPr>
              <w:rPr>
                <w:rFonts w:ascii="仿宋" w:eastAsia="仿宋" w:hAnsi="仿宋" w:hint="eastAsia"/>
                <w:bCs/>
                <w:szCs w:val="21"/>
              </w:rPr>
            </w:pPr>
            <w:r>
              <w:rPr>
                <w:rFonts w:ascii="仿宋" w:eastAsia="仿宋" w:hAnsi="仿宋" w:hint="eastAsia"/>
                <w:bCs/>
                <w:szCs w:val="21"/>
              </w:rPr>
              <w:t>2</w:t>
            </w:r>
          </w:p>
        </w:tc>
        <w:tc>
          <w:tcPr>
            <w:tcW w:w="510" w:type="pct"/>
            <w:vAlign w:val="center"/>
          </w:tcPr>
          <w:p w14:paraId="31392C8C" w14:textId="77777777" w:rsidR="00B07850" w:rsidRDefault="00B07850" w:rsidP="008A48C9">
            <w:pPr>
              <w:jc w:val="center"/>
              <w:rPr>
                <w:rFonts w:ascii="仿宋" w:eastAsia="仿宋" w:hAnsi="仿宋" w:hint="eastAsia"/>
                <w:bCs/>
                <w:szCs w:val="21"/>
              </w:rPr>
            </w:pPr>
            <w:r>
              <w:rPr>
                <w:rFonts w:ascii="仿宋" w:eastAsia="仿宋" w:hAnsi="仿宋" w:hint="eastAsia"/>
                <w:bCs/>
                <w:szCs w:val="21"/>
              </w:rPr>
              <w:t>3</w:t>
            </w:r>
          </w:p>
        </w:tc>
      </w:tr>
      <w:tr w:rsidR="00B07850" w:rsidRPr="004E1A22" w14:paraId="434E46EC" w14:textId="77777777" w:rsidTr="008A48C9">
        <w:tc>
          <w:tcPr>
            <w:tcW w:w="282" w:type="pct"/>
            <w:vMerge/>
            <w:tcBorders>
              <w:right w:val="single" w:sz="2" w:space="0" w:color="auto"/>
            </w:tcBorders>
            <w:vAlign w:val="center"/>
          </w:tcPr>
          <w:p w14:paraId="26FC463C" w14:textId="77777777" w:rsidR="00B07850"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371F245E" w14:textId="77777777" w:rsidR="00B07850"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40C3094F" w14:textId="77777777" w:rsidR="00B07850" w:rsidRPr="00C654CA" w:rsidRDefault="00B07850" w:rsidP="008A48C9">
            <w:pPr>
              <w:rPr>
                <w:rFonts w:ascii="仿宋" w:eastAsia="仿宋" w:hAnsi="仿宋" w:hint="eastAsia"/>
                <w:szCs w:val="21"/>
              </w:rPr>
            </w:pPr>
            <w:r w:rsidRPr="00C654CA">
              <w:rPr>
                <w:rFonts w:ascii="仿宋" w:eastAsia="仿宋" w:hAnsi="仿宋" w:hint="eastAsia"/>
                <w:szCs w:val="21"/>
              </w:rPr>
              <w:t>谈判准备</w:t>
            </w:r>
          </w:p>
        </w:tc>
        <w:tc>
          <w:tcPr>
            <w:tcW w:w="1958" w:type="pct"/>
            <w:vAlign w:val="center"/>
          </w:tcPr>
          <w:p w14:paraId="1548E967"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1.收集谈判信息</w:t>
            </w:r>
          </w:p>
          <w:p w14:paraId="292ED5C2"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2.确定谈判目标</w:t>
            </w:r>
            <w:r w:rsidRPr="00C654CA">
              <w:rPr>
                <w:rFonts w:ascii="仿宋" w:eastAsia="仿宋" w:hAnsi="仿宋"/>
                <w:bCs/>
                <w:szCs w:val="21"/>
              </w:rPr>
              <w:t xml:space="preserve"> </w:t>
            </w:r>
          </w:p>
          <w:p w14:paraId="04CB35F1" w14:textId="77777777" w:rsidR="00B07850" w:rsidRPr="00C654CA" w:rsidRDefault="00B07850" w:rsidP="008A48C9">
            <w:pPr>
              <w:rPr>
                <w:rFonts w:ascii="仿宋" w:eastAsia="仿宋" w:hAnsi="仿宋" w:hint="eastAsia"/>
                <w:bCs/>
                <w:szCs w:val="21"/>
              </w:rPr>
            </w:pPr>
            <w:r w:rsidRPr="00C654CA">
              <w:rPr>
                <w:rFonts w:ascii="仿宋" w:eastAsia="仿宋" w:hAnsi="仿宋" w:hint="eastAsia"/>
                <w:bCs/>
                <w:szCs w:val="21"/>
              </w:rPr>
              <w:t>3.制定谈判计划</w:t>
            </w:r>
          </w:p>
        </w:tc>
        <w:tc>
          <w:tcPr>
            <w:tcW w:w="510" w:type="pct"/>
            <w:vAlign w:val="center"/>
          </w:tcPr>
          <w:p w14:paraId="02E11674" w14:textId="77777777" w:rsidR="00B07850" w:rsidRDefault="00B07850" w:rsidP="008A48C9">
            <w:pPr>
              <w:rPr>
                <w:rFonts w:ascii="仿宋" w:eastAsia="仿宋" w:hAnsi="仿宋" w:hint="eastAsia"/>
                <w:bCs/>
                <w:szCs w:val="21"/>
              </w:rPr>
            </w:pPr>
            <w:r>
              <w:rPr>
                <w:rFonts w:ascii="仿宋" w:eastAsia="仿宋" w:hAnsi="仿宋" w:hint="eastAsia"/>
                <w:bCs/>
                <w:szCs w:val="21"/>
              </w:rPr>
              <w:t>4</w:t>
            </w:r>
          </w:p>
        </w:tc>
        <w:tc>
          <w:tcPr>
            <w:tcW w:w="510" w:type="pct"/>
            <w:vAlign w:val="center"/>
          </w:tcPr>
          <w:p w14:paraId="10270096" w14:textId="77777777" w:rsidR="00B07850" w:rsidRDefault="00B07850" w:rsidP="008A48C9">
            <w:pPr>
              <w:jc w:val="center"/>
              <w:rPr>
                <w:rFonts w:ascii="仿宋" w:eastAsia="仿宋" w:hAnsi="仿宋" w:hint="eastAsia"/>
                <w:bCs/>
                <w:szCs w:val="21"/>
              </w:rPr>
            </w:pPr>
            <w:r>
              <w:rPr>
                <w:rFonts w:ascii="仿宋" w:eastAsia="仿宋" w:hAnsi="仿宋" w:hint="eastAsia"/>
                <w:bCs/>
                <w:szCs w:val="21"/>
              </w:rPr>
              <w:t>4</w:t>
            </w:r>
          </w:p>
        </w:tc>
      </w:tr>
      <w:tr w:rsidR="00B07850" w:rsidRPr="004E1A22" w14:paraId="6CD4FEE7" w14:textId="77777777" w:rsidTr="008A48C9">
        <w:tc>
          <w:tcPr>
            <w:tcW w:w="282" w:type="pct"/>
            <w:vMerge/>
            <w:tcBorders>
              <w:right w:val="single" w:sz="2" w:space="0" w:color="auto"/>
            </w:tcBorders>
            <w:vAlign w:val="center"/>
          </w:tcPr>
          <w:p w14:paraId="2D03A0B4" w14:textId="77777777" w:rsidR="00B07850" w:rsidRPr="004E1A22"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7F38F27A" w14:textId="77777777" w:rsidR="00B07850"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46BB3166" w14:textId="77777777" w:rsidR="00B07850" w:rsidRPr="00C654CA" w:rsidRDefault="00B07850" w:rsidP="008A48C9">
            <w:pPr>
              <w:rPr>
                <w:rFonts w:ascii="仿宋" w:eastAsia="仿宋" w:hAnsi="仿宋" w:hint="eastAsia"/>
              </w:rPr>
            </w:pPr>
            <w:r w:rsidRPr="00C654CA">
              <w:rPr>
                <w:rFonts w:ascii="仿宋" w:eastAsia="仿宋" w:hAnsi="仿宋" w:hint="eastAsia"/>
                <w:bCs/>
              </w:rPr>
              <w:t>接触客户</w:t>
            </w:r>
          </w:p>
        </w:tc>
        <w:tc>
          <w:tcPr>
            <w:tcW w:w="1958" w:type="pct"/>
            <w:vAlign w:val="center"/>
          </w:tcPr>
          <w:p w14:paraId="1662F24B" w14:textId="77777777" w:rsidR="00B07850" w:rsidRPr="00C654CA" w:rsidRDefault="00B07850" w:rsidP="008A48C9">
            <w:pPr>
              <w:rPr>
                <w:rFonts w:ascii="仿宋" w:eastAsia="仿宋" w:hAnsi="仿宋" w:hint="eastAsia"/>
                <w:bCs/>
              </w:rPr>
            </w:pPr>
            <w:r w:rsidRPr="00C654CA">
              <w:rPr>
                <w:rFonts w:ascii="仿宋" w:eastAsia="仿宋" w:hAnsi="仿宋" w:hint="eastAsia"/>
                <w:bCs/>
              </w:rPr>
              <w:t>1．顾客准备</w:t>
            </w:r>
          </w:p>
          <w:p w14:paraId="6CF5F1B9" w14:textId="77777777" w:rsidR="00B07850" w:rsidRPr="00C654CA" w:rsidRDefault="00B07850" w:rsidP="008A48C9">
            <w:pPr>
              <w:rPr>
                <w:rFonts w:ascii="仿宋" w:eastAsia="仿宋" w:hAnsi="仿宋" w:hint="eastAsia"/>
                <w:bCs/>
              </w:rPr>
            </w:pPr>
            <w:r w:rsidRPr="00C654CA">
              <w:rPr>
                <w:rFonts w:ascii="仿宋" w:eastAsia="仿宋" w:hAnsi="仿宋" w:hint="eastAsia"/>
                <w:bCs/>
              </w:rPr>
              <w:t>2．约见顾客</w:t>
            </w:r>
          </w:p>
          <w:p w14:paraId="3247352D" w14:textId="77777777" w:rsidR="00B07850" w:rsidRPr="00C654CA" w:rsidRDefault="00B07850" w:rsidP="008A48C9">
            <w:pPr>
              <w:rPr>
                <w:rFonts w:ascii="仿宋" w:eastAsia="仿宋" w:hAnsi="仿宋" w:hint="eastAsia"/>
                <w:bCs/>
              </w:rPr>
            </w:pPr>
            <w:r w:rsidRPr="00C654CA">
              <w:rPr>
                <w:rFonts w:ascii="仿宋" w:eastAsia="仿宋" w:hAnsi="仿宋" w:hint="eastAsia"/>
                <w:bCs/>
              </w:rPr>
              <w:t>3．接近顾客</w:t>
            </w:r>
          </w:p>
        </w:tc>
        <w:tc>
          <w:tcPr>
            <w:tcW w:w="510" w:type="pct"/>
            <w:vAlign w:val="center"/>
          </w:tcPr>
          <w:p w14:paraId="70CFD9A2" w14:textId="77777777" w:rsidR="00B07850" w:rsidRDefault="00B07850" w:rsidP="008A48C9">
            <w:pPr>
              <w:rPr>
                <w:rFonts w:ascii="仿宋" w:eastAsia="仿宋" w:hAnsi="仿宋" w:hint="eastAsia"/>
                <w:bCs/>
                <w:szCs w:val="21"/>
              </w:rPr>
            </w:pPr>
            <w:r>
              <w:rPr>
                <w:rFonts w:ascii="仿宋" w:eastAsia="仿宋" w:hAnsi="仿宋" w:hint="eastAsia"/>
                <w:bCs/>
                <w:szCs w:val="21"/>
              </w:rPr>
              <w:t>2</w:t>
            </w:r>
          </w:p>
        </w:tc>
        <w:tc>
          <w:tcPr>
            <w:tcW w:w="510" w:type="pct"/>
            <w:vAlign w:val="center"/>
          </w:tcPr>
          <w:p w14:paraId="70DD1755" w14:textId="77777777" w:rsidR="00B07850" w:rsidRDefault="00B07850" w:rsidP="008A48C9">
            <w:pPr>
              <w:jc w:val="center"/>
              <w:rPr>
                <w:rFonts w:ascii="仿宋" w:eastAsia="仿宋" w:hAnsi="仿宋" w:hint="eastAsia"/>
                <w:bCs/>
                <w:szCs w:val="21"/>
              </w:rPr>
            </w:pPr>
            <w:r>
              <w:rPr>
                <w:rFonts w:ascii="仿宋" w:eastAsia="仿宋" w:hAnsi="仿宋" w:hint="eastAsia"/>
                <w:bCs/>
                <w:szCs w:val="21"/>
              </w:rPr>
              <w:t>5</w:t>
            </w:r>
          </w:p>
        </w:tc>
      </w:tr>
      <w:tr w:rsidR="00B07850" w:rsidRPr="004E1A22" w14:paraId="3041AF07" w14:textId="77777777" w:rsidTr="008A48C9">
        <w:tc>
          <w:tcPr>
            <w:tcW w:w="282" w:type="pct"/>
            <w:tcBorders>
              <w:right w:val="single" w:sz="2" w:space="0" w:color="auto"/>
            </w:tcBorders>
            <w:vAlign w:val="center"/>
          </w:tcPr>
          <w:p w14:paraId="4243DAD4" w14:textId="77777777" w:rsidR="00B07850" w:rsidRPr="004E1A22" w:rsidRDefault="00B07850" w:rsidP="008A48C9">
            <w:pPr>
              <w:spacing w:line="240" w:lineRule="atLeast"/>
              <w:rPr>
                <w:rFonts w:ascii="仿宋" w:eastAsia="仿宋" w:hAnsi="仿宋" w:hint="eastAsia"/>
                <w:b/>
                <w:color w:val="000000"/>
                <w:szCs w:val="21"/>
              </w:rPr>
            </w:pPr>
          </w:p>
        </w:tc>
        <w:tc>
          <w:tcPr>
            <w:tcW w:w="394" w:type="pct"/>
            <w:tcBorders>
              <w:left w:val="single" w:sz="2" w:space="0" w:color="auto"/>
              <w:right w:val="single" w:sz="2" w:space="0" w:color="auto"/>
            </w:tcBorders>
            <w:vAlign w:val="center"/>
          </w:tcPr>
          <w:p w14:paraId="402EDB0C" w14:textId="77777777" w:rsidR="00B07850"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609621A4" w14:textId="77777777" w:rsidR="00B07850" w:rsidRPr="00C654CA" w:rsidRDefault="00B07850" w:rsidP="008A48C9">
            <w:pPr>
              <w:rPr>
                <w:rFonts w:ascii="仿宋" w:eastAsia="仿宋" w:hAnsi="仿宋" w:hint="eastAsia"/>
                <w:bCs/>
              </w:rPr>
            </w:pPr>
            <w:r w:rsidRPr="00C654CA">
              <w:rPr>
                <w:rFonts w:ascii="仿宋" w:eastAsia="仿宋" w:hAnsi="仿宋" w:hint="eastAsia"/>
                <w:bCs/>
              </w:rPr>
              <w:t>谈判情景二</w:t>
            </w:r>
          </w:p>
        </w:tc>
        <w:tc>
          <w:tcPr>
            <w:tcW w:w="1958" w:type="pct"/>
            <w:vAlign w:val="center"/>
          </w:tcPr>
          <w:p w14:paraId="7A9578F3" w14:textId="77777777" w:rsidR="00B07850" w:rsidRPr="00C654CA" w:rsidRDefault="00B07850" w:rsidP="008A48C9">
            <w:pPr>
              <w:rPr>
                <w:rFonts w:ascii="仿宋" w:eastAsia="仿宋" w:hAnsi="仿宋" w:hint="eastAsia"/>
                <w:bCs/>
              </w:rPr>
            </w:pPr>
            <w:r w:rsidRPr="00C654CA">
              <w:rPr>
                <w:rFonts w:ascii="仿宋" w:eastAsia="仿宋" w:hAnsi="仿宋" w:hint="eastAsia"/>
                <w:bCs/>
              </w:rPr>
              <w:t>蠢材，要得是他们的可靠性！</w:t>
            </w:r>
            <w:r w:rsidRPr="00C654CA">
              <w:rPr>
                <w:rFonts w:ascii="仿宋" w:eastAsia="仿宋" w:hAnsi="仿宋"/>
                <w:bCs/>
              </w:rPr>
              <w:t xml:space="preserve"> </w:t>
            </w:r>
          </w:p>
        </w:tc>
        <w:tc>
          <w:tcPr>
            <w:tcW w:w="510" w:type="pct"/>
            <w:vAlign w:val="center"/>
          </w:tcPr>
          <w:p w14:paraId="534E0374" w14:textId="77777777" w:rsidR="00B07850" w:rsidRDefault="00B07850" w:rsidP="008A48C9">
            <w:pPr>
              <w:rPr>
                <w:rFonts w:ascii="仿宋" w:eastAsia="仿宋" w:hAnsi="仿宋" w:hint="eastAsia"/>
                <w:bCs/>
                <w:szCs w:val="21"/>
              </w:rPr>
            </w:pPr>
            <w:r>
              <w:rPr>
                <w:rFonts w:ascii="仿宋" w:eastAsia="仿宋" w:hAnsi="仿宋" w:hint="eastAsia"/>
                <w:bCs/>
                <w:szCs w:val="21"/>
              </w:rPr>
              <w:t>2</w:t>
            </w:r>
          </w:p>
        </w:tc>
        <w:tc>
          <w:tcPr>
            <w:tcW w:w="510" w:type="pct"/>
            <w:vAlign w:val="center"/>
          </w:tcPr>
          <w:p w14:paraId="72E758AC" w14:textId="77777777" w:rsidR="00B07850" w:rsidRDefault="00B07850" w:rsidP="008A48C9">
            <w:pPr>
              <w:jc w:val="center"/>
              <w:rPr>
                <w:rFonts w:ascii="仿宋" w:eastAsia="仿宋" w:hAnsi="仿宋" w:hint="eastAsia"/>
                <w:bCs/>
                <w:szCs w:val="21"/>
              </w:rPr>
            </w:pPr>
            <w:r>
              <w:rPr>
                <w:rFonts w:ascii="仿宋" w:eastAsia="仿宋" w:hAnsi="仿宋" w:hint="eastAsia"/>
                <w:bCs/>
                <w:szCs w:val="21"/>
              </w:rPr>
              <w:t>5</w:t>
            </w:r>
          </w:p>
        </w:tc>
      </w:tr>
      <w:tr w:rsidR="00B07850" w:rsidRPr="004E1A22" w14:paraId="3D2A2E6A" w14:textId="77777777" w:rsidTr="008A48C9">
        <w:tc>
          <w:tcPr>
            <w:tcW w:w="282" w:type="pct"/>
            <w:vMerge w:val="restart"/>
            <w:tcBorders>
              <w:right w:val="single" w:sz="2" w:space="0" w:color="auto"/>
            </w:tcBorders>
            <w:vAlign w:val="center"/>
          </w:tcPr>
          <w:p w14:paraId="62E472C9"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模块3</w:t>
            </w:r>
          </w:p>
        </w:tc>
        <w:tc>
          <w:tcPr>
            <w:tcW w:w="394" w:type="pct"/>
            <w:vMerge w:val="restart"/>
            <w:tcBorders>
              <w:left w:val="single" w:sz="2" w:space="0" w:color="auto"/>
              <w:right w:val="single" w:sz="2" w:space="0" w:color="auto"/>
            </w:tcBorders>
            <w:vAlign w:val="center"/>
          </w:tcPr>
          <w:p w14:paraId="711481A7" w14:textId="77777777" w:rsidR="00B07850" w:rsidRPr="004E1A22"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深度洽谈</w:t>
            </w:r>
          </w:p>
        </w:tc>
        <w:tc>
          <w:tcPr>
            <w:tcW w:w="1345" w:type="pct"/>
            <w:tcBorders>
              <w:left w:val="single" w:sz="2" w:space="0" w:color="auto"/>
            </w:tcBorders>
            <w:vAlign w:val="center"/>
          </w:tcPr>
          <w:p w14:paraId="3ABECE71"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谈判开局</w:t>
            </w:r>
          </w:p>
        </w:tc>
        <w:tc>
          <w:tcPr>
            <w:tcW w:w="1958" w:type="pct"/>
            <w:vAlign w:val="center"/>
          </w:tcPr>
          <w:p w14:paraId="450298BF"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1开局气氛</w:t>
            </w:r>
          </w:p>
          <w:p w14:paraId="0FAAAD1C"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2.谈判议程</w:t>
            </w:r>
          </w:p>
          <w:p w14:paraId="21BFB6DB"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3.谈判摸底</w:t>
            </w:r>
          </w:p>
        </w:tc>
        <w:tc>
          <w:tcPr>
            <w:tcW w:w="510" w:type="pct"/>
            <w:vAlign w:val="center"/>
          </w:tcPr>
          <w:p w14:paraId="52D6C56D" w14:textId="77777777" w:rsidR="00B07850" w:rsidRDefault="00B07850" w:rsidP="008A48C9">
            <w:pPr>
              <w:rPr>
                <w:rFonts w:ascii="仿宋" w:eastAsia="仿宋" w:hAnsi="仿宋" w:hint="eastAsia"/>
              </w:rPr>
            </w:pPr>
            <w:r>
              <w:rPr>
                <w:rFonts w:ascii="仿宋" w:eastAsia="仿宋" w:hAnsi="仿宋" w:hint="eastAsia"/>
              </w:rPr>
              <w:t>2</w:t>
            </w:r>
          </w:p>
          <w:p w14:paraId="1460C695" w14:textId="77777777" w:rsidR="00B07850" w:rsidRPr="00BB5529" w:rsidRDefault="00B07850" w:rsidP="008A48C9">
            <w:pPr>
              <w:rPr>
                <w:rFonts w:ascii="仿宋" w:eastAsia="仿宋" w:hAnsi="仿宋" w:hint="eastAsia"/>
              </w:rPr>
            </w:pPr>
          </w:p>
        </w:tc>
        <w:tc>
          <w:tcPr>
            <w:tcW w:w="510" w:type="pct"/>
            <w:vAlign w:val="center"/>
          </w:tcPr>
          <w:p w14:paraId="5FAF0FC1" w14:textId="77777777" w:rsidR="00B07850" w:rsidRDefault="00B07850" w:rsidP="008A48C9">
            <w:pPr>
              <w:jc w:val="center"/>
              <w:rPr>
                <w:rFonts w:ascii="仿宋" w:eastAsia="仿宋" w:hAnsi="仿宋" w:hint="eastAsia"/>
                <w:bCs/>
              </w:rPr>
            </w:pPr>
            <w:r>
              <w:rPr>
                <w:rFonts w:ascii="仿宋" w:eastAsia="仿宋" w:hAnsi="仿宋" w:hint="eastAsia"/>
                <w:bCs/>
              </w:rPr>
              <w:t>6</w:t>
            </w:r>
          </w:p>
          <w:p w14:paraId="59FC3FD8" w14:textId="77777777" w:rsidR="00B07850" w:rsidRPr="00BB5529" w:rsidRDefault="00B07850" w:rsidP="008A48C9">
            <w:pPr>
              <w:jc w:val="center"/>
              <w:rPr>
                <w:rFonts w:ascii="仿宋" w:eastAsia="仿宋" w:hAnsi="仿宋" w:hint="eastAsia"/>
                <w:bCs/>
              </w:rPr>
            </w:pPr>
          </w:p>
        </w:tc>
      </w:tr>
      <w:tr w:rsidR="00B07850" w:rsidRPr="004E1A22" w14:paraId="42ADF2FB" w14:textId="77777777" w:rsidTr="008A48C9">
        <w:tc>
          <w:tcPr>
            <w:tcW w:w="282" w:type="pct"/>
            <w:vMerge/>
            <w:tcBorders>
              <w:right w:val="single" w:sz="2" w:space="0" w:color="auto"/>
            </w:tcBorders>
            <w:vAlign w:val="center"/>
          </w:tcPr>
          <w:p w14:paraId="16437665" w14:textId="77777777" w:rsidR="00B07850"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3521CB05" w14:textId="77777777" w:rsidR="00B07850"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6C765FD9" w14:textId="77777777" w:rsidR="00B07850" w:rsidRPr="00C654CA" w:rsidRDefault="00B07850" w:rsidP="008A48C9">
            <w:pPr>
              <w:spacing w:line="240" w:lineRule="atLeast"/>
              <w:rPr>
                <w:rFonts w:ascii="仿宋" w:eastAsia="仿宋" w:hAnsi="仿宋" w:hint="eastAsia"/>
                <w:szCs w:val="21"/>
              </w:rPr>
            </w:pPr>
            <w:r>
              <w:rPr>
                <w:rFonts w:ascii="仿宋" w:eastAsia="仿宋" w:hAnsi="仿宋" w:hint="eastAsia"/>
                <w:szCs w:val="21"/>
              </w:rPr>
              <w:t>推销展示</w:t>
            </w:r>
          </w:p>
        </w:tc>
        <w:tc>
          <w:tcPr>
            <w:tcW w:w="1958" w:type="pct"/>
            <w:vAlign w:val="center"/>
          </w:tcPr>
          <w:p w14:paraId="1447EA4A" w14:textId="77777777" w:rsidR="00B07850" w:rsidRDefault="00B07850" w:rsidP="008A48C9">
            <w:pPr>
              <w:spacing w:line="240" w:lineRule="atLeast"/>
              <w:rPr>
                <w:rFonts w:ascii="仿宋" w:eastAsia="仿宋" w:hAnsi="仿宋" w:hint="eastAsia"/>
                <w:szCs w:val="21"/>
              </w:rPr>
            </w:pPr>
            <w:r>
              <w:rPr>
                <w:rFonts w:ascii="仿宋" w:eastAsia="仿宋" w:hAnsi="仿宋" w:hint="eastAsia"/>
                <w:szCs w:val="21"/>
              </w:rPr>
              <w:t>1.销售展示组合</w:t>
            </w:r>
          </w:p>
          <w:p w14:paraId="25F3E66F" w14:textId="77777777" w:rsidR="00B07850" w:rsidRDefault="00B07850" w:rsidP="008A48C9">
            <w:pPr>
              <w:spacing w:line="240" w:lineRule="atLeast"/>
              <w:rPr>
                <w:rFonts w:ascii="仿宋" w:eastAsia="仿宋" w:hAnsi="仿宋" w:hint="eastAsia"/>
                <w:szCs w:val="21"/>
              </w:rPr>
            </w:pPr>
            <w:r>
              <w:rPr>
                <w:rFonts w:ascii="仿宋" w:eastAsia="仿宋" w:hAnsi="仿宋" w:hint="eastAsia"/>
                <w:szCs w:val="21"/>
              </w:rPr>
              <w:t>2.销售陈述</w:t>
            </w:r>
          </w:p>
          <w:p w14:paraId="18DC0A17" w14:textId="77777777" w:rsidR="00B07850" w:rsidRPr="00C654CA" w:rsidRDefault="00B07850" w:rsidP="008A48C9">
            <w:pPr>
              <w:spacing w:line="240" w:lineRule="atLeast"/>
              <w:rPr>
                <w:rFonts w:ascii="仿宋" w:eastAsia="仿宋" w:hAnsi="仿宋" w:hint="eastAsia"/>
                <w:szCs w:val="21"/>
              </w:rPr>
            </w:pPr>
            <w:r>
              <w:rPr>
                <w:rFonts w:ascii="仿宋" w:eastAsia="仿宋" w:hAnsi="仿宋" w:hint="eastAsia"/>
                <w:szCs w:val="21"/>
              </w:rPr>
              <w:t>3.销售实践</w:t>
            </w:r>
          </w:p>
        </w:tc>
        <w:tc>
          <w:tcPr>
            <w:tcW w:w="510" w:type="pct"/>
            <w:vAlign w:val="center"/>
          </w:tcPr>
          <w:p w14:paraId="4C7BDF0F" w14:textId="77777777" w:rsidR="00B07850" w:rsidRDefault="00B07850" w:rsidP="008A48C9">
            <w:pPr>
              <w:rPr>
                <w:rFonts w:ascii="仿宋" w:eastAsia="仿宋" w:hAnsi="仿宋" w:hint="eastAsia"/>
              </w:rPr>
            </w:pPr>
            <w:r>
              <w:rPr>
                <w:rFonts w:ascii="仿宋" w:eastAsia="仿宋" w:hAnsi="仿宋" w:hint="eastAsia"/>
              </w:rPr>
              <w:t>2</w:t>
            </w:r>
          </w:p>
          <w:p w14:paraId="47291FF6" w14:textId="77777777" w:rsidR="00B07850" w:rsidRDefault="00B07850" w:rsidP="008A48C9">
            <w:pPr>
              <w:rPr>
                <w:rFonts w:ascii="仿宋" w:eastAsia="仿宋" w:hAnsi="仿宋" w:hint="eastAsia"/>
              </w:rPr>
            </w:pPr>
            <w:r>
              <w:rPr>
                <w:rFonts w:ascii="仿宋" w:eastAsia="仿宋" w:hAnsi="仿宋" w:hint="eastAsia"/>
              </w:rPr>
              <w:t>2</w:t>
            </w:r>
          </w:p>
        </w:tc>
        <w:tc>
          <w:tcPr>
            <w:tcW w:w="510" w:type="pct"/>
            <w:vAlign w:val="center"/>
          </w:tcPr>
          <w:p w14:paraId="0FBBEE39" w14:textId="77777777" w:rsidR="00B07850" w:rsidRDefault="00B07850" w:rsidP="008A48C9">
            <w:pPr>
              <w:jc w:val="center"/>
              <w:rPr>
                <w:rFonts w:ascii="仿宋" w:eastAsia="仿宋" w:hAnsi="仿宋" w:hint="eastAsia"/>
                <w:bCs/>
              </w:rPr>
            </w:pPr>
            <w:r>
              <w:rPr>
                <w:rFonts w:ascii="仿宋" w:eastAsia="仿宋" w:hAnsi="仿宋" w:hint="eastAsia"/>
                <w:bCs/>
              </w:rPr>
              <w:t>6</w:t>
            </w:r>
          </w:p>
          <w:p w14:paraId="37AEA99E" w14:textId="77777777" w:rsidR="00B07850" w:rsidRDefault="00B07850" w:rsidP="008A48C9">
            <w:pPr>
              <w:jc w:val="center"/>
              <w:rPr>
                <w:rFonts w:ascii="仿宋" w:eastAsia="仿宋" w:hAnsi="仿宋" w:hint="eastAsia"/>
                <w:bCs/>
              </w:rPr>
            </w:pPr>
            <w:r>
              <w:rPr>
                <w:rFonts w:ascii="仿宋" w:eastAsia="仿宋" w:hAnsi="仿宋" w:hint="eastAsia"/>
                <w:bCs/>
              </w:rPr>
              <w:t>7</w:t>
            </w:r>
          </w:p>
        </w:tc>
      </w:tr>
      <w:tr w:rsidR="00B07850" w:rsidRPr="004E1A22" w14:paraId="3391C9D4" w14:textId="77777777" w:rsidTr="008A48C9">
        <w:tc>
          <w:tcPr>
            <w:tcW w:w="282" w:type="pct"/>
            <w:vMerge/>
            <w:tcBorders>
              <w:right w:val="single" w:sz="2" w:space="0" w:color="auto"/>
            </w:tcBorders>
            <w:vAlign w:val="center"/>
          </w:tcPr>
          <w:p w14:paraId="264F6632" w14:textId="77777777" w:rsidR="00B07850"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4F104BED" w14:textId="77777777" w:rsidR="00B07850"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3F3DB30A"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谈判磋商</w:t>
            </w:r>
          </w:p>
        </w:tc>
        <w:tc>
          <w:tcPr>
            <w:tcW w:w="1958" w:type="pct"/>
            <w:vAlign w:val="center"/>
          </w:tcPr>
          <w:p w14:paraId="3D0A6EB5" w14:textId="77777777" w:rsidR="00B07850" w:rsidRPr="00C654CA" w:rsidRDefault="00B07850" w:rsidP="008A48C9">
            <w:pPr>
              <w:spacing w:line="240" w:lineRule="atLeast"/>
              <w:rPr>
                <w:rFonts w:ascii="仿宋" w:eastAsia="仿宋" w:hAnsi="仿宋" w:hint="eastAsia"/>
                <w:szCs w:val="21"/>
              </w:rPr>
            </w:pPr>
            <w:r>
              <w:rPr>
                <w:rFonts w:ascii="仿宋" w:eastAsia="仿宋" w:hAnsi="仿宋" w:hint="eastAsia"/>
                <w:szCs w:val="21"/>
              </w:rPr>
              <w:t>1.</w:t>
            </w:r>
            <w:r w:rsidRPr="00C654CA">
              <w:rPr>
                <w:rFonts w:ascii="仿宋" w:eastAsia="仿宋" w:hAnsi="仿宋" w:hint="eastAsia"/>
                <w:szCs w:val="21"/>
              </w:rPr>
              <w:t>价格策略</w:t>
            </w:r>
          </w:p>
          <w:p w14:paraId="5445FB0E" w14:textId="77777777" w:rsidR="00B07850" w:rsidRPr="00C654CA" w:rsidRDefault="00B07850" w:rsidP="008A48C9">
            <w:pPr>
              <w:spacing w:line="240" w:lineRule="atLeast"/>
              <w:rPr>
                <w:rFonts w:ascii="仿宋" w:eastAsia="仿宋" w:hAnsi="仿宋" w:hint="eastAsia"/>
                <w:szCs w:val="21"/>
              </w:rPr>
            </w:pPr>
            <w:r>
              <w:rPr>
                <w:rFonts w:ascii="仿宋" w:eastAsia="仿宋" w:hAnsi="仿宋" w:hint="eastAsia"/>
                <w:szCs w:val="21"/>
              </w:rPr>
              <w:t>2.</w:t>
            </w:r>
            <w:r w:rsidRPr="00C654CA">
              <w:rPr>
                <w:rFonts w:ascii="仿宋" w:eastAsia="仿宋" w:hAnsi="仿宋" w:hint="eastAsia"/>
                <w:szCs w:val="21"/>
              </w:rPr>
              <w:t>让步策略</w:t>
            </w:r>
          </w:p>
          <w:p w14:paraId="1BBD381B" w14:textId="77777777" w:rsidR="00B07850" w:rsidRPr="00C654CA" w:rsidRDefault="00B07850" w:rsidP="008A48C9">
            <w:pPr>
              <w:spacing w:line="240" w:lineRule="atLeast"/>
              <w:rPr>
                <w:rFonts w:ascii="仿宋" w:eastAsia="仿宋" w:hAnsi="仿宋" w:hint="eastAsia"/>
                <w:szCs w:val="21"/>
              </w:rPr>
            </w:pPr>
            <w:r>
              <w:rPr>
                <w:rFonts w:ascii="仿宋" w:eastAsia="仿宋" w:hAnsi="仿宋" w:hint="eastAsia"/>
                <w:szCs w:val="21"/>
              </w:rPr>
              <w:t>3.</w:t>
            </w:r>
            <w:r w:rsidRPr="00C654CA">
              <w:rPr>
                <w:rFonts w:ascii="仿宋" w:eastAsia="仿宋" w:hAnsi="仿宋" w:hint="eastAsia"/>
                <w:szCs w:val="21"/>
              </w:rPr>
              <w:t>僵局策略</w:t>
            </w:r>
          </w:p>
        </w:tc>
        <w:tc>
          <w:tcPr>
            <w:tcW w:w="510" w:type="pct"/>
            <w:vAlign w:val="center"/>
          </w:tcPr>
          <w:p w14:paraId="451E2C7D" w14:textId="77777777" w:rsidR="00B07850" w:rsidRDefault="00B07850" w:rsidP="008A48C9">
            <w:pPr>
              <w:rPr>
                <w:rFonts w:ascii="仿宋" w:eastAsia="仿宋" w:hAnsi="仿宋" w:hint="eastAsia"/>
                <w:bCs/>
              </w:rPr>
            </w:pPr>
            <w:r>
              <w:rPr>
                <w:rFonts w:ascii="仿宋" w:eastAsia="仿宋" w:hAnsi="仿宋" w:hint="eastAsia"/>
                <w:bCs/>
              </w:rPr>
              <w:t>2</w:t>
            </w:r>
          </w:p>
          <w:p w14:paraId="319D9898" w14:textId="77777777" w:rsidR="00B07850" w:rsidRDefault="00B07850" w:rsidP="008A48C9">
            <w:pPr>
              <w:rPr>
                <w:rFonts w:ascii="仿宋" w:eastAsia="仿宋" w:hAnsi="仿宋" w:hint="eastAsia"/>
                <w:bCs/>
              </w:rPr>
            </w:pPr>
          </w:p>
          <w:p w14:paraId="05F3C940" w14:textId="77777777" w:rsidR="00B07850" w:rsidRPr="00BB5529" w:rsidRDefault="00B07850" w:rsidP="008A48C9">
            <w:pPr>
              <w:rPr>
                <w:rFonts w:ascii="仿宋" w:eastAsia="仿宋" w:hAnsi="仿宋" w:hint="eastAsia"/>
                <w:bCs/>
              </w:rPr>
            </w:pPr>
            <w:r>
              <w:rPr>
                <w:rFonts w:ascii="仿宋" w:eastAsia="仿宋" w:hAnsi="仿宋" w:hint="eastAsia"/>
                <w:bCs/>
              </w:rPr>
              <w:t>2</w:t>
            </w:r>
          </w:p>
        </w:tc>
        <w:tc>
          <w:tcPr>
            <w:tcW w:w="510" w:type="pct"/>
            <w:vAlign w:val="center"/>
          </w:tcPr>
          <w:p w14:paraId="747C6168" w14:textId="77777777" w:rsidR="00B07850" w:rsidRDefault="00B07850" w:rsidP="008A48C9">
            <w:pPr>
              <w:jc w:val="center"/>
              <w:rPr>
                <w:rFonts w:ascii="仿宋" w:eastAsia="仿宋" w:hAnsi="仿宋" w:hint="eastAsia"/>
                <w:bCs/>
              </w:rPr>
            </w:pPr>
            <w:r>
              <w:rPr>
                <w:rFonts w:ascii="仿宋" w:eastAsia="仿宋" w:hAnsi="仿宋" w:hint="eastAsia"/>
                <w:bCs/>
              </w:rPr>
              <w:t>7</w:t>
            </w:r>
          </w:p>
          <w:p w14:paraId="62B1C5B8" w14:textId="77777777" w:rsidR="00B07850" w:rsidRDefault="00B07850" w:rsidP="008A48C9">
            <w:pPr>
              <w:jc w:val="center"/>
              <w:rPr>
                <w:rFonts w:ascii="仿宋" w:eastAsia="仿宋" w:hAnsi="仿宋" w:hint="eastAsia"/>
                <w:bCs/>
              </w:rPr>
            </w:pPr>
          </w:p>
          <w:p w14:paraId="58FB1642" w14:textId="77777777" w:rsidR="00B07850" w:rsidRDefault="00B07850" w:rsidP="008A48C9">
            <w:pPr>
              <w:jc w:val="center"/>
              <w:rPr>
                <w:rFonts w:ascii="仿宋" w:eastAsia="仿宋" w:hAnsi="仿宋" w:hint="eastAsia"/>
                <w:bCs/>
              </w:rPr>
            </w:pPr>
            <w:r>
              <w:rPr>
                <w:rFonts w:ascii="仿宋" w:eastAsia="仿宋" w:hAnsi="仿宋" w:hint="eastAsia"/>
                <w:bCs/>
              </w:rPr>
              <w:t>8</w:t>
            </w:r>
          </w:p>
        </w:tc>
      </w:tr>
      <w:tr w:rsidR="00B07850" w:rsidRPr="004E1A22" w14:paraId="43CD652C" w14:textId="77777777" w:rsidTr="008A48C9">
        <w:tc>
          <w:tcPr>
            <w:tcW w:w="282" w:type="pct"/>
            <w:vMerge/>
            <w:tcBorders>
              <w:right w:val="single" w:sz="2" w:space="0" w:color="auto"/>
            </w:tcBorders>
            <w:vAlign w:val="center"/>
          </w:tcPr>
          <w:p w14:paraId="7AF89A69" w14:textId="77777777" w:rsidR="00B07850" w:rsidRPr="004E1A22"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2E48AA87" w14:textId="77777777" w:rsidR="00B07850" w:rsidRPr="004E1A22"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34C2C49A"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谈判情景三</w:t>
            </w:r>
          </w:p>
        </w:tc>
        <w:tc>
          <w:tcPr>
            <w:tcW w:w="1958" w:type="pct"/>
            <w:vAlign w:val="center"/>
          </w:tcPr>
          <w:p w14:paraId="2EFD0D55" w14:textId="77777777" w:rsidR="00B07850" w:rsidRPr="00C654CA" w:rsidRDefault="00B07850" w:rsidP="008A48C9">
            <w:pPr>
              <w:rPr>
                <w:rFonts w:ascii="仿宋" w:eastAsia="仿宋" w:hAnsi="仿宋" w:hint="eastAsia"/>
                <w:szCs w:val="21"/>
              </w:rPr>
            </w:pPr>
            <w:r w:rsidRPr="00C654CA">
              <w:rPr>
                <w:rFonts w:ascii="仿宋" w:eastAsia="仿宋" w:hAnsi="仿宋" w:hint="eastAsia"/>
                <w:szCs w:val="21"/>
              </w:rPr>
              <w:t>未起跳先瞧瞧</w:t>
            </w:r>
          </w:p>
        </w:tc>
        <w:tc>
          <w:tcPr>
            <w:tcW w:w="510" w:type="pct"/>
            <w:vAlign w:val="center"/>
          </w:tcPr>
          <w:p w14:paraId="3CF530FF" w14:textId="77777777" w:rsidR="00B07850" w:rsidRPr="00BB5529" w:rsidRDefault="00B07850" w:rsidP="008A48C9">
            <w:pPr>
              <w:rPr>
                <w:rFonts w:ascii="仿宋" w:eastAsia="仿宋" w:hAnsi="仿宋" w:hint="eastAsia"/>
              </w:rPr>
            </w:pPr>
            <w:r>
              <w:rPr>
                <w:rFonts w:ascii="仿宋" w:eastAsia="仿宋" w:hAnsi="仿宋" w:hint="eastAsia"/>
              </w:rPr>
              <w:t>2</w:t>
            </w:r>
          </w:p>
        </w:tc>
        <w:tc>
          <w:tcPr>
            <w:tcW w:w="510" w:type="pct"/>
            <w:vAlign w:val="center"/>
          </w:tcPr>
          <w:p w14:paraId="25658C8B" w14:textId="77777777" w:rsidR="00B07850" w:rsidRPr="00BB5529" w:rsidRDefault="00B07850" w:rsidP="008A48C9">
            <w:pPr>
              <w:jc w:val="center"/>
              <w:rPr>
                <w:rFonts w:ascii="仿宋" w:eastAsia="仿宋" w:hAnsi="仿宋" w:hint="eastAsia"/>
                <w:bCs/>
              </w:rPr>
            </w:pPr>
            <w:r>
              <w:rPr>
                <w:rFonts w:ascii="仿宋" w:eastAsia="仿宋" w:hAnsi="仿宋" w:hint="eastAsia"/>
                <w:bCs/>
              </w:rPr>
              <w:t>8</w:t>
            </w:r>
          </w:p>
        </w:tc>
      </w:tr>
      <w:tr w:rsidR="00B07850" w:rsidRPr="004E1A22" w14:paraId="3B51466A" w14:textId="77777777" w:rsidTr="008A48C9">
        <w:trPr>
          <w:trHeight w:val="70"/>
        </w:trPr>
        <w:tc>
          <w:tcPr>
            <w:tcW w:w="282" w:type="pct"/>
            <w:vMerge w:val="restart"/>
            <w:tcBorders>
              <w:right w:val="single" w:sz="2" w:space="0" w:color="auto"/>
            </w:tcBorders>
            <w:vAlign w:val="center"/>
          </w:tcPr>
          <w:p w14:paraId="39AF170F"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模块4</w:t>
            </w:r>
          </w:p>
        </w:tc>
        <w:tc>
          <w:tcPr>
            <w:tcW w:w="394" w:type="pct"/>
            <w:vMerge w:val="restart"/>
            <w:tcBorders>
              <w:left w:val="single" w:sz="2" w:space="0" w:color="auto"/>
              <w:right w:val="single" w:sz="2" w:space="0" w:color="auto"/>
            </w:tcBorders>
            <w:vAlign w:val="center"/>
          </w:tcPr>
          <w:p w14:paraId="0D147EA2" w14:textId="77777777" w:rsidR="00B07850" w:rsidRPr="004E1A22"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促成交易</w:t>
            </w:r>
          </w:p>
        </w:tc>
        <w:tc>
          <w:tcPr>
            <w:tcW w:w="1345" w:type="pct"/>
            <w:tcBorders>
              <w:left w:val="single" w:sz="2" w:space="0" w:color="auto"/>
            </w:tcBorders>
            <w:vAlign w:val="center"/>
          </w:tcPr>
          <w:p w14:paraId="664ABAB5"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谈判终局</w:t>
            </w:r>
          </w:p>
        </w:tc>
        <w:tc>
          <w:tcPr>
            <w:tcW w:w="1958" w:type="pct"/>
            <w:vAlign w:val="center"/>
          </w:tcPr>
          <w:p w14:paraId="5BE991E3"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1.终局策略</w:t>
            </w:r>
          </w:p>
          <w:p w14:paraId="2A8E8D07"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2.</w:t>
            </w:r>
            <w:r>
              <w:rPr>
                <w:rFonts w:ascii="仿宋" w:eastAsia="仿宋" w:hAnsi="仿宋" w:hint="eastAsia"/>
                <w:szCs w:val="21"/>
              </w:rPr>
              <w:t>销售促进</w:t>
            </w:r>
          </w:p>
          <w:p w14:paraId="39C51E09"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3.谈判协议</w:t>
            </w:r>
          </w:p>
        </w:tc>
        <w:tc>
          <w:tcPr>
            <w:tcW w:w="510" w:type="pct"/>
            <w:vAlign w:val="center"/>
          </w:tcPr>
          <w:p w14:paraId="5A1E069A" w14:textId="77777777" w:rsidR="00B07850"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4</w:t>
            </w:r>
          </w:p>
          <w:p w14:paraId="4CF018C9" w14:textId="77777777" w:rsidR="00B07850" w:rsidRPr="00BB5529"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2</w:t>
            </w:r>
          </w:p>
        </w:tc>
        <w:tc>
          <w:tcPr>
            <w:tcW w:w="510" w:type="pct"/>
            <w:vAlign w:val="center"/>
          </w:tcPr>
          <w:p w14:paraId="31F3C4DE" w14:textId="77777777" w:rsidR="00B07850" w:rsidRDefault="00B07850" w:rsidP="008A48C9">
            <w:pPr>
              <w:spacing w:line="240" w:lineRule="atLeast"/>
              <w:jc w:val="center"/>
              <w:rPr>
                <w:rFonts w:ascii="仿宋" w:eastAsia="仿宋" w:hAnsi="仿宋" w:hint="eastAsia"/>
                <w:color w:val="000000"/>
                <w:szCs w:val="21"/>
              </w:rPr>
            </w:pPr>
            <w:r>
              <w:rPr>
                <w:rFonts w:ascii="仿宋" w:eastAsia="仿宋" w:hAnsi="仿宋" w:hint="eastAsia"/>
                <w:color w:val="000000"/>
                <w:szCs w:val="21"/>
              </w:rPr>
              <w:t>9</w:t>
            </w:r>
          </w:p>
          <w:p w14:paraId="6FD43710" w14:textId="77777777" w:rsidR="00B07850" w:rsidRPr="00BB5529" w:rsidRDefault="00B07850" w:rsidP="008A48C9">
            <w:pPr>
              <w:spacing w:line="240" w:lineRule="atLeast"/>
              <w:jc w:val="center"/>
              <w:rPr>
                <w:rFonts w:ascii="仿宋" w:eastAsia="仿宋" w:hAnsi="仿宋" w:hint="eastAsia"/>
                <w:color w:val="000000"/>
                <w:szCs w:val="21"/>
              </w:rPr>
            </w:pPr>
            <w:r>
              <w:rPr>
                <w:rFonts w:ascii="仿宋" w:eastAsia="仿宋" w:hAnsi="仿宋" w:hint="eastAsia"/>
                <w:color w:val="000000"/>
                <w:szCs w:val="21"/>
              </w:rPr>
              <w:t>10</w:t>
            </w:r>
          </w:p>
        </w:tc>
      </w:tr>
      <w:tr w:rsidR="00B07850" w:rsidRPr="004E1A22" w14:paraId="63D09308" w14:textId="77777777" w:rsidTr="008A48C9">
        <w:trPr>
          <w:trHeight w:val="70"/>
        </w:trPr>
        <w:tc>
          <w:tcPr>
            <w:tcW w:w="282" w:type="pct"/>
            <w:vMerge/>
            <w:tcBorders>
              <w:right w:val="single" w:sz="2" w:space="0" w:color="auto"/>
            </w:tcBorders>
            <w:vAlign w:val="center"/>
          </w:tcPr>
          <w:p w14:paraId="38073609" w14:textId="77777777" w:rsidR="00B07850"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07B0D5D5" w14:textId="77777777" w:rsidR="00B07850"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260808B3"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谈判情景四</w:t>
            </w:r>
            <w:r w:rsidRPr="00C654CA">
              <w:rPr>
                <w:rFonts w:ascii="仿宋" w:eastAsia="仿宋" w:hAnsi="仿宋"/>
                <w:szCs w:val="21"/>
              </w:rPr>
              <w:t xml:space="preserve"> </w:t>
            </w:r>
            <w:r w:rsidRPr="00C654CA">
              <w:rPr>
                <w:rFonts w:ascii="仿宋" w:eastAsia="仿宋" w:hAnsi="仿宋" w:hint="eastAsia"/>
                <w:szCs w:val="21"/>
              </w:rPr>
              <w:t>：</w:t>
            </w:r>
          </w:p>
        </w:tc>
        <w:tc>
          <w:tcPr>
            <w:tcW w:w="1958" w:type="pct"/>
            <w:vAlign w:val="center"/>
          </w:tcPr>
          <w:p w14:paraId="1D4276F9"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旅游公司的同乐会</w:t>
            </w:r>
          </w:p>
        </w:tc>
        <w:tc>
          <w:tcPr>
            <w:tcW w:w="510" w:type="pct"/>
            <w:vAlign w:val="center"/>
          </w:tcPr>
          <w:p w14:paraId="19DAEDED" w14:textId="77777777" w:rsidR="00B07850" w:rsidRPr="004E1A22"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6</w:t>
            </w:r>
          </w:p>
        </w:tc>
        <w:tc>
          <w:tcPr>
            <w:tcW w:w="510" w:type="pct"/>
            <w:vAlign w:val="center"/>
          </w:tcPr>
          <w:p w14:paraId="7EE64ACD" w14:textId="77777777" w:rsidR="00B07850" w:rsidRDefault="00B07850" w:rsidP="008A48C9">
            <w:pPr>
              <w:spacing w:line="240" w:lineRule="atLeast"/>
              <w:jc w:val="center"/>
              <w:rPr>
                <w:rFonts w:ascii="仿宋" w:eastAsia="仿宋" w:hAnsi="仿宋" w:hint="eastAsia"/>
                <w:color w:val="000000"/>
                <w:szCs w:val="21"/>
              </w:rPr>
            </w:pPr>
            <w:r>
              <w:rPr>
                <w:rFonts w:ascii="仿宋" w:eastAsia="仿宋" w:hAnsi="仿宋" w:hint="eastAsia"/>
                <w:color w:val="000000"/>
                <w:szCs w:val="21"/>
              </w:rPr>
              <w:t>11</w:t>
            </w:r>
          </w:p>
        </w:tc>
      </w:tr>
      <w:tr w:rsidR="00B07850" w:rsidRPr="004E1A22" w14:paraId="75D0284E" w14:textId="77777777" w:rsidTr="008A48C9">
        <w:tc>
          <w:tcPr>
            <w:tcW w:w="282" w:type="pct"/>
            <w:vMerge w:val="restart"/>
            <w:tcBorders>
              <w:top w:val="single" w:sz="2" w:space="0" w:color="auto"/>
              <w:right w:val="single" w:sz="2" w:space="0" w:color="auto"/>
            </w:tcBorders>
            <w:vAlign w:val="center"/>
          </w:tcPr>
          <w:p w14:paraId="53A57DC9" w14:textId="77777777" w:rsidR="00B07850" w:rsidRPr="004E1A22" w:rsidRDefault="00B07850" w:rsidP="008A48C9">
            <w:pPr>
              <w:spacing w:line="240" w:lineRule="atLeast"/>
              <w:rPr>
                <w:rFonts w:ascii="仿宋" w:eastAsia="仿宋" w:hAnsi="仿宋" w:hint="eastAsia"/>
                <w:b/>
                <w:color w:val="000000"/>
                <w:szCs w:val="21"/>
              </w:rPr>
            </w:pPr>
            <w:r>
              <w:rPr>
                <w:rFonts w:ascii="仿宋" w:eastAsia="仿宋" w:hAnsi="仿宋" w:hint="eastAsia"/>
                <w:b/>
                <w:color w:val="000000"/>
                <w:szCs w:val="21"/>
              </w:rPr>
              <w:t>模块5</w:t>
            </w:r>
          </w:p>
        </w:tc>
        <w:tc>
          <w:tcPr>
            <w:tcW w:w="394" w:type="pct"/>
            <w:vMerge w:val="restart"/>
            <w:tcBorders>
              <w:top w:val="single" w:sz="2" w:space="0" w:color="auto"/>
              <w:left w:val="single" w:sz="2" w:space="0" w:color="auto"/>
              <w:right w:val="single" w:sz="2" w:space="0" w:color="auto"/>
            </w:tcBorders>
            <w:vAlign w:val="center"/>
          </w:tcPr>
          <w:p w14:paraId="0ED766BB" w14:textId="77777777" w:rsidR="00B07850" w:rsidRPr="004E1A22"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销售管理</w:t>
            </w:r>
          </w:p>
        </w:tc>
        <w:tc>
          <w:tcPr>
            <w:tcW w:w="1345" w:type="pct"/>
            <w:tcBorders>
              <w:left w:val="single" w:sz="2" w:space="0" w:color="auto"/>
            </w:tcBorders>
            <w:vAlign w:val="center"/>
          </w:tcPr>
          <w:p w14:paraId="788CDE2F"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时间管理</w:t>
            </w:r>
          </w:p>
        </w:tc>
        <w:tc>
          <w:tcPr>
            <w:tcW w:w="1958" w:type="pct"/>
            <w:vAlign w:val="center"/>
          </w:tcPr>
          <w:p w14:paraId="4F34B180"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1.价值观、</w:t>
            </w:r>
          </w:p>
          <w:p w14:paraId="338A623A"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2.时间浪费、</w:t>
            </w:r>
          </w:p>
          <w:p w14:paraId="5EE72608"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3.时间管理象限</w:t>
            </w:r>
          </w:p>
        </w:tc>
        <w:tc>
          <w:tcPr>
            <w:tcW w:w="510" w:type="pct"/>
            <w:vAlign w:val="center"/>
          </w:tcPr>
          <w:p w14:paraId="64AAEE60" w14:textId="77777777" w:rsidR="00B07850" w:rsidRDefault="00B07850" w:rsidP="008A48C9">
            <w:r>
              <w:rPr>
                <w:rFonts w:hint="eastAsia"/>
              </w:rPr>
              <w:t>2</w:t>
            </w:r>
          </w:p>
          <w:p w14:paraId="0C87C12E" w14:textId="77777777" w:rsidR="00B07850" w:rsidRDefault="00B07850" w:rsidP="008A48C9">
            <w:r>
              <w:rPr>
                <w:rFonts w:hint="eastAsia"/>
              </w:rPr>
              <w:t>2</w:t>
            </w:r>
          </w:p>
          <w:p w14:paraId="4F0AAF31" w14:textId="77777777" w:rsidR="00B07850" w:rsidRPr="00BB5529" w:rsidRDefault="00B07850" w:rsidP="008A48C9"/>
        </w:tc>
        <w:tc>
          <w:tcPr>
            <w:tcW w:w="510" w:type="pct"/>
            <w:vAlign w:val="center"/>
          </w:tcPr>
          <w:p w14:paraId="67EFCE74" w14:textId="77777777" w:rsidR="00B07850" w:rsidRPr="00BB5529" w:rsidRDefault="00B07850" w:rsidP="008A48C9">
            <w:pPr>
              <w:jc w:val="center"/>
              <w:rPr>
                <w:bCs/>
              </w:rPr>
            </w:pPr>
            <w:r>
              <w:rPr>
                <w:rFonts w:hint="eastAsia"/>
                <w:bCs/>
              </w:rPr>
              <w:t>12</w:t>
            </w:r>
          </w:p>
        </w:tc>
      </w:tr>
      <w:tr w:rsidR="00B07850" w:rsidRPr="004E1A22" w14:paraId="605DB5DD" w14:textId="77777777" w:rsidTr="008A48C9">
        <w:tc>
          <w:tcPr>
            <w:tcW w:w="282" w:type="pct"/>
            <w:vMerge/>
            <w:tcBorders>
              <w:right w:val="single" w:sz="2" w:space="0" w:color="auto"/>
            </w:tcBorders>
            <w:vAlign w:val="center"/>
          </w:tcPr>
          <w:p w14:paraId="4DA73551" w14:textId="77777777" w:rsidR="00B07850" w:rsidRPr="004E1A22" w:rsidRDefault="00B07850" w:rsidP="008A48C9">
            <w:pPr>
              <w:spacing w:line="240" w:lineRule="atLeast"/>
              <w:rPr>
                <w:rFonts w:ascii="仿宋" w:eastAsia="仿宋" w:hAnsi="仿宋" w:hint="eastAsia"/>
                <w:b/>
                <w:color w:val="000000"/>
                <w:szCs w:val="21"/>
              </w:rPr>
            </w:pPr>
          </w:p>
        </w:tc>
        <w:tc>
          <w:tcPr>
            <w:tcW w:w="394" w:type="pct"/>
            <w:vMerge/>
            <w:tcBorders>
              <w:left w:val="single" w:sz="2" w:space="0" w:color="auto"/>
              <w:right w:val="single" w:sz="2" w:space="0" w:color="auto"/>
            </w:tcBorders>
            <w:vAlign w:val="center"/>
          </w:tcPr>
          <w:p w14:paraId="22B53D5E" w14:textId="77777777" w:rsidR="00B07850" w:rsidRPr="004E1A22" w:rsidRDefault="00B07850" w:rsidP="008A48C9">
            <w:pPr>
              <w:spacing w:line="240" w:lineRule="atLeast"/>
              <w:rPr>
                <w:rFonts w:ascii="仿宋" w:eastAsia="仿宋" w:hAnsi="仿宋" w:hint="eastAsia"/>
                <w:color w:val="000000"/>
                <w:szCs w:val="21"/>
              </w:rPr>
            </w:pPr>
          </w:p>
        </w:tc>
        <w:tc>
          <w:tcPr>
            <w:tcW w:w="1345" w:type="pct"/>
            <w:tcBorders>
              <w:left w:val="single" w:sz="2" w:space="0" w:color="auto"/>
            </w:tcBorders>
            <w:vAlign w:val="center"/>
          </w:tcPr>
          <w:p w14:paraId="1E0009EE"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辖区管理</w:t>
            </w:r>
          </w:p>
        </w:tc>
        <w:tc>
          <w:tcPr>
            <w:tcW w:w="1958" w:type="pct"/>
            <w:vAlign w:val="center"/>
          </w:tcPr>
          <w:p w14:paraId="0289AD95"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1.销售目标管理</w:t>
            </w:r>
          </w:p>
          <w:p w14:paraId="76D4D07E"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2.辖区时间配置</w:t>
            </w:r>
          </w:p>
          <w:p w14:paraId="5D4F67C9" w14:textId="77777777" w:rsidR="00B07850" w:rsidRPr="00C654CA" w:rsidRDefault="00B07850" w:rsidP="008A48C9">
            <w:pPr>
              <w:spacing w:line="240" w:lineRule="atLeast"/>
              <w:rPr>
                <w:rFonts w:ascii="仿宋" w:eastAsia="仿宋" w:hAnsi="仿宋" w:hint="eastAsia"/>
                <w:szCs w:val="21"/>
              </w:rPr>
            </w:pPr>
            <w:r w:rsidRPr="00C654CA">
              <w:rPr>
                <w:rFonts w:ascii="仿宋" w:eastAsia="仿宋" w:hAnsi="仿宋" w:hint="eastAsia"/>
                <w:szCs w:val="21"/>
              </w:rPr>
              <w:t>3.顾客利益计划</w:t>
            </w:r>
          </w:p>
        </w:tc>
        <w:tc>
          <w:tcPr>
            <w:tcW w:w="510" w:type="pct"/>
            <w:vAlign w:val="center"/>
          </w:tcPr>
          <w:p w14:paraId="4A4D7E15" w14:textId="77777777" w:rsidR="00B07850" w:rsidRDefault="00B07850" w:rsidP="008A48C9">
            <w:r>
              <w:rPr>
                <w:rFonts w:hint="eastAsia"/>
              </w:rPr>
              <w:t>2</w:t>
            </w:r>
          </w:p>
          <w:p w14:paraId="19EAD355" w14:textId="77777777" w:rsidR="00B07850" w:rsidRPr="00BB5529" w:rsidRDefault="00B07850" w:rsidP="008A48C9">
            <w:r>
              <w:rPr>
                <w:rFonts w:hint="eastAsia"/>
              </w:rPr>
              <w:t>2</w:t>
            </w:r>
          </w:p>
        </w:tc>
        <w:tc>
          <w:tcPr>
            <w:tcW w:w="510" w:type="pct"/>
            <w:vAlign w:val="center"/>
          </w:tcPr>
          <w:p w14:paraId="60BA2657" w14:textId="77777777" w:rsidR="00B07850" w:rsidRPr="00BB5529" w:rsidRDefault="00B07850" w:rsidP="008A48C9">
            <w:pPr>
              <w:jc w:val="center"/>
              <w:rPr>
                <w:bCs/>
              </w:rPr>
            </w:pPr>
            <w:r>
              <w:rPr>
                <w:rFonts w:hint="eastAsia"/>
                <w:bCs/>
              </w:rPr>
              <w:t>13</w:t>
            </w:r>
          </w:p>
        </w:tc>
      </w:tr>
      <w:tr w:rsidR="00B07850" w:rsidRPr="004E1A22" w14:paraId="1F765F07" w14:textId="77777777" w:rsidTr="008A48C9">
        <w:tc>
          <w:tcPr>
            <w:tcW w:w="282" w:type="pct"/>
            <w:tcBorders>
              <w:right w:val="single" w:sz="2" w:space="0" w:color="auto"/>
            </w:tcBorders>
            <w:vAlign w:val="center"/>
          </w:tcPr>
          <w:p w14:paraId="0616CC76" w14:textId="77777777" w:rsidR="00B07850" w:rsidRPr="004E1A22" w:rsidRDefault="00B07850" w:rsidP="008A48C9">
            <w:pPr>
              <w:spacing w:line="240" w:lineRule="atLeast"/>
              <w:rPr>
                <w:rFonts w:ascii="仿宋" w:eastAsia="仿宋" w:hAnsi="仿宋" w:hint="eastAsia"/>
                <w:b/>
                <w:color w:val="000000"/>
                <w:szCs w:val="21"/>
              </w:rPr>
            </w:pPr>
          </w:p>
        </w:tc>
        <w:tc>
          <w:tcPr>
            <w:tcW w:w="3697" w:type="pct"/>
            <w:gridSpan w:val="3"/>
            <w:tcBorders>
              <w:left w:val="single" w:sz="2" w:space="0" w:color="auto"/>
            </w:tcBorders>
            <w:vAlign w:val="center"/>
          </w:tcPr>
          <w:p w14:paraId="33AE70EF" w14:textId="77777777" w:rsidR="00B07850" w:rsidRPr="00C654CA" w:rsidRDefault="00B07850" w:rsidP="008A48C9">
            <w:pPr>
              <w:spacing w:line="240" w:lineRule="atLeast"/>
              <w:jc w:val="center"/>
              <w:rPr>
                <w:rFonts w:ascii="仿宋" w:eastAsia="仿宋" w:hAnsi="仿宋" w:hint="eastAsia"/>
                <w:szCs w:val="21"/>
              </w:rPr>
            </w:pPr>
            <w:r>
              <w:rPr>
                <w:rFonts w:ascii="仿宋" w:eastAsia="仿宋" w:hAnsi="仿宋" w:hint="eastAsia"/>
                <w:szCs w:val="21"/>
              </w:rPr>
              <w:t>谈判实战</w:t>
            </w:r>
          </w:p>
        </w:tc>
        <w:tc>
          <w:tcPr>
            <w:tcW w:w="510" w:type="pct"/>
            <w:vAlign w:val="center"/>
          </w:tcPr>
          <w:p w14:paraId="462F3ECA" w14:textId="77777777" w:rsidR="00B07850" w:rsidRDefault="00B07850" w:rsidP="008A48C9">
            <w:r>
              <w:rPr>
                <w:rFonts w:hint="eastAsia"/>
              </w:rPr>
              <w:t>4</w:t>
            </w:r>
          </w:p>
        </w:tc>
        <w:tc>
          <w:tcPr>
            <w:tcW w:w="510" w:type="pct"/>
            <w:vAlign w:val="center"/>
          </w:tcPr>
          <w:p w14:paraId="1D88AD8B" w14:textId="77777777" w:rsidR="00B07850" w:rsidRDefault="00B07850" w:rsidP="008A48C9">
            <w:pPr>
              <w:jc w:val="center"/>
              <w:rPr>
                <w:bCs/>
              </w:rPr>
            </w:pPr>
            <w:r>
              <w:rPr>
                <w:rFonts w:hint="eastAsia"/>
                <w:bCs/>
              </w:rPr>
              <w:t>14</w:t>
            </w:r>
          </w:p>
        </w:tc>
      </w:tr>
      <w:tr w:rsidR="00B07850" w:rsidRPr="004E1A22" w14:paraId="3847C98A" w14:textId="77777777" w:rsidTr="008A48C9">
        <w:tc>
          <w:tcPr>
            <w:tcW w:w="3979" w:type="pct"/>
            <w:gridSpan w:val="4"/>
            <w:vAlign w:val="center"/>
          </w:tcPr>
          <w:p w14:paraId="1B28457E" w14:textId="77777777" w:rsidR="00B07850" w:rsidRDefault="00B07850" w:rsidP="008A48C9">
            <w:pPr>
              <w:spacing w:line="240" w:lineRule="atLeast"/>
              <w:ind w:left="360"/>
              <w:jc w:val="center"/>
              <w:rPr>
                <w:rFonts w:ascii="仿宋" w:eastAsia="仿宋" w:hAnsi="仿宋" w:hint="eastAsia"/>
                <w:color w:val="000000"/>
                <w:szCs w:val="21"/>
              </w:rPr>
            </w:pPr>
            <w:r>
              <w:rPr>
                <w:rFonts w:ascii="仿宋" w:eastAsia="仿宋" w:hAnsi="仿宋" w:hint="eastAsia"/>
                <w:color w:val="000000"/>
                <w:szCs w:val="21"/>
              </w:rPr>
              <w:lastRenderedPageBreak/>
              <w:t>合计</w:t>
            </w:r>
          </w:p>
        </w:tc>
        <w:tc>
          <w:tcPr>
            <w:tcW w:w="510" w:type="pct"/>
            <w:vAlign w:val="center"/>
          </w:tcPr>
          <w:p w14:paraId="72FEC438" w14:textId="77777777" w:rsidR="00B07850" w:rsidRDefault="00B07850" w:rsidP="008A48C9">
            <w:pPr>
              <w:spacing w:line="240" w:lineRule="atLeast"/>
              <w:rPr>
                <w:rFonts w:ascii="仿宋" w:eastAsia="仿宋" w:hAnsi="仿宋" w:hint="eastAsia"/>
                <w:color w:val="000000"/>
                <w:szCs w:val="21"/>
              </w:rPr>
            </w:pPr>
            <w:r>
              <w:rPr>
                <w:rFonts w:ascii="仿宋" w:eastAsia="仿宋" w:hAnsi="仿宋" w:hint="eastAsia"/>
                <w:color w:val="000000"/>
                <w:szCs w:val="21"/>
              </w:rPr>
              <w:t>56</w:t>
            </w:r>
          </w:p>
        </w:tc>
        <w:tc>
          <w:tcPr>
            <w:tcW w:w="510" w:type="pct"/>
            <w:vAlign w:val="center"/>
          </w:tcPr>
          <w:p w14:paraId="32BA8331" w14:textId="77777777" w:rsidR="00B07850" w:rsidRDefault="00B07850" w:rsidP="008A48C9">
            <w:pPr>
              <w:spacing w:line="240" w:lineRule="atLeast"/>
              <w:jc w:val="center"/>
              <w:rPr>
                <w:rFonts w:ascii="仿宋" w:eastAsia="仿宋" w:hAnsi="仿宋" w:hint="eastAsia"/>
                <w:color w:val="000000"/>
                <w:szCs w:val="21"/>
              </w:rPr>
            </w:pPr>
            <w:r>
              <w:rPr>
                <w:rFonts w:ascii="仿宋" w:eastAsia="仿宋" w:hAnsi="仿宋" w:hint="eastAsia"/>
                <w:color w:val="000000"/>
                <w:szCs w:val="21"/>
              </w:rPr>
              <w:t>14</w:t>
            </w:r>
          </w:p>
        </w:tc>
      </w:tr>
    </w:tbl>
    <w:p w14:paraId="350B8BB3" w14:textId="77777777" w:rsidR="00B07850" w:rsidRDefault="00B07850" w:rsidP="00B07850">
      <w:pPr>
        <w:spacing w:line="480" w:lineRule="exact"/>
        <w:jc w:val="center"/>
        <w:rPr>
          <w:rFonts w:ascii="仿宋" w:eastAsia="仿宋" w:hAnsi="仿宋" w:hint="eastAsia"/>
          <w:b/>
          <w:color w:val="000000"/>
          <w:szCs w:val="21"/>
        </w:rPr>
      </w:pPr>
      <w:bookmarkStart w:id="4" w:name="_Toc283472984"/>
    </w:p>
    <w:bookmarkEnd w:id="4"/>
    <w:p w14:paraId="16FB2055" w14:textId="77777777" w:rsidR="00B07850" w:rsidRPr="005A7DD0" w:rsidRDefault="00B07850" w:rsidP="00B07850">
      <w:pPr>
        <w:spacing w:line="480" w:lineRule="exact"/>
        <w:ind w:firstLineChars="200" w:firstLine="602"/>
        <w:outlineLvl w:val="0"/>
        <w:rPr>
          <w:rFonts w:ascii="仿宋" w:eastAsia="仿宋" w:hAnsi="仿宋" w:hint="eastAsia"/>
          <w:b/>
          <w:color w:val="000000"/>
          <w:sz w:val="30"/>
          <w:szCs w:val="30"/>
        </w:rPr>
      </w:pPr>
      <w:r>
        <w:rPr>
          <w:rFonts w:ascii="仿宋" w:eastAsia="仿宋" w:hAnsi="仿宋" w:hint="eastAsia"/>
          <w:b/>
          <w:color w:val="000000"/>
          <w:sz w:val="30"/>
          <w:szCs w:val="30"/>
        </w:rPr>
        <w:t>六</w:t>
      </w:r>
      <w:r w:rsidRPr="005A7DD0">
        <w:rPr>
          <w:rFonts w:ascii="仿宋" w:eastAsia="仿宋" w:hAnsi="仿宋" w:hint="eastAsia"/>
          <w:b/>
          <w:color w:val="000000"/>
          <w:sz w:val="30"/>
          <w:szCs w:val="30"/>
        </w:rPr>
        <w:t>、</w:t>
      </w:r>
      <w:r>
        <w:rPr>
          <w:rFonts w:ascii="仿宋" w:eastAsia="仿宋" w:hAnsi="仿宋" w:hint="eastAsia"/>
          <w:b/>
          <w:color w:val="000000"/>
          <w:sz w:val="30"/>
          <w:szCs w:val="30"/>
        </w:rPr>
        <w:t>课程实施</w:t>
      </w:r>
    </w:p>
    <w:p w14:paraId="3B14093D" w14:textId="77777777" w:rsidR="00B07850"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（一）学情分析</w:t>
      </w:r>
    </w:p>
    <w:p w14:paraId="0AB33105" w14:textId="77777777" w:rsidR="00B07850"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课程主要在市场营销专业开设，市场营销专业的学生特点如下：</w:t>
      </w:r>
    </w:p>
    <w:p w14:paraId="176C47B6" w14:textId="77777777" w:rsidR="00B07850" w:rsidRPr="007936E4" w:rsidRDefault="00B07850" w:rsidP="00B07850">
      <w:pPr>
        <w:spacing w:line="440" w:lineRule="exact"/>
        <w:ind w:firstLineChars="200" w:firstLine="422"/>
        <w:jc w:val="center"/>
        <w:rPr>
          <w:rFonts w:ascii="仿宋" w:eastAsia="仿宋" w:hAnsi="仿宋" w:hint="eastAsia"/>
          <w:b/>
          <w:color w:val="000000"/>
          <w:szCs w:val="21"/>
        </w:rPr>
      </w:pPr>
      <w:r w:rsidRPr="007936E4">
        <w:rPr>
          <w:rFonts w:ascii="仿宋" w:eastAsia="仿宋" w:hAnsi="仿宋" w:hint="eastAsia"/>
          <w:b/>
          <w:color w:val="000000"/>
          <w:szCs w:val="21"/>
        </w:rPr>
        <w:t>表</w:t>
      </w:r>
      <w:r>
        <w:rPr>
          <w:rFonts w:ascii="仿宋" w:eastAsia="仿宋" w:hAnsi="仿宋" w:hint="eastAsia"/>
          <w:b/>
          <w:color w:val="000000"/>
          <w:szCs w:val="21"/>
        </w:rPr>
        <w:t>2</w:t>
      </w:r>
      <w:r w:rsidRPr="007936E4">
        <w:rPr>
          <w:rFonts w:ascii="仿宋" w:eastAsia="仿宋" w:hAnsi="仿宋" w:hint="eastAsia"/>
          <w:b/>
          <w:color w:val="000000"/>
          <w:szCs w:val="21"/>
        </w:rPr>
        <w:t>学情分析表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508"/>
        <w:gridCol w:w="2693"/>
      </w:tblGrid>
      <w:tr w:rsidR="00B07850" w:rsidRPr="00710D11" w14:paraId="14A64276" w14:textId="77777777" w:rsidTr="008A48C9">
        <w:tc>
          <w:tcPr>
            <w:tcW w:w="2129" w:type="dxa"/>
          </w:tcPr>
          <w:p w14:paraId="3007E21E" w14:textId="77777777" w:rsidR="00B07850" w:rsidRPr="00710D11" w:rsidRDefault="00B07850" w:rsidP="008A48C9">
            <w:pPr>
              <w:spacing w:line="440" w:lineRule="exact"/>
              <w:rPr>
                <w:rFonts w:ascii="仿宋" w:eastAsia="仿宋" w:hAnsi="仿宋" w:hint="eastAsia"/>
                <w:color w:val="000000"/>
                <w:szCs w:val="21"/>
              </w:rPr>
            </w:pPr>
          </w:p>
        </w:tc>
        <w:tc>
          <w:tcPr>
            <w:tcW w:w="3508" w:type="dxa"/>
          </w:tcPr>
          <w:p w14:paraId="397A59F0"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市场营销</w:t>
            </w:r>
          </w:p>
        </w:tc>
        <w:tc>
          <w:tcPr>
            <w:tcW w:w="2693" w:type="dxa"/>
          </w:tcPr>
          <w:p w14:paraId="25D91924"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连锁经营</w:t>
            </w:r>
          </w:p>
        </w:tc>
      </w:tr>
      <w:tr w:rsidR="00B07850" w:rsidRPr="00710D11" w14:paraId="5A5E5993" w14:textId="77777777" w:rsidTr="008A48C9">
        <w:tc>
          <w:tcPr>
            <w:tcW w:w="2129" w:type="dxa"/>
          </w:tcPr>
          <w:p w14:paraId="49506E2D"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学生的知识结构</w:t>
            </w:r>
          </w:p>
        </w:tc>
        <w:tc>
          <w:tcPr>
            <w:tcW w:w="3508" w:type="dxa"/>
          </w:tcPr>
          <w:p w14:paraId="2D9F8EDD"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计算机基础、市场营销等课程的学习为本课程的学习打下基础</w:t>
            </w:r>
          </w:p>
        </w:tc>
        <w:tc>
          <w:tcPr>
            <w:tcW w:w="2693" w:type="dxa"/>
          </w:tcPr>
          <w:p w14:paraId="5D3877F2"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基础会计、统计学等课程基础扎实，但是计算机基础差</w:t>
            </w:r>
          </w:p>
        </w:tc>
      </w:tr>
      <w:tr w:rsidR="00B07850" w:rsidRPr="00710D11" w14:paraId="3699AC53" w14:textId="77777777" w:rsidTr="008A48C9">
        <w:tc>
          <w:tcPr>
            <w:tcW w:w="2129" w:type="dxa"/>
          </w:tcPr>
          <w:p w14:paraId="709F545C"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学生的参与性</w:t>
            </w:r>
          </w:p>
        </w:tc>
        <w:tc>
          <w:tcPr>
            <w:tcW w:w="3508" w:type="dxa"/>
          </w:tcPr>
          <w:p w14:paraId="2B744635"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 xml:space="preserve">不喜欢讲授，喜欢遇到问题，才会想起用什么知识  </w:t>
            </w:r>
          </w:p>
        </w:tc>
        <w:tc>
          <w:tcPr>
            <w:tcW w:w="2693" w:type="dxa"/>
          </w:tcPr>
          <w:p w14:paraId="26B6319A"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课堂学习积极性高，主动性强</w:t>
            </w:r>
          </w:p>
        </w:tc>
      </w:tr>
      <w:tr w:rsidR="00B07850" w:rsidRPr="00710D11" w14:paraId="245A4D95" w14:textId="77777777" w:rsidTr="008A48C9">
        <w:tc>
          <w:tcPr>
            <w:tcW w:w="2129" w:type="dxa"/>
          </w:tcPr>
          <w:p w14:paraId="4074BBA7"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学生的兴趣特长</w:t>
            </w:r>
          </w:p>
        </w:tc>
        <w:tc>
          <w:tcPr>
            <w:tcW w:w="3508" w:type="dxa"/>
          </w:tcPr>
          <w:p w14:paraId="594FC4CB"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喜欢社交、爱领导、热情，不参与课堂、搭便车、有特殊才能</w:t>
            </w:r>
          </w:p>
        </w:tc>
        <w:tc>
          <w:tcPr>
            <w:tcW w:w="2693" w:type="dxa"/>
          </w:tcPr>
          <w:p w14:paraId="643D7264"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善思考、注意细节，热情、有感染力</w:t>
            </w:r>
          </w:p>
        </w:tc>
      </w:tr>
      <w:tr w:rsidR="00B07850" w:rsidRPr="00710D11" w14:paraId="632A95DA" w14:textId="77777777" w:rsidTr="008A48C9">
        <w:tc>
          <w:tcPr>
            <w:tcW w:w="2129" w:type="dxa"/>
          </w:tcPr>
          <w:p w14:paraId="375F0C25"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学生的协作性</w:t>
            </w:r>
          </w:p>
        </w:tc>
        <w:tc>
          <w:tcPr>
            <w:tcW w:w="3508" w:type="dxa"/>
          </w:tcPr>
          <w:p w14:paraId="5461B810"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学生合作能力强</w:t>
            </w:r>
          </w:p>
        </w:tc>
        <w:tc>
          <w:tcPr>
            <w:tcW w:w="2693" w:type="dxa"/>
          </w:tcPr>
          <w:p w14:paraId="43DF28BC" w14:textId="77777777" w:rsidR="00B07850" w:rsidRPr="00710D11" w:rsidRDefault="00B07850" w:rsidP="008A48C9">
            <w:pPr>
              <w:spacing w:line="440" w:lineRule="exact"/>
              <w:rPr>
                <w:rFonts w:ascii="仿宋" w:eastAsia="仿宋" w:hAnsi="仿宋" w:hint="eastAsia"/>
                <w:color w:val="000000"/>
                <w:szCs w:val="21"/>
              </w:rPr>
            </w:pPr>
            <w:r w:rsidRPr="00710D11">
              <w:rPr>
                <w:rFonts w:ascii="仿宋" w:eastAsia="仿宋" w:hAnsi="仿宋" w:hint="eastAsia"/>
                <w:color w:val="000000"/>
                <w:szCs w:val="21"/>
              </w:rPr>
              <w:t>学生团队能力强</w:t>
            </w:r>
          </w:p>
        </w:tc>
      </w:tr>
    </w:tbl>
    <w:p w14:paraId="73C3B910" w14:textId="77777777" w:rsidR="00B07850"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市场营销学生的课前课后监督与指导是学生取得良好学习效果重要环节。</w:t>
      </w:r>
    </w:p>
    <w:p w14:paraId="369F9818" w14:textId="77777777" w:rsidR="00B07850"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（二）．教学方法与手段</w:t>
      </w:r>
    </w:p>
    <w:p w14:paraId="239A9F2C" w14:textId="77777777" w:rsidR="00B07850" w:rsidRPr="001A3DD3" w:rsidRDefault="00B07850" w:rsidP="00B07850">
      <w:pPr>
        <w:spacing w:line="440" w:lineRule="exact"/>
        <w:ind w:firstLineChars="200" w:firstLine="480"/>
        <w:rPr>
          <w:rFonts w:ascii="仿宋" w:eastAsia="仿宋" w:hAnsi="仿宋" w:hint="eastAsia"/>
          <w:color w:val="000000"/>
          <w:sz w:val="24"/>
        </w:rPr>
      </w:pPr>
      <w:r w:rsidRPr="001A3DD3">
        <w:rPr>
          <w:rFonts w:ascii="仿宋" w:eastAsia="仿宋" w:hAnsi="仿宋" w:hint="eastAsia"/>
          <w:color w:val="000000"/>
          <w:sz w:val="24"/>
        </w:rPr>
        <w:t>1．教学方法</w:t>
      </w:r>
    </w:p>
    <w:p w14:paraId="7DD91546" w14:textId="77777777" w:rsidR="00B07850" w:rsidRPr="001A3DD3" w:rsidRDefault="00B07850" w:rsidP="00B07850">
      <w:pPr>
        <w:spacing w:line="440" w:lineRule="exact"/>
        <w:ind w:firstLineChars="200" w:firstLine="480"/>
        <w:rPr>
          <w:rFonts w:ascii="仿宋" w:eastAsia="仿宋" w:hAnsi="仿宋" w:hint="eastAsia"/>
          <w:color w:val="000000"/>
          <w:sz w:val="24"/>
        </w:rPr>
      </w:pPr>
      <w:r w:rsidRPr="001A3DD3">
        <w:rPr>
          <w:rFonts w:ascii="仿宋" w:eastAsia="仿宋" w:hAnsi="仿宋" w:hint="eastAsia"/>
          <w:color w:val="000000"/>
          <w:sz w:val="24"/>
        </w:rPr>
        <w:t>案例分析</w:t>
      </w:r>
      <w:r>
        <w:rPr>
          <w:rFonts w:ascii="仿宋" w:eastAsia="仿宋" w:hAnsi="仿宋" w:hint="eastAsia"/>
          <w:color w:val="000000"/>
          <w:sz w:val="24"/>
        </w:rPr>
        <w:t>：</w:t>
      </w:r>
      <w:r w:rsidRPr="001A3DD3">
        <w:rPr>
          <w:rFonts w:ascii="仿宋" w:eastAsia="仿宋" w:hAnsi="仿宋" w:hint="eastAsia"/>
          <w:color w:val="000000"/>
          <w:sz w:val="24"/>
        </w:rPr>
        <w:t>提供真实的相对复杂和多样化的案例供分析和学习</w:t>
      </w:r>
    </w:p>
    <w:p w14:paraId="0C122AC6" w14:textId="77777777" w:rsidR="00B07850" w:rsidRPr="001A3DD3" w:rsidRDefault="00B07850" w:rsidP="00B07850">
      <w:pPr>
        <w:spacing w:line="440" w:lineRule="exact"/>
        <w:ind w:firstLineChars="200" w:firstLine="480"/>
        <w:rPr>
          <w:rFonts w:ascii="仿宋" w:eastAsia="仿宋" w:hAnsi="仿宋" w:hint="eastAsia"/>
          <w:color w:val="000000"/>
          <w:sz w:val="24"/>
        </w:rPr>
      </w:pPr>
      <w:r w:rsidRPr="001A3DD3">
        <w:rPr>
          <w:rFonts w:ascii="仿宋" w:eastAsia="仿宋" w:hAnsi="仿宋" w:hint="eastAsia"/>
          <w:color w:val="000000"/>
          <w:sz w:val="24"/>
        </w:rPr>
        <w:t>任务驱动</w:t>
      </w:r>
      <w:r>
        <w:rPr>
          <w:rFonts w:ascii="仿宋" w:eastAsia="仿宋" w:hAnsi="仿宋" w:hint="eastAsia"/>
          <w:color w:val="000000"/>
          <w:sz w:val="24"/>
        </w:rPr>
        <w:t>：</w:t>
      </w:r>
      <w:r w:rsidRPr="001A3DD3">
        <w:rPr>
          <w:rFonts w:ascii="仿宋" w:eastAsia="仿宋" w:hAnsi="仿宋" w:hint="eastAsia"/>
          <w:color w:val="000000"/>
          <w:sz w:val="24"/>
        </w:rPr>
        <w:t>提供真实、完整、具体的项目任务供学生执行和实施</w:t>
      </w:r>
    </w:p>
    <w:p w14:paraId="2FFFA9A6" w14:textId="77777777" w:rsidR="00B07850" w:rsidRPr="001A3DD3" w:rsidRDefault="00B07850" w:rsidP="00B07850">
      <w:pPr>
        <w:spacing w:line="440" w:lineRule="exact"/>
        <w:ind w:firstLineChars="200" w:firstLine="480"/>
        <w:rPr>
          <w:rFonts w:ascii="仿宋" w:eastAsia="仿宋" w:hAnsi="仿宋" w:hint="eastAsia"/>
          <w:color w:val="000000"/>
          <w:sz w:val="24"/>
        </w:rPr>
      </w:pPr>
      <w:r w:rsidRPr="001A3DD3">
        <w:rPr>
          <w:rFonts w:ascii="仿宋" w:eastAsia="仿宋" w:hAnsi="仿宋" w:hint="eastAsia"/>
          <w:color w:val="000000"/>
          <w:sz w:val="24"/>
        </w:rPr>
        <w:t>小组讨论</w:t>
      </w:r>
      <w:r>
        <w:rPr>
          <w:rFonts w:ascii="仿宋" w:eastAsia="仿宋" w:hAnsi="仿宋" w:hint="eastAsia"/>
          <w:color w:val="000000"/>
          <w:sz w:val="24"/>
        </w:rPr>
        <w:t>：</w:t>
      </w:r>
      <w:r w:rsidRPr="001A3DD3">
        <w:rPr>
          <w:rFonts w:ascii="仿宋" w:eastAsia="仿宋" w:hAnsi="仿宋" w:hint="eastAsia"/>
          <w:color w:val="000000"/>
          <w:sz w:val="24"/>
        </w:rPr>
        <w:t>成立调研项目小组，项目的完成需小组成员的沟通和协作</w:t>
      </w:r>
    </w:p>
    <w:p w14:paraId="7E1C1639" w14:textId="77777777" w:rsidR="00B07850" w:rsidRPr="001A3DD3" w:rsidRDefault="00B07850" w:rsidP="00B07850">
      <w:pPr>
        <w:spacing w:line="440" w:lineRule="exact"/>
        <w:ind w:firstLineChars="200" w:firstLine="480"/>
        <w:rPr>
          <w:rFonts w:ascii="仿宋" w:eastAsia="仿宋" w:hAnsi="仿宋" w:hint="eastAsia"/>
          <w:color w:val="000000"/>
          <w:sz w:val="24"/>
        </w:rPr>
      </w:pPr>
      <w:r w:rsidRPr="001A3DD3">
        <w:rPr>
          <w:rFonts w:ascii="仿宋" w:eastAsia="仿宋" w:hAnsi="仿宋" w:hint="eastAsia"/>
          <w:color w:val="000000"/>
          <w:sz w:val="24"/>
        </w:rPr>
        <w:t>角色扮演</w:t>
      </w:r>
      <w:r>
        <w:rPr>
          <w:rFonts w:ascii="仿宋" w:eastAsia="仿宋" w:hAnsi="仿宋" w:hint="eastAsia"/>
          <w:color w:val="000000"/>
          <w:sz w:val="24"/>
        </w:rPr>
        <w:t>：</w:t>
      </w:r>
      <w:r w:rsidRPr="001A3DD3">
        <w:rPr>
          <w:rFonts w:ascii="仿宋" w:eastAsia="仿宋" w:hAnsi="仿宋" w:hint="eastAsia"/>
          <w:color w:val="000000"/>
          <w:sz w:val="24"/>
        </w:rPr>
        <w:t>小组成员都有自己的岗位角色，分工合作完成项目</w:t>
      </w:r>
    </w:p>
    <w:p w14:paraId="168D8F82" w14:textId="77777777" w:rsidR="00B07850"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2．教学手段</w:t>
      </w:r>
    </w:p>
    <w:p w14:paraId="4FC71903" w14:textId="77777777" w:rsidR="00B07850"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计算机技术：利用计算机数据处理软件的教学，提高学生的数据处理、分析能力</w:t>
      </w:r>
    </w:p>
    <w:p w14:paraId="24175711" w14:textId="77777777" w:rsidR="00B07850" w:rsidRPr="001A3DD3" w:rsidRDefault="00B07850" w:rsidP="00B07850">
      <w:pPr>
        <w:spacing w:line="440" w:lineRule="exact"/>
        <w:ind w:firstLineChars="200" w:firstLine="480"/>
        <w:rPr>
          <w:rFonts w:ascii="仿宋" w:eastAsia="仿宋" w:hAnsi="仿宋" w:hint="eastAsia"/>
          <w:color w:val="000000"/>
          <w:sz w:val="24"/>
        </w:rPr>
      </w:pPr>
      <w:r w:rsidRPr="001A3DD3">
        <w:rPr>
          <w:rFonts w:ascii="仿宋" w:eastAsia="仿宋" w:hAnsi="仿宋" w:hint="eastAsia"/>
          <w:bCs/>
          <w:color w:val="000000"/>
          <w:sz w:val="24"/>
        </w:rPr>
        <w:t>多媒体技术：利用多媒体教学，教学方法多样化，提高学生学习积极性，改善课堂教学效果</w:t>
      </w:r>
    </w:p>
    <w:p w14:paraId="2E73EBE3" w14:textId="77777777" w:rsidR="00B07850" w:rsidRPr="001A3DD3"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网络教学：利用网络沟通平台，积极反馈、指导学生课后实践，提高学生学习效果。</w:t>
      </w:r>
    </w:p>
    <w:p w14:paraId="302D2C99" w14:textId="77777777" w:rsidR="00B07850" w:rsidRPr="005A7DD0" w:rsidRDefault="00B07850" w:rsidP="00B07850">
      <w:pPr>
        <w:spacing w:line="480" w:lineRule="exact"/>
        <w:ind w:firstLineChars="200" w:firstLine="602"/>
        <w:outlineLvl w:val="0"/>
        <w:rPr>
          <w:rFonts w:ascii="仿宋" w:eastAsia="仿宋" w:hAnsi="仿宋" w:hint="eastAsia"/>
          <w:b/>
          <w:color w:val="000000"/>
          <w:sz w:val="30"/>
          <w:szCs w:val="30"/>
        </w:rPr>
      </w:pPr>
      <w:r>
        <w:rPr>
          <w:rFonts w:ascii="仿宋" w:eastAsia="仿宋" w:hAnsi="仿宋" w:hint="eastAsia"/>
          <w:b/>
          <w:color w:val="000000"/>
          <w:sz w:val="30"/>
          <w:szCs w:val="30"/>
        </w:rPr>
        <w:t>七</w:t>
      </w:r>
      <w:r w:rsidRPr="005A7DD0">
        <w:rPr>
          <w:rFonts w:ascii="仿宋" w:eastAsia="仿宋" w:hAnsi="仿宋" w:hint="eastAsia"/>
          <w:b/>
          <w:color w:val="000000"/>
          <w:sz w:val="30"/>
          <w:szCs w:val="30"/>
        </w:rPr>
        <w:t>、</w:t>
      </w:r>
      <w:r>
        <w:rPr>
          <w:rFonts w:ascii="仿宋" w:eastAsia="仿宋" w:hAnsi="仿宋" w:hint="eastAsia"/>
          <w:b/>
          <w:color w:val="000000"/>
          <w:sz w:val="30"/>
          <w:szCs w:val="30"/>
        </w:rPr>
        <w:t>课程资料</w:t>
      </w:r>
    </w:p>
    <w:p w14:paraId="5014A7D9" w14:textId="77777777" w:rsidR="00B07850"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1</w:t>
      </w:r>
      <w:r>
        <w:rPr>
          <w:rFonts w:ascii="仿宋" w:eastAsia="仿宋" w:hAnsi="仿宋" w:hint="eastAsia"/>
          <w:color w:val="000000"/>
          <w:sz w:val="24"/>
        </w:rPr>
        <w:t>.</w:t>
      </w:r>
      <w:r w:rsidRPr="0009617C">
        <w:rPr>
          <w:rFonts w:ascii="仿宋" w:eastAsia="仿宋" w:hAnsi="仿宋" w:hint="eastAsia"/>
          <w:color w:val="000000"/>
          <w:sz w:val="24"/>
        </w:rPr>
        <w:t xml:space="preserve"> </w:t>
      </w:r>
      <w:r>
        <w:rPr>
          <w:rFonts w:ascii="仿宋" w:eastAsia="仿宋" w:hAnsi="仿宋" w:hint="eastAsia"/>
          <w:color w:val="000000"/>
          <w:sz w:val="24"/>
        </w:rPr>
        <w:t>教学文件</w:t>
      </w:r>
    </w:p>
    <w:p w14:paraId="43780780" w14:textId="77777777" w:rsidR="00B07850"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工商管理学院教学文件汇编。</w:t>
      </w:r>
      <w:r w:rsidRPr="00A77E09">
        <w:rPr>
          <w:rFonts w:ascii="仿宋" w:eastAsia="仿宋" w:hAnsi="仿宋" w:hint="eastAsia"/>
          <w:color w:val="000000"/>
          <w:sz w:val="24"/>
        </w:rPr>
        <w:t>教学标准、课程体系、教学内容、实训项目、</w:t>
      </w:r>
      <w:r>
        <w:rPr>
          <w:rFonts w:ascii="仿宋" w:eastAsia="仿宋" w:hAnsi="仿宋" w:hint="eastAsia"/>
          <w:color w:val="000000"/>
          <w:sz w:val="24"/>
        </w:rPr>
        <w:t>教学进度、教学整体设计、课程考核方案、教学单元设计、课件、讲义、</w:t>
      </w:r>
      <w:r w:rsidRPr="00A77E09">
        <w:rPr>
          <w:rFonts w:ascii="仿宋" w:eastAsia="仿宋" w:hAnsi="仿宋" w:hint="eastAsia"/>
          <w:color w:val="000000"/>
          <w:sz w:val="24"/>
        </w:rPr>
        <w:t>教学指导、学习评价等教学资源</w:t>
      </w:r>
      <w:r>
        <w:rPr>
          <w:rFonts w:ascii="仿宋" w:eastAsia="仿宋" w:hAnsi="仿宋" w:hint="eastAsia"/>
          <w:color w:val="000000"/>
          <w:sz w:val="24"/>
        </w:rPr>
        <w:t>的汇总</w:t>
      </w:r>
    </w:p>
    <w:p w14:paraId="6EC480E7" w14:textId="77777777" w:rsidR="00B07850" w:rsidRPr="0009617C"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2．</w:t>
      </w:r>
      <w:r w:rsidRPr="0009617C">
        <w:rPr>
          <w:rFonts w:ascii="仿宋" w:eastAsia="仿宋" w:hAnsi="仿宋" w:hint="eastAsia"/>
          <w:color w:val="000000"/>
          <w:sz w:val="24"/>
        </w:rPr>
        <w:t>教材</w:t>
      </w:r>
      <w:r>
        <w:rPr>
          <w:rFonts w:ascii="仿宋" w:eastAsia="仿宋" w:hAnsi="仿宋" w:hint="eastAsia"/>
          <w:color w:val="000000"/>
          <w:sz w:val="24"/>
        </w:rPr>
        <w:t>资源</w:t>
      </w:r>
    </w:p>
    <w:p w14:paraId="03922218" w14:textId="77777777" w:rsidR="00B07850" w:rsidRPr="00C77D22" w:rsidRDefault="00B07850" w:rsidP="00B07850">
      <w:pPr>
        <w:spacing w:line="480" w:lineRule="exact"/>
        <w:ind w:firstLineChars="200" w:firstLine="480"/>
        <w:rPr>
          <w:rFonts w:ascii="仿宋" w:eastAsia="仿宋" w:hAnsi="仿宋" w:hint="eastAsia"/>
          <w:bCs/>
          <w:sz w:val="24"/>
        </w:rPr>
      </w:pPr>
      <w:r w:rsidRPr="00C77D22">
        <w:rPr>
          <w:rFonts w:ascii="仿宋" w:eastAsia="仿宋" w:hAnsi="仿宋" w:hint="eastAsia"/>
          <w:bCs/>
          <w:sz w:val="24"/>
        </w:rPr>
        <w:t>《</w:t>
      </w:r>
      <w:r>
        <w:rPr>
          <w:rFonts w:ascii="仿宋" w:eastAsia="仿宋" w:hAnsi="仿宋" w:hint="eastAsia"/>
          <w:bCs/>
          <w:sz w:val="24"/>
        </w:rPr>
        <w:t>谈判是什么</w:t>
      </w:r>
      <w:r w:rsidRPr="00C77D22">
        <w:rPr>
          <w:rFonts w:ascii="仿宋" w:eastAsia="仿宋" w:hAnsi="仿宋" w:hint="eastAsia"/>
          <w:bCs/>
          <w:sz w:val="24"/>
        </w:rPr>
        <w:t>》第一版  赵轶 主编，清华大学出版社，2012。</w:t>
      </w:r>
      <w:r>
        <w:rPr>
          <w:rFonts w:ascii="仿宋" w:eastAsia="仿宋" w:hAnsi="仿宋" w:hint="eastAsia"/>
          <w:bCs/>
          <w:sz w:val="24"/>
        </w:rPr>
        <w:t>特点：</w:t>
      </w:r>
      <w:r w:rsidRPr="00C77D22">
        <w:rPr>
          <w:rFonts w:ascii="仿宋" w:eastAsia="仿宋" w:hAnsi="仿宋" w:hint="eastAsia"/>
          <w:bCs/>
          <w:sz w:val="24"/>
        </w:rPr>
        <w:t>基于工作流程编排内容 教学内容分项目化与任务驱动</w:t>
      </w:r>
    </w:p>
    <w:p w14:paraId="1832B615" w14:textId="77777777" w:rsidR="00B07850" w:rsidRPr="00C77D22" w:rsidRDefault="00B07850" w:rsidP="00B07850">
      <w:pPr>
        <w:spacing w:line="360" w:lineRule="auto"/>
        <w:rPr>
          <w:rFonts w:ascii="仿宋" w:eastAsia="仿宋" w:hAnsi="仿宋" w:hint="eastAsia"/>
          <w:bCs/>
          <w:sz w:val="24"/>
        </w:rPr>
      </w:pPr>
      <w:r>
        <w:rPr>
          <w:rFonts w:ascii="仿宋" w:eastAsia="仿宋" w:hAnsi="仿宋" w:hint="eastAsia"/>
          <w:bCs/>
          <w:sz w:val="24"/>
        </w:rPr>
        <w:t xml:space="preserve">     </w:t>
      </w:r>
      <w:r w:rsidRPr="00C77D22">
        <w:rPr>
          <w:rFonts w:ascii="仿宋" w:eastAsia="仿宋" w:hAnsi="仿宋" w:hint="eastAsia"/>
          <w:bCs/>
          <w:sz w:val="24"/>
        </w:rPr>
        <w:t>《</w:t>
      </w:r>
      <w:r>
        <w:rPr>
          <w:rFonts w:ascii="仿宋" w:eastAsia="仿宋" w:hAnsi="仿宋" w:hint="eastAsia"/>
          <w:bCs/>
          <w:sz w:val="24"/>
        </w:rPr>
        <w:t>谈判力</w:t>
      </w:r>
      <w:r w:rsidRPr="00C77D22">
        <w:rPr>
          <w:rFonts w:ascii="仿宋" w:eastAsia="仿宋" w:hAnsi="仿宋" w:hint="eastAsia"/>
          <w:bCs/>
          <w:sz w:val="24"/>
        </w:rPr>
        <w:t xml:space="preserve">》第一版 </w:t>
      </w:r>
      <w:r w:rsidRPr="00C77D22">
        <w:rPr>
          <w:rFonts w:ascii="仿宋" w:eastAsia="仿宋" w:hAnsi="仿宋" w:hint="eastAsia"/>
          <w:sz w:val="24"/>
        </w:rPr>
        <w:t>郭秀花，张梦霞 编著   电子工业出版社，</w:t>
      </w:r>
      <w:r>
        <w:rPr>
          <w:rFonts w:ascii="仿宋" w:eastAsia="仿宋" w:hAnsi="仿宋" w:hint="eastAsia"/>
          <w:sz w:val="24"/>
        </w:rPr>
        <w:t>特点：</w:t>
      </w:r>
      <w:r w:rsidRPr="00C77D22">
        <w:rPr>
          <w:rFonts w:ascii="仿宋" w:eastAsia="仿宋" w:hAnsi="仿宋" w:hint="eastAsia"/>
          <w:bCs/>
          <w:sz w:val="24"/>
        </w:rPr>
        <w:t>根据调研流程提供相关案例，数据处理与分析案例详尽 。</w:t>
      </w:r>
    </w:p>
    <w:p w14:paraId="6C80026B" w14:textId="77777777" w:rsidR="00B07850" w:rsidRPr="0009617C"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lastRenderedPageBreak/>
        <w:t>3</w:t>
      </w:r>
      <w:r w:rsidRPr="0009617C">
        <w:rPr>
          <w:rFonts w:ascii="仿宋" w:eastAsia="仿宋" w:hAnsi="仿宋" w:hint="eastAsia"/>
          <w:color w:val="000000"/>
          <w:sz w:val="24"/>
        </w:rPr>
        <w:t xml:space="preserve"> </w:t>
      </w:r>
      <w:r>
        <w:rPr>
          <w:rFonts w:ascii="仿宋" w:eastAsia="仿宋" w:hAnsi="仿宋" w:hint="eastAsia"/>
          <w:color w:val="000000"/>
          <w:sz w:val="24"/>
        </w:rPr>
        <w:t>.教辅</w:t>
      </w:r>
      <w:r w:rsidRPr="0009617C">
        <w:rPr>
          <w:rFonts w:ascii="仿宋" w:eastAsia="仿宋" w:hAnsi="仿宋" w:hint="eastAsia"/>
          <w:color w:val="000000"/>
          <w:sz w:val="24"/>
        </w:rPr>
        <w:t>资料</w:t>
      </w:r>
    </w:p>
    <w:p w14:paraId="05E9A4F5" w14:textId="77777777" w:rsidR="00B07850" w:rsidRPr="00C77D22" w:rsidRDefault="00B07850" w:rsidP="00B07850">
      <w:pPr>
        <w:spacing w:line="480" w:lineRule="exact"/>
        <w:ind w:firstLineChars="200" w:firstLine="480"/>
        <w:rPr>
          <w:rFonts w:ascii="仿宋" w:eastAsia="仿宋" w:hAnsi="仿宋" w:hint="eastAsia"/>
          <w:color w:val="000000"/>
          <w:sz w:val="24"/>
        </w:rPr>
      </w:pPr>
      <w:r>
        <w:rPr>
          <w:rFonts w:ascii="仿宋" w:eastAsia="仿宋" w:hAnsi="仿宋" w:hint="eastAsia"/>
          <w:color w:val="000000"/>
          <w:sz w:val="24"/>
        </w:rPr>
        <w:t>案例集：</w:t>
      </w:r>
      <w:r w:rsidRPr="00C77D22">
        <w:rPr>
          <w:rFonts w:ascii="仿宋" w:eastAsia="仿宋" w:hAnsi="仿宋" w:hint="eastAsia"/>
          <w:color w:val="000000"/>
          <w:sz w:val="24"/>
        </w:rPr>
        <w:t>每届学生营销策划大赛参赛作品；每届学生调查项目资料；每届学生调查实训资料；企业案例。</w:t>
      </w:r>
    </w:p>
    <w:p w14:paraId="6F69F5A3"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 xml:space="preserve"> [美]所罗门，[中]卢泰宏：消费者行为学，电子工业出版社，2012，1；</w:t>
      </w:r>
    </w:p>
    <w:p w14:paraId="4F01559E"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江 林：Excel在市场营销中的运用，首都经济贸易大学出版社，2013，1；</w:t>
      </w:r>
    </w:p>
    <w:p w14:paraId="013E5B5B"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 xml:space="preserve">符国群：Excel在管理中的运用，武汉大学出版社，2012，7；  </w:t>
      </w:r>
    </w:p>
    <w:p w14:paraId="50435413"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苏  勇：</w:t>
      </w:r>
      <w:r>
        <w:rPr>
          <w:rFonts w:ascii="仿宋" w:eastAsia="仿宋" w:hAnsi="仿宋" w:hint="eastAsia"/>
          <w:color w:val="000000"/>
          <w:sz w:val="24"/>
        </w:rPr>
        <w:t>推销与谈判</w:t>
      </w:r>
      <w:r w:rsidRPr="0009617C">
        <w:rPr>
          <w:rFonts w:ascii="仿宋" w:eastAsia="仿宋" w:hAnsi="仿宋" w:hint="eastAsia"/>
          <w:color w:val="000000"/>
          <w:sz w:val="24"/>
        </w:rPr>
        <w:t xml:space="preserve">  ，上海社会科学院出版社，2011，5；</w:t>
      </w:r>
    </w:p>
    <w:p w14:paraId="41FD4893"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荣晓华：消费者行为学，东北财经大学出版社，2012，3。</w:t>
      </w:r>
    </w:p>
    <w:p w14:paraId="2CD61562" w14:textId="77777777" w:rsidR="00B07850" w:rsidRPr="0009617C"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4.</w:t>
      </w:r>
      <w:r w:rsidRPr="0009617C">
        <w:rPr>
          <w:rFonts w:ascii="仿宋" w:eastAsia="仿宋" w:hAnsi="仿宋" w:hint="eastAsia"/>
          <w:color w:val="000000"/>
          <w:sz w:val="24"/>
        </w:rPr>
        <w:t>网络教学资源</w:t>
      </w:r>
    </w:p>
    <w:p w14:paraId="2BFF0C3F" w14:textId="77777777" w:rsidR="00B07850" w:rsidRDefault="00B07850" w:rsidP="00B07850">
      <w:pPr>
        <w:spacing w:line="440" w:lineRule="exact"/>
        <w:ind w:firstLineChars="200" w:firstLine="480"/>
        <w:rPr>
          <w:rFonts w:ascii="仿宋" w:eastAsia="仿宋" w:hAnsi="仿宋" w:hint="eastAsia"/>
          <w:color w:val="000000"/>
          <w:sz w:val="24"/>
        </w:rPr>
      </w:pPr>
      <w:r w:rsidRPr="00C77D22">
        <w:rPr>
          <w:rFonts w:ascii="仿宋" w:eastAsia="仿宋" w:hAnsi="仿宋" w:hint="eastAsia"/>
          <w:color w:val="000000"/>
          <w:sz w:val="24"/>
        </w:rPr>
        <w:t xml:space="preserve">网络课程 网络调研公司 </w:t>
      </w:r>
    </w:p>
    <w:p w14:paraId="728596D7"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行销网，http://xingxiao.com/</w:t>
      </w:r>
    </w:p>
    <w:p w14:paraId="09F89AAA"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销售网，http://www.yewuyuan.com/zhuanti/xiaoshouwang/</w:t>
      </w:r>
    </w:p>
    <w:p w14:paraId="2152163F"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蓝心网，http://www.lansin.com/</w:t>
      </w:r>
    </w:p>
    <w:p w14:paraId="652C21FC" w14:textId="77777777" w:rsidR="00B07850" w:rsidRPr="0009617C" w:rsidRDefault="00B07850" w:rsidP="00B07850">
      <w:pPr>
        <w:spacing w:line="440" w:lineRule="exact"/>
        <w:ind w:firstLineChars="200" w:firstLine="480"/>
        <w:rPr>
          <w:rFonts w:ascii="仿宋" w:eastAsia="仿宋" w:hAnsi="仿宋" w:hint="eastAsia"/>
          <w:color w:val="000000"/>
          <w:sz w:val="24"/>
        </w:rPr>
      </w:pPr>
      <w:r w:rsidRPr="0009617C">
        <w:rPr>
          <w:rFonts w:ascii="仿宋" w:eastAsia="仿宋" w:hAnsi="仿宋" w:hint="eastAsia"/>
          <w:color w:val="000000"/>
          <w:sz w:val="24"/>
        </w:rPr>
        <w:t>乐调网</w:t>
      </w:r>
    </w:p>
    <w:p w14:paraId="6920BC1A" w14:textId="77777777" w:rsidR="00B07850" w:rsidRPr="0009617C"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5.</w:t>
      </w:r>
      <w:r w:rsidRPr="0009617C">
        <w:rPr>
          <w:rFonts w:ascii="仿宋" w:eastAsia="仿宋" w:hAnsi="仿宋" w:hint="eastAsia"/>
          <w:color w:val="000000"/>
          <w:sz w:val="24"/>
        </w:rPr>
        <w:t>教学软件</w:t>
      </w:r>
    </w:p>
    <w:p w14:paraId="27DD1F71" w14:textId="77777777" w:rsidR="00B07850" w:rsidRPr="0009617C"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办公软件（excel、word），spss软件</w:t>
      </w:r>
    </w:p>
    <w:p w14:paraId="690BFE67" w14:textId="77777777" w:rsidR="00B07850" w:rsidRPr="0009617C" w:rsidRDefault="00B07850" w:rsidP="00B07850">
      <w:pPr>
        <w:spacing w:line="440" w:lineRule="exact"/>
        <w:ind w:firstLineChars="200" w:firstLine="480"/>
        <w:rPr>
          <w:rFonts w:ascii="仿宋" w:eastAsia="仿宋" w:hAnsi="仿宋" w:hint="eastAsia"/>
          <w:color w:val="000000"/>
          <w:sz w:val="24"/>
        </w:rPr>
      </w:pPr>
      <w:r>
        <w:rPr>
          <w:rFonts w:ascii="仿宋" w:eastAsia="仿宋" w:hAnsi="仿宋" w:hint="eastAsia"/>
          <w:color w:val="000000"/>
          <w:sz w:val="24"/>
        </w:rPr>
        <w:t>6.</w:t>
      </w:r>
      <w:r w:rsidRPr="0009617C">
        <w:rPr>
          <w:rFonts w:ascii="仿宋" w:eastAsia="仿宋" w:hAnsi="仿宋" w:hint="eastAsia"/>
          <w:color w:val="000000"/>
          <w:sz w:val="24"/>
        </w:rPr>
        <w:t>仪器、设备</w:t>
      </w:r>
    </w:p>
    <w:p w14:paraId="0C2B92C8" w14:textId="77777777" w:rsidR="00B07850" w:rsidRDefault="00B07850" w:rsidP="00B07850">
      <w:pPr>
        <w:widowControl/>
        <w:wordWrap w:val="0"/>
        <w:spacing w:line="44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多媒教室：</w:t>
      </w:r>
      <w:r w:rsidRPr="005A7DD0">
        <w:rPr>
          <w:rFonts w:ascii="仿宋" w:eastAsia="仿宋" w:hAnsi="仿宋" w:hint="eastAsia"/>
          <w:color w:val="000000"/>
          <w:sz w:val="24"/>
        </w:rPr>
        <w:t>多媒体视听设备（投影、功放音响、DVD</w:t>
      </w:r>
      <w:r>
        <w:rPr>
          <w:rFonts w:ascii="仿宋" w:eastAsia="仿宋" w:hAnsi="仿宋" w:hint="eastAsia"/>
          <w:color w:val="000000"/>
          <w:sz w:val="24"/>
        </w:rPr>
        <w:t>录音机等），办公软件，spss软件</w:t>
      </w:r>
    </w:p>
    <w:p w14:paraId="7EAAC291" w14:textId="77777777" w:rsidR="00B07850" w:rsidRPr="005A7DD0" w:rsidRDefault="00B07850" w:rsidP="00B07850">
      <w:pPr>
        <w:widowControl/>
        <w:wordWrap w:val="0"/>
        <w:spacing w:line="44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营销综合实训室：办公软件，spss软件 ，网络环境</w:t>
      </w:r>
    </w:p>
    <w:p w14:paraId="610DBE67" w14:textId="77777777" w:rsidR="00B07850" w:rsidRPr="00B07850" w:rsidRDefault="00B07850" w:rsidP="0050026A">
      <w:pPr>
        <w:rPr>
          <w:sz w:val="52"/>
          <w:szCs w:val="52"/>
          <w:lang w:eastAsia="zh-Hans"/>
        </w:rPr>
      </w:pPr>
    </w:p>
    <w:p w14:paraId="42BC2338" w14:textId="77777777" w:rsidR="00B07850" w:rsidRDefault="00B07850" w:rsidP="0050026A">
      <w:pPr>
        <w:rPr>
          <w:sz w:val="52"/>
          <w:szCs w:val="52"/>
          <w:lang w:eastAsia="zh-Hans"/>
        </w:rPr>
      </w:pPr>
    </w:p>
    <w:sectPr w:rsidR="00B0785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42868" w14:textId="77777777" w:rsidR="0000765E" w:rsidRDefault="0000765E" w:rsidP="0050026A">
      <w:r>
        <w:separator/>
      </w:r>
    </w:p>
  </w:endnote>
  <w:endnote w:type="continuationSeparator" w:id="0">
    <w:p w14:paraId="14F81E2A" w14:textId="77777777" w:rsidR="0000765E" w:rsidRDefault="0000765E" w:rsidP="0050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FBA1F" w14:textId="77777777" w:rsidR="0000765E" w:rsidRDefault="0000765E" w:rsidP="0050026A">
      <w:r>
        <w:separator/>
      </w:r>
    </w:p>
  </w:footnote>
  <w:footnote w:type="continuationSeparator" w:id="0">
    <w:p w14:paraId="7C1C0853" w14:textId="77777777" w:rsidR="0000765E" w:rsidRDefault="0000765E" w:rsidP="0050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0667E"/>
    <w:multiLevelType w:val="hybridMultilevel"/>
    <w:tmpl w:val="027819CC"/>
    <w:lvl w:ilvl="0" w:tplc="B888D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1A18F7"/>
    <w:multiLevelType w:val="hybridMultilevel"/>
    <w:tmpl w:val="7040C44A"/>
    <w:lvl w:ilvl="0" w:tplc="2188D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D169C6"/>
    <w:multiLevelType w:val="hybridMultilevel"/>
    <w:tmpl w:val="4608F482"/>
    <w:lvl w:ilvl="0" w:tplc="1CDC94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2203AEF"/>
    <w:multiLevelType w:val="hybridMultilevel"/>
    <w:tmpl w:val="0AFE2D0E"/>
    <w:lvl w:ilvl="0" w:tplc="C36A3D6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4A950073"/>
    <w:multiLevelType w:val="hybridMultilevel"/>
    <w:tmpl w:val="DF86C304"/>
    <w:lvl w:ilvl="0" w:tplc="5E44DE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37756291">
    <w:abstractNumId w:val="1"/>
  </w:num>
  <w:num w:numId="2" w16cid:durableId="1112287836">
    <w:abstractNumId w:val="0"/>
  </w:num>
  <w:num w:numId="3" w16cid:durableId="1239636840">
    <w:abstractNumId w:val="4"/>
  </w:num>
  <w:num w:numId="4" w16cid:durableId="1807577394">
    <w:abstractNumId w:val="2"/>
  </w:num>
  <w:num w:numId="5" w16cid:durableId="6100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CF099D"/>
    <w:rsid w:val="D5FE7D1C"/>
    <w:rsid w:val="0000765E"/>
    <w:rsid w:val="00182C8C"/>
    <w:rsid w:val="00226885"/>
    <w:rsid w:val="002D4980"/>
    <w:rsid w:val="002F1600"/>
    <w:rsid w:val="00312BD5"/>
    <w:rsid w:val="00484266"/>
    <w:rsid w:val="004B2322"/>
    <w:rsid w:val="004F7C67"/>
    <w:rsid w:val="0050026A"/>
    <w:rsid w:val="005D43BA"/>
    <w:rsid w:val="007C71B7"/>
    <w:rsid w:val="008E4D8C"/>
    <w:rsid w:val="00924D0A"/>
    <w:rsid w:val="009A2EE0"/>
    <w:rsid w:val="00A01660"/>
    <w:rsid w:val="00B07850"/>
    <w:rsid w:val="75BF73CC"/>
    <w:rsid w:val="79CF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7393EF"/>
  <w15:docId w15:val="{422FA502-E50C-4171-8357-4EF0423C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50026A"/>
    <w:pPr>
      <w:tabs>
        <w:tab w:val="center" w:pos="4153"/>
        <w:tab w:val="right" w:pos="8306"/>
      </w:tabs>
      <w:snapToGrid w:val="0"/>
      <w:jc w:val="center"/>
    </w:pPr>
    <w:rPr>
      <w:sz w:val="18"/>
      <w:szCs w:val="18"/>
    </w:rPr>
  </w:style>
  <w:style w:type="character" w:customStyle="1" w:styleId="a5">
    <w:name w:val="页眉 字符"/>
    <w:basedOn w:val="a0"/>
    <w:link w:val="a4"/>
    <w:rsid w:val="0050026A"/>
    <w:rPr>
      <w:kern w:val="2"/>
      <w:sz w:val="18"/>
      <w:szCs w:val="18"/>
    </w:rPr>
  </w:style>
  <w:style w:type="paragraph" w:styleId="a6">
    <w:name w:val="footer"/>
    <w:basedOn w:val="a"/>
    <w:link w:val="a7"/>
    <w:rsid w:val="0050026A"/>
    <w:pPr>
      <w:tabs>
        <w:tab w:val="center" w:pos="4153"/>
        <w:tab w:val="right" w:pos="8306"/>
      </w:tabs>
      <w:snapToGrid w:val="0"/>
      <w:jc w:val="left"/>
    </w:pPr>
    <w:rPr>
      <w:sz w:val="18"/>
      <w:szCs w:val="18"/>
    </w:rPr>
  </w:style>
  <w:style w:type="character" w:customStyle="1" w:styleId="a7">
    <w:name w:val="页脚 字符"/>
    <w:basedOn w:val="a0"/>
    <w:link w:val="a6"/>
    <w:rsid w:val="005002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专吃肉的羊</dc:creator>
  <cp:lastModifiedBy>Administrator</cp:lastModifiedBy>
  <cp:revision>3</cp:revision>
  <dcterms:created xsi:type="dcterms:W3CDTF">2024-08-23T16:04:00Z</dcterms:created>
  <dcterms:modified xsi:type="dcterms:W3CDTF">2024-08-23T16:04:00Z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3F54EB4FA1CA60F3FD5ABB650BCD2103_41</vt:lpwstr>
  </property>
</Properties>
</file>