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单元标题：介绍物流成本管理的内容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tabs>
                <w:tab w:val="left" w:pos="312"/>
              </w:tabs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能够掌握物流成本管理内容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能够掌握物流成本管理方法</w:t>
            </w:r>
          </w:p>
        </w:tc>
        <w:tc>
          <w:tcPr>
            <w:tcW w:w="252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了解物流成本管理的内涵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了解物流成本管理的内容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</w:t>
            </w:r>
            <w:r>
              <w:rPr>
                <w:rFonts w:hint="eastAsia" w:ascii="仿宋" w:hAnsi="仿宋" w:eastAsia="仿宋"/>
                <w:b/>
                <w:sz w:val="24"/>
              </w:rPr>
              <w:t>了解物流成本管理的方法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甲公司之前的成本管理模式，如何归集和计算物流成本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分组掌握物流成本管理的方法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复习上节课内容，简单了解有关物流成本管理的内容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物流成本的重要特征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计算要素难以确定：构成复杂、对象模糊和内容不易归集。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物流部门无法掌控全部物流成本。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物流成本各项目之是存在</w:t>
      </w:r>
      <w:r>
        <w:rPr>
          <w:sz w:val="24"/>
        </w:rPr>
        <w:t>“</w:t>
      </w:r>
      <w:r>
        <w:rPr>
          <w:rFonts w:hint="eastAsia"/>
          <w:sz w:val="24"/>
        </w:rPr>
        <w:t>背反</w:t>
      </w:r>
      <w:r>
        <w:rPr>
          <w:sz w:val="24"/>
        </w:rPr>
        <w:t>”</w:t>
      </w:r>
      <w:r>
        <w:rPr>
          <w:rFonts w:hint="eastAsia"/>
          <w:sz w:val="24"/>
        </w:rPr>
        <w:t>现象。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难以区别过量服务所产生的成本。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物流成本效益的综合性。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结论：物流成本核算很难，需要从管理的角度，运用管理会计的方法和手段。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企业物流成本的影响因素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竞争性因素：订货周期、库存水平和运输。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产品因素：产品价值、产品密度、产品废品率、易损性。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环境因素：空间因素、地理位置及交通状况。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管理因素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物流成本管理的目的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发现问题</w:t>
      </w:r>
      <w:r>
        <w:rPr>
          <w:sz w:val="24"/>
        </w:rPr>
        <w:t>——</w:t>
      </w:r>
      <w:r>
        <w:rPr>
          <w:rFonts w:hint="eastAsia"/>
          <w:sz w:val="24"/>
        </w:rPr>
        <w:t>比较和评价</w:t>
      </w:r>
      <w:r>
        <w:rPr>
          <w:sz w:val="24"/>
        </w:rPr>
        <w:t>——</w:t>
      </w:r>
      <w:r>
        <w:rPr>
          <w:rFonts w:hint="eastAsia"/>
          <w:sz w:val="24"/>
        </w:rPr>
        <w:t>确定战略</w:t>
      </w:r>
      <w:r>
        <w:rPr>
          <w:sz w:val="24"/>
        </w:rPr>
        <w:t>——</w:t>
      </w:r>
      <w:r>
        <w:rPr>
          <w:rFonts w:hint="eastAsia"/>
          <w:sz w:val="24"/>
        </w:rPr>
        <w:t>降低成本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物流成本管理方法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物流成本横向管理法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物流成本纵向管理法：物流过程的优化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计算机管理系统管理法</w:t>
      </w:r>
    </w:p>
    <w:p>
      <w:pPr>
        <w:adjustRightInd w:val="0"/>
        <w:snapToGrid w:val="0"/>
        <w:spacing w:line="360" w:lineRule="auto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FDDB5"/>
    <w:multiLevelType w:val="singleLevel"/>
    <w:tmpl w:val="2E5FD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92F69"/>
    <w:rsid w:val="000B7D82"/>
    <w:rsid w:val="000E00AC"/>
    <w:rsid w:val="001044E1"/>
    <w:rsid w:val="00137333"/>
    <w:rsid w:val="0021058B"/>
    <w:rsid w:val="002E4EC9"/>
    <w:rsid w:val="002F3FCE"/>
    <w:rsid w:val="003B26DB"/>
    <w:rsid w:val="0040007E"/>
    <w:rsid w:val="004607C9"/>
    <w:rsid w:val="004E5BED"/>
    <w:rsid w:val="00616EA1"/>
    <w:rsid w:val="00667876"/>
    <w:rsid w:val="006D3A21"/>
    <w:rsid w:val="006D4840"/>
    <w:rsid w:val="006E54CA"/>
    <w:rsid w:val="00757E1D"/>
    <w:rsid w:val="0091274A"/>
    <w:rsid w:val="00915DF1"/>
    <w:rsid w:val="00916CFB"/>
    <w:rsid w:val="009E3B09"/>
    <w:rsid w:val="00A05DC4"/>
    <w:rsid w:val="00B5020D"/>
    <w:rsid w:val="00BB5C22"/>
    <w:rsid w:val="00BE5126"/>
    <w:rsid w:val="00BF22EE"/>
    <w:rsid w:val="00C82C91"/>
    <w:rsid w:val="00E54BAB"/>
    <w:rsid w:val="00E56A28"/>
    <w:rsid w:val="00E8305C"/>
    <w:rsid w:val="00F03BCF"/>
    <w:rsid w:val="00F3161B"/>
    <w:rsid w:val="00F520C3"/>
    <w:rsid w:val="00FD6D56"/>
    <w:rsid w:val="0A160F0B"/>
    <w:rsid w:val="0E2E4BF9"/>
    <w:rsid w:val="16CA4603"/>
    <w:rsid w:val="36AC6589"/>
    <w:rsid w:val="4DB02334"/>
    <w:rsid w:val="54866462"/>
    <w:rsid w:val="55C3501C"/>
    <w:rsid w:val="5D774A84"/>
    <w:rsid w:val="5D8A50C6"/>
    <w:rsid w:val="6413075B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autoRedefine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291</Words>
  <Characters>1661</Characters>
  <Lines>13</Lines>
  <Paragraphs>3</Paragraphs>
  <TotalTime>0</TotalTime>
  <ScaleCrop>false</ScaleCrop>
  <LinksUpToDate>false</LinksUpToDate>
  <CharactersWithSpaces>1949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2024-05-13T03:16:51Z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EBC8565D10554EBA8ABC94885ABEE082_12</vt:lpwstr>
  </property>
</Properties>
</file>