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27EF" w14:textId="77777777" w:rsidR="00F770F9" w:rsidRDefault="00F770F9" w:rsidP="00F770F9">
      <w:r>
        <w:rPr>
          <w:noProof/>
        </w:rPr>
        <w:drawing>
          <wp:inline distT="0" distB="0" distL="114300" distR="114300" wp14:anchorId="4012B740" wp14:editId="290CF89B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9D225" w14:textId="384BECB0" w:rsidR="00F770F9" w:rsidRDefault="00F770F9" w:rsidP="00F770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0A6D" wp14:editId="707BF9D8">
                <wp:simplePos x="0" y="0"/>
                <wp:positionH relativeFrom="column">
                  <wp:posOffset>-1144501</wp:posOffset>
                </wp:positionH>
                <wp:positionV relativeFrom="paragraph">
                  <wp:posOffset>232410</wp:posOffset>
                </wp:positionV>
                <wp:extent cx="7547610" cy="2141220"/>
                <wp:effectExtent l="0" t="0" r="21590" b="1778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E4062AA" id="Rectangle 2" o:spid="_x0000_s1026" style="position:absolute;left:0;text-align:left;margin-left:-90.1pt;margin-top:18.3pt;width:594.3pt;height:16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jFnjAEAAAUDAAAOAAAAZHJzL2Uyb0RvYy54bWysUs1OIzEMviPxDlHudH5EKYw65QCCy4pF&#13;&#10;YnmANJN0IiVx5IRO+/Y4AVpYboiLY8f2Z/uzl9c7Z9lWYTTge97Mas6UlzAYv+n587+7s0vOYhJ+&#13;&#10;EBa86vleRX69Oj1ZTqFTLYxgB4WMQHzsptDzMaXQVVWUo3IiziAoT04N6EQiEzfVgGIidGertq4v&#13;&#10;qglwCAhSxUi/t29Ovir4WiuZ/modVWK259RbKhKLXGdZrZai26AIo5HvbYgfdOGE8VT0AHUrkmAv&#13;&#10;aL5BOSMRIug0k+Aq0NpIVWagaZr6v2meRhFUmYXIieFAU/w9WPmwfQqPSDRMIXaR1DzFTqPLL/XH&#13;&#10;doWs/YEstUtM0udifr64aIhTSb62OW/attBZHdMDxnSvwLGs9BxpG4Uksf0TE5Wk0I+QXC2CNcOd&#13;&#10;sbYYuFnfWGRbkTdXL+qbD/QvYdazqedX83ZekD3k/Ddo66nCcaqsrWHYPyKbaN8993SQnAkvR6CD&#13;&#10;kAnzMZQE4ro0934XeZmf7RJ1vN7VKwAAAP//AwBQSwMEFAAGAAgAAAAhAHO4eW3kAAAAEQEAAA8A&#13;&#10;AABkcnMvZG93bnJldi54bWxMT01PwzAMvSPxHyIjcduSrdBVXdNpGuIEEtpA4po2punWJKXJuvLv&#13;&#10;8U5wsWS/5/dRbCbbsRGH0HonYTEXwNDVXreukfDx/jzLgIWonFaddyjhBwNsytubQuXaX9wex0Ns&#13;&#10;GIm4kCsJJsY+5zzUBq0Kc9+jI+zLD1ZFWoeG60FdSNx2fClEyq1qHTkY1ePOYH06nK2Et/C6U8Pp&#13;&#10;xYjtKgn6szp+P45HKe/vpqc1je0aWMQp/n3AtQPlh5KCVf7sdGCdhNkiE0viSkjSFNiVIUT2AKyi&#13;&#10;yyrJgJcF/9+k/AUAAP//AwBQSwECLQAUAAYACAAAACEAtoM4kv4AAADhAQAAEwAAAAAAAAAAAAAA&#13;&#10;AAAAAAAAW0NvbnRlbnRfVHlwZXNdLnhtbFBLAQItABQABgAIAAAAIQA4/SH/1gAAAJQBAAALAAAA&#13;&#10;AAAAAAAAAAAAAC8BAABfcmVscy8ucmVsc1BLAQItABQABgAIAAAAIQC5EjFnjAEAAAUDAAAOAAAA&#13;&#10;AAAAAAAAAAAAAC4CAABkcnMvZTJvRG9jLnhtbFBLAQItABQABgAIAAAAIQBzuHlt5AAAABEBAAAP&#13;&#10;AAAAAAAAAAAAAAAAAOYDAABkcnMvZG93bnJldi54bWxQSwUGAAAAAAQABADzAAAA9wQAAAAA&#13;&#10;" fillcolor="#0070c0" stroked="f"/>
            </w:pict>
          </mc:Fallback>
        </mc:AlternateContent>
      </w:r>
    </w:p>
    <w:p w14:paraId="7A8F9281" w14:textId="4E87516F" w:rsidR="00F770F9" w:rsidRDefault="00F770F9" w:rsidP="00F770F9"/>
    <w:p w14:paraId="70F4607D" w14:textId="77777777" w:rsidR="00F770F9" w:rsidRDefault="00F770F9" w:rsidP="00F770F9"/>
    <w:p w14:paraId="6A267E8A" w14:textId="48552FA5" w:rsidR="00F770F9" w:rsidRDefault="00F770F9" w:rsidP="00F770F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D21EA" wp14:editId="1EABAA73">
                <wp:simplePos x="0" y="0"/>
                <wp:positionH relativeFrom="column">
                  <wp:posOffset>-1121699</wp:posOffset>
                </wp:positionH>
                <wp:positionV relativeFrom="paragraph">
                  <wp:posOffset>254635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6DB09" w14:textId="77777777" w:rsidR="00F770F9" w:rsidRDefault="00F770F9" w:rsidP="00F770F9">
                            <w:pPr>
                              <w:pStyle w:val="ab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视觉营销设计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D21EA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88.3pt;margin-top:20.0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0bkqQEAADUDAAAOAAAAZHJzL2Uyb0RvYy54bWysUs1u2zAMvg/oOwi6N3ZSbFmNOEXXIrt0&#13;&#10;P0C3B2BkKRZmiZqoxM7bj1LTtNtuwy6CTVIfvx+tbiY3iIOOZNG3cj6rpdBeYWf9rpXfv20u30tB&#13;&#10;CXwHA3rdyqMmebO+eLMaQ6MX2OPQ6SgYxFMzhlb2KYWmqkj12gHNMGjPTYPRQeLfuKu6CCOju6Fa&#13;&#10;1PW7asTYhYhKE3H1/qkp1wXfGK3SF2NIJzG0krmlcsZybvNZrVfQ7CKE3qoTDfgHFg6s56VnqHtI&#13;&#10;IPbR/gXlrIpIaNJMoavQGKt00cBq5vUfah57CLpoYXMonG2i/werPh8ew9co0vQBJw6wiKDwgOoH&#13;&#10;CY93Pfidvo0Rx15Dx4vn2bJqDNScrmarqaEMsh0/Ycchwz5hAZpMdNkV1ikYnQM4nk3XUxKKi8u3&#13;&#10;i+XimluKe/Or+vpqWWKpoHm+HiKljxqdyB+tjJxqgYfDA6VMB5rnkbzN48YOQ0l28L8VeDBXCv3M&#13;&#10;+Il7mrYTT2cZW+yOLGTkB9FK+rmHmP0HlnfLmja2bHsZPEFxNoXE6R3l8F//l6mX177+BQAA//8D&#13;&#10;AFBLAwQUAAYACAAAACEA9+CIgeQAAAARAQAADwAAAGRycy9kb3ducmV2LnhtbEyPQU/DMAyF70j8&#13;&#10;h8hI3LakY5SpqztNDCQOXBjd3WuytqJJqiZbu3+Pd4KLJcvvPb8v30y2ExczhNY7hGSuQBhXed26&#13;&#10;GqH8fp+tQIRITlPnnUG4mgCb4v4up0z70X2Zyz7WgkNcyAihibHPpAxVYyyFue+N49vJD5Yir0Mt&#13;&#10;9UAjh9tOLpRKpaXW8YeGevPamOpnf7YIMeptci3fbPg4TJ+7sVHVM5WIjw/Tbs1juwYRzRT/HHBj&#13;&#10;4P5QcLGjPzsdRIcwS17SlLUIS5WAuCmUWjHSEWGxTJ9AFrn8T1L8AgAA//8DAFBLAQItABQABgAI&#13;&#10;AAAAIQC2gziS/gAAAOEBAAATAAAAAAAAAAAAAAAAAAAAAABbQ29udGVudF9UeXBlc10ueG1sUEsB&#13;&#10;Ai0AFAAGAAgAAAAhADj9If/WAAAAlAEAAAsAAAAAAAAAAAAAAAAALwEAAF9yZWxzLy5yZWxzUEsB&#13;&#10;Ai0AFAAGAAgAAAAhAHW/RuSpAQAANQMAAA4AAAAAAAAAAAAAAAAALgIAAGRycy9lMm9Eb2MueG1s&#13;&#10;UEsBAi0AFAAGAAgAAAAhAPfgiIHkAAAAEQEAAA8AAAAAAAAAAAAAAAAAAwQAAGRycy9kb3ducmV2&#13;&#10;LnhtbFBLBQYAAAAABAAEAPMAAAAUBQAAAAA=&#13;&#10;" filled="f" stroked="f">
                <v:textbox style="mso-fit-shape-to-text:t">
                  <w:txbxContent>
                    <w:p w14:paraId="7376DB09" w14:textId="77777777" w:rsidR="00F770F9" w:rsidRDefault="00F770F9" w:rsidP="00F770F9">
                      <w:pPr>
                        <w:pStyle w:val="ab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视觉营销设计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61D159F5" w14:textId="2C2CA8D1" w:rsidR="00F770F9" w:rsidRDefault="00F770F9" w:rsidP="00F770F9"/>
    <w:p w14:paraId="37750670" w14:textId="77777777" w:rsidR="00F770F9" w:rsidRDefault="00F770F9" w:rsidP="00F770F9"/>
    <w:p w14:paraId="1F84C8E3" w14:textId="77777777" w:rsidR="00F770F9" w:rsidRDefault="00F770F9" w:rsidP="00F770F9"/>
    <w:p w14:paraId="441B69E8" w14:textId="77777777" w:rsidR="00F770F9" w:rsidRDefault="00F770F9" w:rsidP="00F770F9"/>
    <w:p w14:paraId="6ABAC105" w14:textId="77777777" w:rsidR="00F770F9" w:rsidRDefault="00F770F9" w:rsidP="00F770F9"/>
    <w:p w14:paraId="198BD18F" w14:textId="77777777" w:rsidR="00F770F9" w:rsidRDefault="00F770F9" w:rsidP="00F770F9"/>
    <w:p w14:paraId="23F30E47" w14:textId="77777777" w:rsidR="00F770F9" w:rsidRDefault="00F770F9" w:rsidP="00F770F9"/>
    <w:p w14:paraId="3E777D87" w14:textId="77777777" w:rsidR="00F770F9" w:rsidRDefault="00F770F9" w:rsidP="00F770F9"/>
    <w:p w14:paraId="091785AE" w14:textId="77777777" w:rsidR="00F770F9" w:rsidRDefault="00F770F9" w:rsidP="00F770F9"/>
    <w:p w14:paraId="66700B52" w14:textId="77777777" w:rsidR="00F770F9" w:rsidRDefault="00F770F9" w:rsidP="00F770F9"/>
    <w:p w14:paraId="736F41F2" w14:textId="77777777" w:rsidR="00F770F9" w:rsidRDefault="00F770F9" w:rsidP="00F770F9"/>
    <w:p w14:paraId="0E41D61B" w14:textId="77777777" w:rsidR="00F770F9" w:rsidRDefault="00F770F9" w:rsidP="00F770F9"/>
    <w:p w14:paraId="0EBF8096" w14:textId="77777777" w:rsidR="00F770F9" w:rsidRDefault="00F770F9" w:rsidP="00F770F9"/>
    <w:p w14:paraId="63B4A580" w14:textId="77777777" w:rsidR="00F770F9" w:rsidRDefault="00F770F9" w:rsidP="00F770F9"/>
    <w:p w14:paraId="243E0362" w14:textId="77777777" w:rsidR="00F770F9" w:rsidRDefault="00F770F9" w:rsidP="00F770F9"/>
    <w:p w14:paraId="7A147EF2" w14:textId="77777777" w:rsidR="00F770F9" w:rsidRDefault="00F770F9" w:rsidP="00F770F9"/>
    <w:p w14:paraId="7F56FA87" w14:textId="77777777" w:rsidR="00F770F9" w:rsidRDefault="00F770F9" w:rsidP="00F770F9"/>
    <w:p w14:paraId="46D60D8B" w14:textId="77777777" w:rsidR="00F770F9" w:rsidRDefault="00F770F9" w:rsidP="00F770F9"/>
    <w:p w14:paraId="1CD27B1E" w14:textId="77777777" w:rsidR="00F770F9" w:rsidRDefault="00F770F9" w:rsidP="00F770F9"/>
    <w:p w14:paraId="51C9FDC5" w14:textId="77777777" w:rsidR="00F770F9" w:rsidRDefault="00F770F9" w:rsidP="00F770F9"/>
    <w:p w14:paraId="4D196088" w14:textId="77777777" w:rsidR="00F770F9" w:rsidRDefault="00F770F9" w:rsidP="00F770F9"/>
    <w:p w14:paraId="619925CF" w14:textId="77777777" w:rsidR="00F770F9" w:rsidRDefault="00F770F9" w:rsidP="00F770F9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650B0FAC" wp14:editId="74652048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4B4C5F53" w14:textId="77777777" w:rsidR="00F770F9" w:rsidRDefault="00F770F9" w:rsidP="00F770F9">
      <w:pPr>
        <w:jc w:val="center"/>
        <w:rPr>
          <w:sz w:val="52"/>
          <w:szCs w:val="52"/>
          <w:lang w:eastAsia="zh-Hans"/>
        </w:rPr>
      </w:pPr>
    </w:p>
    <w:p w14:paraId="4BF1C6EC" w14:textId="77777777" w:rsidR="00F770F9" w:rsidRDefault="00F770F9" w:rsidP="00F770F9">
      <w:pPr>
        <w:jc w:val="center"/>
        <w:rPr>
          <w:sz w:val="52"/>
          <w:szCs w:val="52"/>
          <w:lang w:eastAsia="zh-Hans"/>
        </w:rPr>
      </w:pPr>
    </w:p>
    <w:p w14:paraId="1569286C" w14:textId="77777777" w:rsidR="00F770F9" w:rsidRDefault="00F770F9" w:rsidP="00F770F9">
      <w:pPr>
        <w:jc w:val="center"/>
        <w:rPr>
          <w:sz w:val="52"/>
          <w:szCs w:val="52"/>
          <w:lang w:eastAsia="zh-Hans"/>
        </w:rPr>
      </w:pPr>
    </w:p>
    <w:p w14:paraId="7E408528" w14:textId="77777777" w:rsidR="00F770F9" w:rsidRDefault="00F770F9" w:rsidP="00F770F9">
      <w:pPr>
        <w:jc w:val="center"/>
        <w:rPr>
          <w:sz w:val="52"/>
          <w:szCs w:val="52"/>
          <w:lang w:eastAsia="zh-Hans"/>
        </w:rPr>
      </w:pPr>
    </w:p>
    <w:p w14:paraId="0C414C24" w14:textId="77777777" w:rsidR="00F770F9" w:rsidRDefault="00F770F9" w:rsidP="00F770F9">
      <w:pPr>
        <w:rPr>
          <w:rFonts w:hint="eastAsia"/>
          <w:sz w:val="52"/>
          <w:szCs w:val="52"/>
          <w:lang w:eastAsia="zh-Hans"/>
        </w:rPr>
      </w:pPr>
    </w:p>
    <w:p w14:paraId="179416AA" w14:textId="77777777" w:rsidR="00A26DFA" w:rsidRDefault="00A26DFA"/>
    <w:p w14:paraId="4F128021" w14:textId="77777777" w:rsidR="00F770F9" w:rsidRDefault="00F770F9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274"/>
        <w:gridCol w:w="1276"/>
        <w:gridCol w:w="2162"/>
        <w:gridCol w:w="1260"/>
        <w:gridCol w:w="1080"/>
      </w:tblGrid>
      <w:tr w:rsidR="00F770F9" w:rsidRPr="00214F6D" w14:paraId="33C6FC8B" w14:textId="77777777" w:rsidTr="00FD6F4E">
        <w:trPr>
          <w:trHeight w:val="421"/>
        </w:trPr>
        <w:tc>
          <w:tcPr>
            <w:tcW w:w="1236" w:type="dxa"/>
            <w:shd w:val="clear" w:color="auto" w:fill="auto"/>
            <w:vAlign w:val="center"/>
          </w:tcPr>
          <w:p w14:paraId="4EE7FADA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课时内容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48F55FD" w14:textId="77777777" w:rsidR="00F770F9" w:rsidRPr="00601AFC" w:rsidRDefault="00F770F9" w:rsidP="00FD6F4E">
            <w:pPr>
              <w:pStyle w:val="a7"/>
              <w:spacing w:line="280" w:lineRule="exact"/>
              <w:ind w:leftChars="27" w:left="858" w:hangingChars="445" w:hanging="801"/>
            </w:pPr>
            <w:r>
              <w:rPr>
                <w:rFonts w:hint="eastAsia"/>
              </w:rPr>
              <w:t>商品的</w:t>
            </w:r>
            <w:r w:rsidRPr="00A55ACA">
              <w:rPr>
                <w:rFonts w:hint="eastAsia"/>
              </w:rPr>
              <w:t>视觉营销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287C0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授课时间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27EBD7A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90分钟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379403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3614C1" w14:textId="77777777" w:rsidR="00F770F9" w:rsidRPr="00B94962" w:rsidRDefault="00F770F9" w:rsidP="00FD6F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F770F9" w:rsidRPr="00214F6D" w14:paraId="2E96F939" w14:textId="77777777" w:rsidTr="00FD6F4E">
        <w:trPr>
          <w:trHeight w:val="550"/>
        </w:trPr>
        <w:tc>
          <w:tcPr>
            <w:tcW w:w="1236" w:type="dxa"/>
            <w:shd w:val="clear" w:color="auto" w:fill="auto"/>
            <w:vAlign w:val="center"/>
          </w:tcPr>
          <w:p w14:paraId="73D31E75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教学目标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14:paraId="05447707" w14:textId="77777777" w:rsidR="00F770F9" w:rsidRPr="00B8682C" w:rsidRDefault="00F770F9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掌握商品</w:t>
            </w:r>
            <w:r w:rsidRPr="00A55ACA">
              <w:rPr>
                <w:rFonts w:hint="eastAsia"/>
              </w:rPr>
              <w:t>视觉营销</w:t>
            </w:r>
            <w:r>
              <w:rPr>
                <w:rFonts w:hint="eastAsia"/>
              </w:rPr>
              <w:t>的相关知识。</w:t>
            </w:r>
          </w:p>
        </w:tc>
      </w:tr>
      <w:tr w:rsidR="00F770F9" w:rsidRPr="00214F6D" w14:paraId="24A4EFDF" w14:textId="77777777" w:rsidTr="00FD6F4E">
        <w:trPr>
          <w:trHeight w:val="841"/>
        </w:trPr>
        <w:tc>
          <w:tcPr>
            <w:tcW w:w="1236" w:type="dxa"/>
            <w:shd w:val="clear" w:color="auto" w:fill="auto"/>
            <w:vAlign w:val="center"/>
          </w:tcPr>
          <w:p w14:paraId="70E3C397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教学重点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14:paraId="6CD3676C" w14:textId="77777777" w:rsidR="00F770F9" w:rsidRDefault="00F770F9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商品的品类排序。</w:t>
            </w:r>
          </w:p>
          <w:p w14:paraId="053385E9" w14:textId="77777777" w:rsidR="00F770F9" w:rsidRPr="00F92300" w:rsidRDefault="00F770F9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商品的视觉搭配。</w:t>
            </w:r>
          </w:p>
        </w:tc>
      </w:tr>
      <w:tr w:rsidR="00F770F9" w:rsidRPr="00214F6D" w14:paraId="13BE413C" w14:textId="77777777" w:rsidTr="00FD6F4E">
        <w:trPr>
          <w:trHeight w:val="554"/>
        </w:trPr>
        <w:tc>
          <w:tcPr>
            <w:tcW w:w="1236" w:type="dxa"/>
            <w:shd w:val="clear" w:color="auto" w:fill="auto"/>
            <w:vAlign w:val="center"/>
          </w:tcPr>
          <w:p w14:paraId="669308A3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教学难点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14:paraId="31BF521F" w14:textId="77777777" w:rsidR="00F770F9" w:rsidRPr="002D49BA" w:rsidRDefault="00F770F9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怎么进行商品的品类排序。</w:t>
            </w:r>
          </w:p>
        </w:tc>
      </w:tr>
      <w:tr w:rsidR="00F770F9" w:rsidRPr="00214F6D" w14:paraId="79EF48E6" w14:textId="77777777" w:rsidTr="00FD6F4E">
        <w:trPr>
          <w:trHeight w:val="1838"/>
        </w:trPr>
        <w:tc>
          <w:tcPr>
            <w:tcW w:w="1236" w:type="dxa"/>
            <w:shd w:val="clear" w:color="auto" w:fill="auto"/>
            <w:vAlign w:val="center"/>
          </w:tcPr>
          <w:p w14:paraId="04D969B3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教学设计</w:t>
            </w:r>
          </w:p>
        </w:tc>
        <w:tc>
          <w:tcPr>
            <w:tcW w:w="8052" w:type="dxa"/>
            <w:gridSpan w:val="5"/>
            <w:shd w:val="clear" w:color="auto" w:fill="auto"/>
          </w:tcPr>
          <w:p w14:paraId="23B8B5C5" w14:textId="77777777" w:rsidR="00F770F9" w:rsidRPr="00FF5C14" w:rsidRDefault="00F770F9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FF5C14">
              <w:rPr>
                <w:rFonts w:ascii="宋体" w:hAnsi="宋体" w:hint="eastAsia"/>
                <w:szCs w:val="21"/>
              </w:rPr>
              <w:t>教学思路：</w:t>
            </w:r>
            <w:r>
              <w:rPr>
                <w:rFonts w:ascii="宋体" w:hAnsi="宋体" w:hint="eastAsia"/>
                <w:szCs w:val="21"/>
              </w:rPr>
              <w:t>（1）掌握</w:t>
            </w:r>
            <w:r w:rsidRPr="00C128D8">
              <w:rPr>
                <w:rFonts w:ascii="宋体" w:hAnsi="宋体" w:hint="eastAsia"/>
                <w:szCs w:val="21"/>
              </w:rPr>
              <w:t>商品的视觉营销</w:t>
            </w:r>
            <w:r>
              <w:rPr>
                <w:rFonts w:ascii="宋体" w:hAnsi="宋体" w:hint="eastAsia"/>
                <w:szCs w:val="21"/>
              </w:rPr>
              <w:t>，使学生掌握商品品类排序和商品视觉搭配的相关知识；</w:t>
            </w:r>
            <w:r w:rsidRPr="00E12A43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2）最后安排拓展延伸和</w:t>
            </w:r>
            <w:r w:rsidRPr="00E12A43">
              <w:rPr>
                <w:rFonts w:ascii="宋体" w:hAnsi="宋体" w:hint="eastAsia"/>
                <w:szCs w:val="21"/>
              </w:rPr>
              <w:t>实战与提升。</w:t>
            </w:r>
          </w:p>
          <w:p w14:paraId="002213D2" w14:textId="77777777" w:rsidR="00F770F9" w:rsidRPr="00AD745B" w:rsidRDefault="00F770F9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214F6D">
              <w:rPr>
                <w:rFonts w:ascii="宋体" w:hAnsi="宋体" w:hint="eastAsia"/>
                <w:szCs w:val="21"/>
              </w:rPr>
              <w:t>教学手段：</w:t>
            </w:r>
            <w:r>
              <w:rPr>
                <w:rFonts w:ascii="宋体" w:hAnsi="宋体" w:hint="eastAsia"/>
                <w:szCs w:val="21"/>
              </w:rPr>
              <w:t>通过视觉营销的体现和布局，使学生对视觉营销进一步了解，并对布局等基础知识进行掌握。</w:t>
            </w:r>
          </w:p>
          <w:p w14:paraId="365F1D2E" w14:textId="77777777" w:rsidR="00F770F9" w:rsidRPr="00214F6D" w:rsidRDefault="00F770F9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214F6D">
              <w:rPr>
                <w:rFonts w:ascii="宋体" w:hAnsi="宋体" w:hint="eastAsia"/>
                <w:szCs w:val="21"/>
              </w:rPr>
              <w:t>教学资料及要求：</w:t>
            </w:r>
            <w:r>
              <w:rPr>
                <w:rFonts w:ascii="宋体" w:hAnsi="宋体" w:hint="eastAsia"/>
                <w:szCs w:val="21"/>
              </w:rPr>
              <w:t>除教材中讲解的知识，学生可在不同的网店和现实生活了解和学习商品视觉营销。</w:t>
            </w:r>
          </w:p>
        </w:tc>
      </w:tr>
      <w:tr w:rsidR="00F770F9" w:rsidRPr="00214F6D" w14:paraId="20D52CC9" w14:textId="77777777" w:rsidTr="00FD6F4E">
        <w:trPr>
          <w:trHeight w:val="436"/>
        </w:trPr>
        <w:tc>
          <w:tcPr>
            <w:tcW w:w="9288" w:type="dxa"/>
            <w:gridSpan w:val="6"/>
            <w:shd w:val="clear" w:color="auto" w:fill="auto"/>
            <w:vAlign w:val="center"/>
          </w:tcPr>
          <w:p w14:paraId="6BCC89F3" w14:textId="77777777" w:rsidR="00F770F9" w:rsidRPr="00214F6D" w:rsidRDefault="00F770F9" w:rsidP="00FD6F4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教学内容</w:t>
            </w:r>
          </w:p>
        </w:tc>
      </w:tr>
      <w:tr w:rsidR="00F770F9" w:rsidRPr="00214F6D" w14:paraId="31D6B91B" w14:textId="77777777" w:rsidTr="00FD6F4E">
        <w:trPr>
          <w:trHeight w:val="2258"/>
        </w:trPr>
        <w:tc>
          <w:tcPr>
            <w:tcW w:w="9288" w:type="dxa"/>
            <w:gridSpan w:val="6"/>
            <w:shd w:val="clear" w:color="auto" w:fill="auto"/>
          </w:tcPr>
          <w:p w14:paraId="2D23D816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知识回顾：</w:t>
            </w:r>
            <w:r>
              <w:rPr>
                <w:rFonts w:ascii="宋体" w:hAnsi="宋体" w:hint="eastAsia"/>
                <w:szCs w:val="21"/>
              </w:rPr>
              <w:t>在前面讲解了</w:t>
            </w:r>
            <w:r w:rsidRPr="00E12A43">
              <w:rPr>
                <w:rFonts w:ascii="宋体" w:hAnsi="宋体" w:hint="eastAsia"/>
                <w:szCs w:val="21"/>
              </w:rPr>
              <w:t>视觉营销</w:t>
            </w:r>
            <w:r>
              <w:rPr>
                <w:rFonts w:ascii="宋体" w:hAnsi="宋体" w:hint="eastAsia"/>
                <w:szCs w:val="21"/>
              </w:rPr>
              <w:t>的基础知识，下面对布局方式分别进行介绍</w:t>
            </w:r>
            <w:r w:rsidRPr="00F77269">
              <w:rPr>
                <w:rFonts w:ascii="宋体" w:hAnsi="宋体" w:hint="eastAsia"/>
                <w:szCs w:val="21"/>
              </w:rPr>
              <w:t>。</w:t>
            </w:r>
          </w:p>
          <w:p w14:paraId="53259F41" w14:textId="77777777" w:rsidR="00F770F9" w:rsidRDefault="00F770F9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讨论问题：</w:t>
            </w:r>
          </w:p>
          <w:p w14:paraId="655B6397" w14:textId="77777777" w:rsidR="00F770F9" w:rsidRPr="00A55ACA" w:rsidRDefault="00F770F9" w:rsidP="00FD6F4E">
            <w:pPr>
              <w:rPr>
                <w:rFonts w:ascii="宋体" w:hAnsi="宋体"/>
                <w:szCs w:val="21"/>
              </w:rPr>
            </w:pPr>
            <w:r w:rsidRPr="00754442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如何进行商品品类视觉排序</w:t>
            </w:r>
            <w:r w:rsidRPr="00A55ACA">
              <w:rPr>
                <w:rFonts w:ascii="宋体" w:hAnsi="宋体" w:hint="eastAsia"/>
                <w:szCs w:val="21"/>
              </w:rPr>
              <w:t>？</w:t>
            </w:r>
          </w:p>
          <w:p w14:paraId="7E089608" w14:textId="77777777" w:rsidR="00F770F9" w:rsidRPr="002D49BA" w:rsidRDefault="00F770F9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754442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如何进行商品搭配，让商品更具有视觉吸引力。</w:t>
            </w:r>
          </w:p>
          <w:p w14:paraId="2A70AC9D" w14:textId="77777777" w:rsidR="00F770F9" w:rsidRDefault="00F770F9" w:rsidP="00FD6F4E">
            <w:pPr>
              <w:pStyle w:val="TOC2"/>
            </w:pPr>
            <w:r w:rsidRPr="00710473">
              <w:rPr>
                <w:rFonts w:hint="eastAsia"/>
              </w:rPr>
              <w:t>2.4 商品的视觉营销</w:t>
            </w:r>
          </w:p>
          <w:p w14:paraId="3F9AD8AE" w14:textId="77777777" w:rsidR="00F770F9" w:rsidRPr="006D6149" w:rsidRDefault="00F770F9" w:rsidP="00FD6F4E">
            <w:pPr>
              <w:ind w:firstLineChars="200" w:firstLine="428"/>
            </w:pPr>
            <w:r w:rsidRPr="006D6149">
              <w:rPr>
                <w:rFonts w:hint="eastAsia"/>
                <w:b/>
                <w:bCs/>
              </w:rPr>
              <w:t>本节导读</w:t>
            </w:r>
          </w:p>
          <w:p w14:paraId="3277564A" w14:textId="77777777" w:rsidR="00F770F9" w:rsidRPr="006D6149" w:rsidRDefault="00F770F9" w:rsidP="00FD6F4E">
            <w:pPr>
              <w:ind w:firstLineChars="200" w:firstLine="420"/>
            </w:pPr>
            <w:r w:rsidRPr="006D6149">
              <w:rPr>
                <w:rFonts w:hint="eastAsia"/>
              </w:rPr>
              <w:t>若要使商品的视觉效果展示更加完整，需要进行商品展示的品类和风格的统一规范，再根据不同的种类进行排序，并对商品的特征和效果进行搭配，进而形成完整的商品视觉效果。下面将对商品品类排序、商品搭配的相关知识进行介绍。</w:t>
            </w:r>
          </w:p>
          <w:p w14:paraId="27362EE0" w14:textId="77777777" w:rsidR="00F770F9" w:rsidRDefault="00F770F9" w:rsidP="00FD6F4E">
            <w:pPr>
              <w:pStyle w:val="TOC2"/>
            </w:pPr>
            <w:r w:rsidRPr="00710473">
              <w:rPr>
                <w:rFonts w:hint="eastAsia"/>
              </w:rPr>
              <w:t>2.4.1 商品品类排序</w:t>
            </w:r>
          </w:p>
          <w:p w14:paraId="64B1009E" w14:textId="77777777" w:rsidR="00F770F9" w:rsidRPr="006D6149" w:rsidRDefault="00F770F9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9C1C2" wp14:editId="2D6AF6E2">
                  <wp:extent cx="2616565" cy="1022398"/>
                  <wp:effectExtent l="0" t="0" r="0" b="6350"/>
                  <wp:docPr id="20" name="图片 20" descr="图片包含 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图片包含 图示&#10;&#10;描述已自动生成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781" cy="102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1A4E8" w14:textId="77777777" w:rsidR="00F770F9" w:rsidRDefault="00F770F9" w:rsidP="00FD6F4E">
            <w:pPr>
              <w:pStyle w:val="TOC2"/>
            </w:pPr>
            <w:r w:rsidRPr="00710473">
              <w:rPr>
                <w:rFonts w:hint="eastAsia"/>
              </w:rPr>
              <w:t>2.4.2 商品视觉搭配</w:t>
            </w:r>
          </w:p>
          <w:p w14:paraId="23D04D9F" w14:textId="77777777" w:rsidR="00F770F9" w:rsidRPr="006D6149" w:rsidRDefault="00F770F9" w:rsidP="00FD6F4E">
            <w:pPr>
              <w:ind w:firstLineChars="200" w:firstLine="420"/>
            </w:pPr>
            <w:r w:rsidRPr="006D6149">
              <w:rPr>
                <w:rFonts w:hint="eastAsia"/>
              </w:rPr>
              <w:t>并列式指将同类型商品汇聚在一起，以并列的方式展示给客户，方便客户查看并购买商品。</w:t>
            </w:r>
          </w:p>
          <w:p w14:paraId="093E91A0" w14:textId="77777777" w:rsidR="00F770F9" w:rsidRPr="006D6149" w:rsidRDefault="00F770F9" w:rsidP="00FD6F4E">
            <w:r w:rsidRPr="006D6149">
              <w:rPr>
                <w:rFonts w:hint="eastAsia"/>
              </w:rPr>
              <w:t>递进式搭配是指通过商品与商品之间的关联性来带动商品的营销，</w:t>
            </w:r>
          </w:p>
          <w:p w14:paraId="406557D4" w14:textId="77777777" w:rsidR="00F770F9" w:rsidRPr="006D6149" w:rsidRDefault="00F770F9" w:rsidP="00FD6F4E">
            <w:r w:rsidRPr="006D6149">
              <w:rPr>
                <w:rFonts w:hint="eastAsia"/>
              </w:rPr>
              <w:t>以主要商品和辅助商品的形式进行递进推进，给浏览商品的客户提供尽可能多的关联商品，激发客户对商品的购买需求。</w:t>
            </w:r>
          </w:p>
          <w:p w14:paraId="0AE73C68" w14:textId="77777777" w:rsidR="00F770F9" w:rsidRDefault="00F770F9" w:rsidP="00FD6F4E">
            <w:pPr>
              <w:pStyle w:val="TOC2"/>
            </w:pPr>
            <w:r w:rsidRPr="00710473">
              <w:rPr>
                <w:rFonts w:hint="eastAsia"/>
              </w:rPr>
              <w:t>2.4.3 任务实训及考核</w:t>
            </w:r>
          </w:p>
          <w:p w14:paraId="640513D5" w14:textId="77777777" w:rsidR="00F770F9" w:rsidRPr="006D6149" w:rsidRDefault="00F770F9" w:rsidP="00FD6F4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B8E19E9" wp14:editId="1584E95F">
                  <wp:extent cx="3768395" cy="1208591"/>
                  <wp:effectExtent l="0" t="0" r="3810" b="0"/>
                  <wp:docPr id="21" name="图片 21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文本, 信件&#10;&#10;描述已自动生成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804" cy="120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F9" w:rsidRPr="00214F6D" w14:paraId="06F223E3" w14:textId="77777777" w:rsidTr="00FD6F4E">
        <w:trPr>
          <w:trHeight w:val="983"/>
        </w:trPr>
        <w:tc>
          <w:tcPr>
            <w:tcW w:w="1236" w:type="dxa"/>
            <w:shd w:val="clear" w:color="auto" w:fill="auto"/>
            <w:vAlign w:val="center"/>
          </w:tcPr>
          <w:p w14:paraId="15881BC6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lastRenderedPageBreak/>
              <w:t>小结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14:paraId="219E420A" w14:textId="77777777" w:rsidR="00F770F9" w:rsidRPr="00941EA3" w:rsidRDefault="00F770F9" w:rsidP="00FD6F4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</w:t>
            </w:r>
            <w:r w:rsidRPr="00DB0D4F">
              <w:rPr>
                <w:rFonts w:ascii="宋体" w:hAnsi="宋体" w:hint="eastAsia"/>
                <w:szCs w:val="21"/>
              </w:rPr>
              <w:t>视觉营销的体现</w:t>
            </w:r>
            <w:r>
              <w:rPr>
                <w:rFonts w:ascii="宋体" w:hAnsi="宋体" w:hint="eastAsia"/>
                <w:szCs w:val="21"/>
              </w:rPr>
              <w:t>方式</w:t>
            </w:r>
            <w:r w:rsidRPr="00941EA3">
              <w:rPr>
                <w:rFonts w:ascii="宋体" w:hAnsi="宋体" w:hint="eastAsia"/>
                <w:szCs w:val="21"/>
              </w:rPr>
              <w:t>。</w:t>
            </w:r>
          </w:p>
          <w:p w14:paraId="4F583B92" w14:textId="77777777" w:rsidR="00F770F9" w:rsidRPr="00941EA3" w:rsidRDefault="00F770F9" w:rsidP="00FD6F4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</w:t>
            </w:r>
            <w:r w:rsidRPr="00DB0D4F">
              <w:rPr>
                <w:rFonts w:ascii="宋体" w:hAnsi="宋体" w:hint="eastAsia"/>
                <w:szCs w:val="21"/>
              </w:rPr>
              <w:t>视觉营销的</w:t>
            </w:r>
            <w:r>
              <w:rPr>
                <w:rFonts w:ascii="宋体" w:hAnsi="宋体" w:hint="eastAsia"/>
                <w:szCs w:val="21"/>
              </w:rPr>
              <w:t>布局方式。</w:t>
            </w:r>
          </w:p>
        </w:tc>
      </w:tr>
      <w:tr w:rsidR="00F770F9" w:rsidRPr="00214F6D" w14:paraId="32E8E303" w14:textId="77777777" w:rsidTr="00FD6F4E">
        <w:trPr>
          <w:trHeight w:val="2830"/>
        </w:trPr>
        <w:tc>
          <w:tcPr>
            <w:tcW w:w="1236" w:type="dxa"/>
            <w:shd w:val="clear" w:color="auto" w:fill="auto"/>
            <w:vAlign w:val="center"/>
          </w:tcPr>
          <w:p w14:paraId="125778C2" w14:textId="77777777" w:rsidR="00F770F9" w:rsidRPr="00214F6D" w:rsidRDefault="00F770F9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t>思考及作业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14:paraId="40C07448" w14:textId="77777777" w:rsidR="00F770F9" w:rsidRDefault="00F770F9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想一想</w:t>
            </w:r>
            <w:r w:rsidRPr="00214F6D">
              <w:rPr>
                <w:rFonts w:ascii="黑体" w:eastAsia="黑体" w:hAnsi="宋体" w:hint="eastAsia"/>
                <w:szCs w:val="21"/>
              </w:rPr>
              <w:t>：</w:t>
            </w:r>
          </w:p>
          <w:p w14:paraId="3239C4C6" w14:textId="77777777" w:rsidR="00F770F9" w:rsidRDefault="00F770F9" w:rsidP="00FD6F4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不同商品的品类排序是不是都一样</w:t>
            </w:r>
            <w:r w:rsidRPr="00E12A43">
              <w:rPr>
                <w:rFonts w:hint="eastAsia"/>
              </w:rPr>
              <w:t>？</w:t>
            </w:r>
          </w:p>
          <w:p w14:paraId="6D3EB8DE" w14:textId="77777777" w:rsidR="00F770F9" w:rsidRDefault="00F770F9" w:rsidP="00FD6F4E">
            <w:r w:rsidRPr="00D10274">
              <w:rPr>
                <w:rFonts w:ascii="黑体" w:eastAsia="黑体" w:hAnsi="宋体" w:hint="eastAsia"/>
                <w:szCs w:val="21"/>
              </w:rPr>
              <w:t>练一练：</w:t>
            </w:r>
          </w:p>
          <w:p w14:paraId="1A470DCB" w14:textId="77777777" w:rsidR="00F770F9" w:rsidRPr="00E36031" w:rsidRDefault="00F770F9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F9A061" wp14:editId="518A6BEC">
                  <wp:extent cx="3596054" cy="656363"/>
                  <wp:effectExtent l="0" t="0" r="4445" b="0"/>
                  <wp:docPr id="1" name="图片 1" descr="图片包含 矩形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包含 矩形&#10;&#10;描述已自动生成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054" cy="65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9978E" w14:textId="77777777" w:rsidR="00F770F9" w:rsidRPr="00B85680" w:rsidRDefault="00F770F9">
      <w:pPr>
        <w:rPr>
          <w:rFonts w:hint="eastAsia"/>
        </w:rPr>
      </w:pPr>
    </w:p>
    <w:sectPr w:rsidR="00F770F9" w:rsidRPr="00B85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7B08" w14:textId="77777777" w:rsidR="00EE40E9" w:rsidRDefault="00EE40E9" w:rsidP="00B85680">
      <w:r>
        <w:separator/>
      </w:r>
    </w:p>
  </w:endnote>
  <w:endnote w:type="continuationSeparator" w:id="0">
    <w:p w14:paraId="6DD84614" w14:textId="77777777" w:rsidR="00EE40E9" w:rsidRDefault="00EE40E9" w:rsidP="00B8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9F05" w14:textId="77777777" w:rsidR="00EE40E9" w:rsidRDefault="00EE40E9" w:rsidP="00B85680">
      <w:r>
        <w:separator/>
      </w:r>
    </w:p>
  </w:footnote>
  <w:footnote w:type="continuationSeparator" w:id="0">
    <w:p w14:paraId="0A1CA1B6" w14:textId="77777777" w:rsidR="00EE40E9" w:rsidRDefault="00EE40E9" w:rsidP="00B8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8ED"/>
    <w:multiLevelType w:val="hybridMultilevel"/>
    <w:tmpl w:val="1B0CDCD0"/>
    <w:lvl w:ilvl="0" w:tplc="9E8E2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4F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C5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AF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A1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6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E6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A2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4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922A73"/>
    <w:multiLevelType w:val="hybridMultilevel"/>
    <w:tmpl w:val="55EA49EA"/>
    <w:lvl w:ilvl="0" w:tplc="B78AD1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716B0F"/>
    <w:multiLevelType w:val="hybridMultilevel"/>
    <w:tmpl w:val="55EA49EA"/>
    <w:lvl w:ilvl="0" w:tplc="B78AD1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4A332D"/>
    <w:multiLevelType w:val="hybridMultilevel"/>
    <w:tmpl w:val="2B1E6B9C"/>
    <w:lvl w:ilvl="0" w:tplc="A698A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0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88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C5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A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0D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8C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A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6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FB3ADB"/>
    <w:multiLevelType w:val="hybridMultilevel"/>
    <w:tmpl w:val="4F248CB0"/>
    <w:lvl w:ilvl="0" w:tplc="4C6E65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831D33"/>
    <w:multiLevelType w:val="hybridMultilevel"/>
    <w:tmpl w:val="4C88968A"/>
    <w:lvl w:ilvl="0" w:tplc="18B2ED26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6" w15:restartNumberingAfterBreak="0">
    <w:nsid w:val="665E7E6D"/>
    <w:multiLevelType w:val="hybridMultilevel"/>
    <w:tmpl w:val="F4D2E09C"/>
    <w:lvl w:ilvl="0" w:tplc="65D64CEC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29D70" w:tentative="1">
      <w:start w:val="1"/>
      <w:numFmt w:val="bullet"/>
      <w:lvlText w:val="♥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7E3774" w:tentative="1">
      <w:start w:val="1"/>
      <w:numFmt w:val="bullet"/>
      <w:lvlText w:val="♥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61EA0" w:tentative="1">
      <w:start w:val="1"/>
      <w:numFmt w:val="bullet"/>
      <w:lvlText w:val="♥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43980" w:tentative="1">
      <w:start w:val="1"/>
      <w:numFmt w:val="bullet"/>
      <w:lvlText w:val="♥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E80E0" w:tentative="1">
      <w:start w:val="1"/>
      <w:numFmt w:val="bullet"/>
      <w:lvlText w:val="♥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69C78" w:tentative="1">
      <w:start w:val="1"/>
      <w:numFmt w:val="bullet"/>
      <w:lvlText w:val="♥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03A64" w:tentative="1">
      <w:start w:val="1"/>
      <w:numFmt w:val="bullet"/>
      <w:lvlText w:val="♥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086FC" w:tentative="1">
      <w:start w:val="1"/>
      <w:numFmt w:val="bullet"/>
      <w:lvlText w:val="♥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6D1A4E"/>
    <w:multiLevelType w:val="hybridMultilevel"/>
    <w:tmpl w:val="8CDEAC5A"/>
    <w:lvl w:ilvl="0" w:tplc="9124A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28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0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AB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06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9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C7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EC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4937E4"/>
    <w:multiLevelType w:val="hybridMultilevel"/>
    <w:tmpl w:val="AE00C6F4"/>
    <w:lvl w:ilvl="0" w:tplc="F872C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6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85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0A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C0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AB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2E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0C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0F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443724">
    <w:abstractNumId w:val="2"/>
  </w:num>
  <w:num w:numId="2" w16cid:durableId="1751612216">
    <w:abstractNumId w:val="1"/>
  </w:num>
  <w:num w:numId="3" w16cid:durableId="239364364">
    <w:abstractNumId w:val="5"/>
  </w:num>
  <w:num w:numId="4" w16cid:durableId="558245437">
    <w:abstractNumId w:val="6"/>
  </w:num>
  <w:num w:numId="5" w16cid:durableId="278419384">
    <w:abstractNumId w:val="4"/>
  </w:num>
  <w:num w:numId="6" w16cid:durableId="967008368">
    <w:abstractNumId w:val="0"/>
  </w:num>
  <w:num w:numId="7" w16cid:durableId="1253507608">
    <w:abstractNumId w:val="8"/>
  </w:num>
  <w:num w:numId="8" w16cid:durableId="212011073">
    <w:abstractNumId w:val="7"/>
  </w:num>
  <w:num w:numId="9" w16cid:durableId="403190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F65"/>
    <w:rsid w:val="00152D15"/>
    <w:rsid w:val="002D49BA"/>
    <w:rsid w:val="002E4389"/>
    <w:rsid w:val="00384B8F"/>
    <w:rsid w:val="004355B3"/>
    <w:rsid w:val="004C673F"/>
    <w:rsid w:val="004F4D19"/>
    <w:rsid w:val="00501F65"/>
    <w:rsid w:val="00593B1E"/>
    <w:rsid w:val="006D6149"/>
    <w:rsid w:val="00865B8E"/>
    <w:rsid w:val="009176D8"/>
    <w:rsid w:val="00941BCD"/>
    <w:rsid w:val="00A26DFA"/>
    <w:rsid w:val="00B7406A"/>
    <w:rsid w:val="00B85680"/>
    <w:rsid w:val="00B978F7"/>
    <w:rsid w:val="00BA12E9"/>
    <w:rsid w:val="00D56F11"/>
    <w:rsid w:val="00D84B13"/>
    <w:rsid w:val="00E26579"/>
    <w:rsid w:val="00EE40E9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1BE6D"/>
  <w15:docId w15:val="{5DA15779-5680-894E-A65A-8D3C1E9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6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680"/>
    <w:rPr>
      <w:sz w:val="18"/>
      <w:szCs w:val="18"/>
    </w:rPr>
  </w:style>
  <w:style w:type="paragraph" w:styleId="TOC2">
    <w:name w:val="toc 2"/>
    <w:basedOn w:val="a"/>
    <w:next w:val="a"/>
    <w:autoRedefine/>
    <w:semiHidden/>
    <w:rsid w:val="00B85680"/>
    <w:pPr>
      <w:tabs>
        <w:tab w:val="right" w:leader="dot" w:pos="3890"/>
      </w:tabs>
      <w:ind w:leftChars="94" w:left="197" w:firstLineChars="150" w:firstLine="315"/>
      <w:jc w:val="left"/>
      <w:textAlignment w:val="bottom"/>
    </w:pPr>
    <w:rPr>
      <w:rFonts w:ascii="宋体" w:hAnsi="宋体"/>
      <w:noProof/>
      <w:color w:val="000000"/>
      <w:kern w:val="22"/>
      <w:szCs w:val="21"/>
    </w:rPr>
  </w:style>
  <w:style w:type="paragraph" w:customStyle="1" w:styleId="a7">
    <w:name w:val="表格内容"/>
    <w:basedOn w:val="a"/>
    <w:rsid w:val="00B85680"/>
    <w:pPr>
      <w:adjustRightInd w:val="0"/>
      <w:ind w:left="57"/>
      <w:textAlignment w:val="center"/>
    </w:pPr>
    <w:rPr>
      <w:color w:val="000000"/>
      <w:kern w:val="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5B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5B8E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65B8E"/>
    <w:pPr>
      <w:ind w:firstLineChars="200" w:firstLine="420"/>
    </w:pPr>
  </w:style>
  <w:style w:type="paragraph" w:styleId="ab">
    <w:name w:val="Normal (Web)"/>
    <w:basedOn w:val="a"/>
    <w:rsid w:val="00F770F9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Jing Zhang</cp:lastModifiedBy>
  <cp:revision>10</cp:revision>
  <cp:lastPrinted>2019-02-09T03:30:00Z</cp:lastPrinted>
  <dcterms:created xsi:type="dcterms:W3CDTF">2019-02-09T02:51:00Z</dcterms:created>
  <dcterms:modified xsi:type="dcterms:W3CDTF">2024-02-03T13:17:00Z</dcterms:modified>
</cp:coreProperties>
</file>