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BF" w:rsidRDefault="006D1FEE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>
              <w:rPr>
                <w:rFonts w:ascii="宋体" w:hAnsi="宋体" w:hint="eastAsia"/>
                <w:sz w:val="24"/>
              </w:rPr>
              <w:t>20</w:t>
            </w:r>
            <w:r w:rsidR="00751E8F">
              <w:rPr>
                <w:rFonts w:ascii="宋体" w:hAnsi="宋体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 w:hint="eastAsia"/>
                <w:sz w:val="24"/>
              </w:rPr>
              <w:t>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751E8F">
              <w:rPr>
                <w:rFonts w:ascii="宋体" w:hAnsi="宋体" w:hint="eastAsia"/>
                <w:sz w:val="24"/>
              </w:rPr>
              <w:t>23工企12班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34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288" w:lineRule="auto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先自我介绍，然后介绍了课程的总体内容和考核要求，让学生从整体上对课程有所了解，为课程的开展奠定基础。第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节讲授了管理的含义与特征。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通过老师对这门课程的整体介绍，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学生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表现出对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管理学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强烈的学习兴趣，能对问题提出自己的想法，对疑难问题提出疑问。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/>
                <w:sz w:val="24"/>
              </w:rPr>
              <w:t>29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级工企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讲授了衡量管理质量的标准、管理的性质、管理职能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,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大部分同学上课认真听讲，积极记笔记，对管理性质和职能的含义理解到位，课堂纪律好。通过这一堂课的讲解，学生能够对管理科学性和艺术性的有所感悟。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级工企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讲授了管理者的角色，学生分组展示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,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然后学生分组进行了展示，通过展示的方式呈现知识，调动了课堂气氛，加深学生对知识点的掌握。通过三类管理者角色的讲解，学生基本能够掌握这三类的特征，大部分同学能通过案例进行区别，案例教学使学生更直观的掌握这三类管理者角色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</w:t>
            </w:r>
            <w:r w:rsidR="00751E8F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751E8F">
              <w:rPr>
                <w:rFonts w:ascii="宋体" w:hAnsi="宋体" w:hint="eastAsia"/>
                <w:sz w:val="24"/>
              </w:rPr>
              <w:t>23工企12班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讲授了管理者的概念和类型、管理者的素质和技能。课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前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分钟演讲流利、精彩、融合自己的看法。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学生全勤。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大部分同学上课认真听讲，积极记笔记。通过</w:t>
            </w:r>
            <w:r>
              <w:rPr>
                <w:rFonts w:ascii="宋体" w:hAnsi="宋体" w:hint="eastAsia"/>
                <w:sz w:val="24"/>
              </w:rPr>
              <w:t>管理者的素质和技能的学生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，学生基本能够掌握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相应的含义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，能够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通过案例进行合理分析。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级工企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讲授了科学管理理论、古典组织理论、行政组织理论。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通过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课前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在线课程的学习，学生基本能够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掌握这几个理论的内容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，但是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对这几个理论深层次诞生的历史年代不是很清楚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。在以后的讲课中还要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给学生推荐更多的课外读物，拓宽学生的知识面。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</w:t>
            </w:r>
            <w:r w:rsidR="00751E8F"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751E8F">
              <w:rPr>
                <w:rFonts w:ascii="宋体" w:hAnsi="宋体" w:hint="eastAsia"/>
                <w:sz w:val="24"/>
              </w:rPr>
              <w:t>23工企12班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讲授了霍桑试验、梅奥人际关系学说、管理理论的十大流派、决策及其含义、决策的基本过程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751E8F">
              <w:rPr>
                <w:rFonts w:ascii="宋体" w:hAnsi="宋体" w:hint="eastAsia"/>
                <w:sz w:val="24"/>
              </w:rPr>
              <w:t>23工企12班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讲授了决策及其含义、作用、决策的基本过程。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大部分同学上课认真听讲，积极记笔记，对</w:t>
            </w:r>
            <w:r>
              <w:rPr>
                <w:rFonts w:ascii="宋体" w:hAnsi="宋体" w:hint="eastAsia"/>
                <w:sz w:val="24"/>
              </w:rPr>
              <w:t>决策含义、作用、基本过程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理解到位，课堂纪律好。通过这一堂课的讲解，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为学生能够做好相关决策奠定了基础。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</w:t>
            </w:r>
            <w:r w:rsidR="00751E8F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级工企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讲授了决策的准则与影响因素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 w:hint="eastAsia"/>
                <w:sz w:val="24"/>
              </w:rPr>
              <w:t>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级工企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讲授了定量决策方法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751E8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 w:hint="eastAsia"/>
                <w:sz w:val="24"/>
              </w:rPr>
              <w:t>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751E8F">
              <w:rPr>
                <w:rFonts w:ascii="宋体" w:hAnsi="宋体" w:hint="eastAsia"/>
                <w:sz w:val="24"/>
              </w:rPr>
              <w:t>23工企12班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讲授了定性决策方法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871CDD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71CDD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 w:hint="eastAsia"/>
                <w:sz w:val="24"/>
              </w:rPr>
              <w:t>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751E8F">
              <w:rPr>
                <w:rFonts w:ascii="宋体" w:hAnsi="宋体" w:hint="eastAsia"/>
                <w:sz w:val="24"/>
              </w:rPr>
              <w:t>23工企12班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312" w:lineRule="auto"/>
              <w:rPr>
                <w:rFonts w:ascii="宋体" w:eastAsia="黑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讲授了目标的含义、作用；制定目标的原则与步骤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前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分钟演讲流利、精彩、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结合学生自身的经历，引起共鸣，学生全勤。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大部分同学上课认真听讲，积极记笔记。通过</w:t>
            </w:r>
            <w:r>
              <w:rPr>
                <w:rFonts w:ascii="宋体" w:hAnsi="宋体" w:hint="eastAsia"/>
                <w:sz w:val="24"/>
              </w:rPr>
              <w:t>目标管理的讲解，学生对目标有了更深的认识，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能够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通过案例进行合理分析。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871CDD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</w:t>
            </w:r>
            <w:r w:rsidR="00871CDD"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 w:hint="eastAsia"/>
                <w:sz w:val="24"/>
              </w:rPr>
              <w:t>1234节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级工企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讲授了计划的含义、作用、程序与方法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然后学生针对上次课布置的任务分组进行了汇报，通过汇报的方式呈现知识，调动了课堂气氛，加深学生对知识点的掌握。通过讲解，学生基本能够掌握制定计划的过程与要求，对计划有了全新的认识。</w:t>
            </w:r>
          </w:p>
        </w:tc>
      </w:tr>
      <w:tr w:rsidR="00EA1EB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EA1EBF" w:rsidRDefault="006D1FEE" w:rsidP="00871CDD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1E8F"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</w:t>
            </w:r>
            <w:r w:rsidR="00871CDD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12</w:t>
            </w:r>
            <w:r w:rsidR="00871CDD">
              <w:rPr>
                <w:rFonts w:ascii="宋体" w:hAnsi="宋体"/>
                <w:sz w:val="24"/>
              </w:rPr>
              <w:t>34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2491" w:type="dxa"/>
            <w:vAlign w:val="center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级工企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EA1EBF">
        <w:trPr>
          <w:trHeight w:val="708"/>
          <w:jc w:val="center"/>
        </w:trPr>
        <w:tc>
          <w:tcPr>
            <w:tcW w:w="1410" w:type="dxa"/>
          </w:tcPr>
          <w:p w:rsidR="00EA1EBF" w:rsidRDefault="006D1FEE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EA1EBF" w:rsidRDefault="006D1FEE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讲授了组织设计的基本原则和一般程序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通过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课前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在线课程的学习，学生基本能够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掌握本次课的授课内容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通过大量的案例展示，学生对组织结构的设计原则有了明晰的认识，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但是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对组织结构在企业中的存在形式还存在疑问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。大部分同学上课认真听讲，积极记笔记。</w:t>
            </w:r>
          </w:p>
        </w:tc>
      </w:tr>
    </w:tbl>
    <w:p w:rsidR="00EA1EBF" w:rsidRDefault="00EA1EBF">
      <w:bookmarkStart w:id="0" w:name="_GoBack"/>
      <w:bookmarkEnd w:id="0"/>
    </w:p>
    <w:sectPr w:rsidR="00EA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EE" w:rsidRDefault="006D1FEE" w:rsidP="00751E8F">
      <w:r>
        <w:separator/>
      </w:r>
    </w:p>
  </w:endnote>
  <w:endnote w:type="continuationSeparator" w:id="0">
    <w:p w:rsidR="006D1FEE" w:rsidRDefault="006D1FEE" w:rsidP="007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EE" w:rsidRDefault="006D1FEE" w:rsidP="00751E8F">
      <w:r>
        <w:separator/>
      </w:r>
    </w:p>
  </w:footnote>
  <w:footnote w:type="continuationSeparator" w:id="0">
    <w:p w:rsidR="006D1FEE" w:rsidRDefault="006D1FEE" w:rsidP="00751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C22CA2"/>
    <w:rsid w:val="006D1FEE"/>
    <w:rsid w:val="00751E8F"/>
    <w:rsid w:val="00871CDD"/>
    <w:rsid w:val="009328BD"/>
    <w:rsid w:val="00EA1EBF"/>
    <w:rsid w:val="0DC22CA2"/>
    <w:rsid w:val="152932FF"/>
    <w:rsid w:val="21562FC6"/>
    <w:rsid w:val="39DB1F80"/>
    <w:rsid w:val="3D637100"/>
    <w:rsid w:val="47975A3A"/>
    <w:rsid w:val="6C637265"/>
    <w:rsid w:val="6E3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74123"/>
  <w15:docId w15:val="{F6C73D4D-A8DA-44B5-9391-A836DAB6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817</Characters>
  <Application>Microsoft Office Word</Application>
  <DocSecurity>0</DocSecurity>
  <Lines>25</Lines>
  <Paragraphs>8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lucy浩</dc:creator>
  <cp:lastModifiedBy>lucy</cp:lastModifiedBy>
  <cp:revision>2</cp:revision>
  <dcterms:created xsi:type="dcterms:W3CDTF">2023-11-16T06:59:00Z</dcterms:created>
  <dcterms:modified xsi:type="dcterms:W3CDTF">2023-11-16T06:59:00Z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