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Times New Roman"/>
          <w:sz w:val="21"/>
        </w:rPr>
      </w:pPr>
      <w:r>
        <w:rPr>
          <w:rFonts w:hint="eastAsia"/>
          <w:b/>
          <w:bCs/>
          <w:sz w:val="36"/>
          <w:szCs w:val="40"/>
          <w:lang w:eastAsia="zh-CN"/>
        </w:rPr>
        <w:t>《</w:t>
      </w:r>
      <w:r>
        <w:rPr>
          <w:rFonts w:hint="eastAsia"/>
          <w:b/>
          <w:bCs/>
          <w:sz w:val="36"/>
          <w:szCs w:val="40"/>
        </w:rPr>
        <w:t>2.</w:t>
      </w:r>
      <w:r>
        <w:rPr>
          <w:rFonts w:hint="eastAsia"/>
          <w:b/>
          <w:bCs/>
          <w:sz w:val="36"/>
          <w:szCs w:val="40"/>
          <w:lang w:val="en-US" w:eastAsia="zh-CN"/>
        </w:rPr>
        <w:t>7</w:t>
      </w:r>
      <w:r>
        <w:rPr>
          <w:rFonts w:hint="eastAsia"/>
          <w:b/>
          <w:bCs/>
          <w:sz w:val="36"/>
          <w:szCs w:val="40"/>
        </w:rPr>
        <w:t>.</w:t>
      </w:r>
      <w:r>
        <w:rPr>
          <w:rFonts w:hint="eastAsia"/>
          <w:b/>
          <w:bCs/>
          <w:sz w:val="36"/>
          <w:szCs w:val="40"/>
          <w:lang w:val="en-US" w:eastAsia="zh-CN"/>
        </w:rPr>
        <w:t>2经济增加值</w:t>
      </w:r>
      <w:r>
        <w:rPr>
          <w:rFonts w:hint="eastAsia"/>
          <w:b/>
          <w:bCs/>
          <w:sz w:val="36"/>
          <w:szCs w:val="40"/>
          <w:lang w:eastAsia="zh-CN"/>
        </w:rPr>
        <w:t>》</w:t>
      </w:r>
      <w:r>
        <w:rPr>
          <w:rFonts w:hint="eastAsia"/>
          <w:b/>
          <w:bCs/>
          <w:sz w:val="36"/>
          <w:szCs w:val="40"/>
        </w:rPr>
        <w:t>练习题及答案</w:t>
      </w:r>
    </w:p>
    <w:p>
      <w:pPr>
        <w:jc w:val="center"/>
      </w:pPr>
    </w:p>
    <w:p>
      <w:r>
        <w:rPr>
          <w:rFonts w:hint="eastAsia"/>
          <w:sz w:val="21"/>
        </w:rPr>
        <w:t>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判断题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、EVA不仅可以衡量价值创造，也可以用于辅助企业的管理决策。</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、EVA中心其实就是传统的成本、投资、利润等责任中心的翻版。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经济增加值是在财务会计报告的基础上按照经济利润的原理对会计数据调整后计算取得。</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EVA预算的意义在于将EVA融入传统的管理方法中。</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EVA仅仅适用于国资委管理的中央企业。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、EVA不仅可以衡量价值创造，也可以用于辅助企业的管理决策。</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highlight w:val="red"/>
        </w:rPr>
        <w:t>正确答案：</w:t>
      </w:r>
      <w:r>
        <w:rPr>
          <w:rFonts w:hint="eastAsia" w:ascii="宋体" w:hAnsi="宋体" w:eastAsia="宋体" w:cs="宋体"/>
          <w:sz w:val="28"/>
          <w:szCs w:val="28"/>
          <w:highlight w:val="red"/>
          <w:lang w:val="en-US" w:eastAsia="zh-CN"/>
        </w:rPr>
        <w:t>1.√2.× 3.√ 4.√ 5.× 6.√</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单选题：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、EVA奖励机制与传统的奖励机制相比较最大的优点在于（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A、奖罚分明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B、着眼于长期的价值创造</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C、设置了目标奖金</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D、操作简便</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EVA中心是指（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A、成本中心</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B、利润中心</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C、对EVA进行度量和管理的单位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D、投资中心</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以下关于EVA奖金计划中的奖金库的表述正确的是（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A、股东给予经营者所创价值之外的额外奖励</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B、以价值创造为基础，直接与奖励挂钩</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C、保证EVA奖励的短期有效</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D、设定了上下限</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4、</w:t>
      </w:r>
      <w:r>
        <w:rPr>
          <w:rFonts w:hint="eastAsia" w:ascii="宋体" w:hAnsi="宋体" w:eastAsia="宋体" w:cs="宋体"/>
          <w:sz w:val="28"/>
          <w:szCs w:val="28"/>
        </w:rPr>
        <w:t>EVA计算中的重点和难点在于（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A、计算NOPAT</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B、计算资本占用额</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C、合理确定资本成本率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red"/>
        </w:rPr>
      </w:pPr>
      <w:r>
        <w:rPr>
          <w:rFonts w:hint="eastAsia" w:ascii="宋体" w:hAnsi="宋体" w:eastAsia="宋体" w:cs="宋体"/>
          <w:sz w:val="28"/>
          <w:szCs w:val="28"/>
        </w:rPr>
        <w:t>D、会计调整</w:t>
      </w:r>
      <w:r>
        <w:rPr>
          <w:rFonts w:hint="eastAsia" w:ascii="宋体" w:hAnsi="宋体" w:eastAsia="宋体" w:cs="宋体"/>
          <w:sz w:val="28"/>
          <w:szCs w:val="28"/>
        </w:rPr>
        <w:br w:type="textWrapping"/>
      </w:r>
      <w:r>
        <w:rPr>
          <w:rFonts w:hint="eastAsia" w:ascii="宋体" w:hAnsi="宋体" w:eastAsia="宋体" w:cs="宋体"/>
          <w:sz w:val="28"/>
          <w:szCs w:val="28"/>
          <w:highlight w:val="red"/>
        </w:rPr>
        <w:t>正确答案：</w:t>
      </w:r>
      <w:r>
        <w:rPr>
          <w:rFonts w:hint="eastAsia" w:ascii="宋体" w:hAnsi="宋体" w:eastAsia="宋体" w:cs="宋体"/>
          <w:sz w:val="28"/>
          <w:szCs w:val="28"/>
          <w:highlight w:val="red"/>
          <w:lang w:val="en-US" w:eastAsia="zh-CN"/>
        </w:rPr>
        <w:t xml:space="preserve">1. </w:t>
      </w:r>
      <w:r>
        <w:rPr>
          <w:rFonts w:hint="eastAsia" w:ascii="宋体" w:hAnsi="宋体" w:eastAsia="宋体" w:cs="宋体"/>
          <w:sz w:val="28"/>
          <w:szCs w:val="28"/>
          <w:highlight w:val="red"/>
        </w:rPr>
        <w:t>B</w:t>
      </w:r>
      <w:r>
        <w:rPr>
          <w:rFonts w:hint="eastAsia" w:ascii="宋体" w:hAnsi="宋体" w:eastAsia="宋体" w:cs="宋体"/>
          <w:sz w:val="28"/>
          <w:szCs w:val="28"/>
          <w:highlight w:val="red"/>
          <w:lang w:val="en-US" w:eastAsia="zh-CN"/>
        </w:rPr>
        <w:t xml:space="preserve">  2.</w:t>
      </w:r>
      <w:r>
        <w:rPr>
          <w:rFonts w:hint="eastAsia" w:ascii="宋体" w:hAnsi="宋体" w:eastAsia="宋体" w:cs="宋体"/>
          <w:sz w:val="28"/>
          <w:szCs w:val="28"/>
          <w:highlight w:val="red"/>
        </w:rPr>
        <w:t>C</w:t>
      </w:r>
      <w:r>
        <w:rPr>
          <w:rFonts w:hint="eastAsia" w:ascii="宋体" w:hAnsi="宋体" w:eastAsia="宋体" w:cs="宋体"/>
          <w:sz w:val="28"/>
          <w:szCs w:val="28"/>
          <w:highlight w:val="red"/>
          <w:lang w:val="en-US" w:eastAsia="zh-CN"/>
        </w:rPr>
        <w:t xml:space="preserve">  3.</w:t>
      </w:r>
      <w:r>
        <w:rPr>
          <w:rFonts w:hint="eastAsia" w:ascii="宋体" w:hAnsi="宋体" w:eastAsia="宋体" w:cs="宋体"/>
          <w:sz w:val="28"/>
          <w:szCs w:val="28"/>
          <w:highlight w:val="red"/>
        </w:rPr>
        <w:t>B</w:t>
      </w:r>
      <w:r>
        <w:rPr>
          <w:rFonts w:hint="eastAsia" w:ascii="宋体" w:hAnsi="宋体" w:eastAsia="宋体" w:cs="宋体"/>
          <w:sz w:val="28"/>
          <w:szCs w:val="28"/>
          <w:highlight w:val="red"/>
          <w:lang w:val="en-US" w:eastAsia="zh-CN"/>
        </w:rPr>
        <w:t xml:space="preserve">  4.</w:t>
      </w:r>
      <w:r>
        <w:rPr>
          <w:rFonts w:hint="eastAsia" w:ascii="宋体" w:hAnsi="宋体" w:eastAsia="宋体" w:cs="宋体"/>
          <w:sz w:val="28"/>
          <w:szCs w:val="28"/>
          <w:highlight w:val="red"/>
        </w:rPr>
        <w:t>C</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多选题：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1、集团公司EVA管理包括的内容有（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A、确定会计调整项目和资本成本率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B、确定EVA中心</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C、构建EVA预算体系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D、制定EVA考核和奖励办法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E、EVA与ABC系统的结合</w:t>
      </w:r>
      <w:r>
        <w:rPr>
          <w:rFonts w:hint="eastAsia" w:ascii="宋体" w:hAnsi="宋体" w:eastAsia="宋体" w:cs="宋体"/>
          <w:sz w:val="28"/>
          <w:szCs w:val="28"/>
        </w:rPr>
        <w:br w:type="textWrapping"/>
      </w:r>
      <w:r>
        <w:rPr>
          <w:rFonts w:hint="eastAsia" w:ascii="宋体" w:hAnsi="宋体" w:eastAsia="宋体" w:cs="宋体"/>
          <w:sz w:val="28"/>
          <w:szCs w:val="28"/>
        </w:rPr>
        <w:t>2、EVA会计调整的目的是（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A、将会计结果转化成经济结果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B、降低会计扭曲</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C、反映经济现实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D、鼓励正确的经营决策</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E、另一种操纵利润的方式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3、EVA理念源于公司理财理论，现在已经演化成一个综合企业管理框架，包括（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A、业绩衡量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B、薪酬激励</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C、管理方法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D、文化理念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E、公司治理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关于会计调整应遵循的原则，以下正确的是（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A、重要性</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B、可改善性</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C、会计平衡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D、行业基本一致</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E、简单可操作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EVA理念源于公司理财理论，现在已经演化成一个综合企业管理框架，包括（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A、业绩衡量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B、薪酬激励</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C、管理方法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D、文化理念</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red"/>
        </w:rPr>
      </w:pPr>
      <w:r>
        <w:rPr>
          <w:rFonts w:hint="eastAsia" w:ascii="宋体" w:hAnsi="宋体" w:eastAsia="宋体" w:cs="宋体"/>
          <w:sz w:val="28"/>
          <w:szCs w:val="28"/>
        </w:rPr>
        <w:t>E、公司治理</w:t>
      </w:r>
      <w:r>
        <w:rPr>
          <w:rFonts w:hint="eastAsia" w:ascii="宋体" w:hAnsi="宋体" w:eastAsia="宋体" w:cs="宋体"/>
          <w:sz w:val="28"/>
          <w:szCs w:val="28"/>
        </w:rPr>
        <w:br w:type="textWrapping"/>
      </w:r>
      <w:bookmarkStart w:id="0" w:name="_GoBack"/>
      <w:r>
        <w:rPr>
          <w:rFonts w:hint="eastAsia" w:ascii="宋体" w:hAnsi="宋体" w:eastAsia="宋体" w:cs="宋体"/>
          <w:sz w:val="28"/>
          <w:szCs w:val="28"/>
          <w:highlight w:val="red"/>
        </w:rPr>
        <w:t>正确答案：</w:t>
      </w:r>
      <w:r>
        <w:rPr>
          <w:rFonts w:hint="eastAsia" w:ascii="宋体" w:hAnsi="宋体" w:eastAsia="宋体" w:cs="宋体"/>
          <w:sz w:val="28"/>
          <w:szCs w:val="28"/>
          <w:highlight w:val="red"/>
          <w:lang w:val="en-US" w:eastAsia="zh-CN"/>
        </w:rPr>
        <w:t>1.</w:t>
      </w:r>
      <w:r>
        <w:rPr>
          <w:rFonts w:hint="eastAsia" w:ascii="宋体" w:hAnsi="宋体" w:eastAsia="宋体" w:cs="宋体"/>
          <w:sz w:val="28"/>
          <w:szCs w:val="28"/>
          <w:highlight w:val="red"/>
        </w:rPr>
        <w:t>ABCDE</w:t>
      </w:r>
      <w:r>
        <w:rPr>
          <w:rFonts w:hint="eastAsia" w:ascii="宋体" w:hAnsi="宋体" w:eastAsia="宋体" w:cs="宋体"/>
          <w:sz w:val="28"/>
          <w:szCs w:val="28"/>
          <w:highlight w:val="red"/>
          <w:lang w:val="en-US" w:eastAsia="zh-CN"/>
        </w:rPr>
        <w:t xml:space="preserve"> 2.</w:t>
      </w:r>
      <w:r>
        <w:rPr>
          <w:rFonts w:hint="eastAsia" w:ascii="宋体" w:hAnsi="宋体" w:eastAsia="宋体" w:cs="宋体"/>
          <w:sz w:val="28"/>
          <w:szCs w:val="28"/>
          <w:highlight w:val="red"/>
        </w:rPr>
        <w:t>ABCE</w:t>
      </w:r>
      <w:r>
        <w:rPr>
          <w:rFonts w:hint="eastAsia" w:ascii="宋体" w:hAnsi="宋体" w:eastAsia="宋体" w:cs="宋体"/>
          <w:sz w:val="28"/>
          <w:szCs w:val="28"/>
          <w:highlight w:val="red"/>
          <w:lang w:val="en-US" w:eastAsia="zh-CN"/>
        </w:rPr>
        <w:t xml:space="preserve">  3.</w:t>
      </w:r>
      <w:r>
        <w:rPr>
          <w:rFonts w:hint="eastAsia" w:ascii="宋体" w:hAnsi="宋体" w:eastAsia="宋体" w:cs="宋体"/>
          <w:sz w:val="28"/>
          <w:szCs w:val="28"/>
          <w:highlight w:val="red"/>
        </w:rPr>
        <w:t>ABCD</w:t>
      </w:r>
      <w:r>
        <w:rPr>
          <w:rFonts w:hint="eastAsia" w:ascii="宋体" w:hAnsi="宋体" w:eastAsia="宋体" w:cs="宋体"/>
          <w:sz w:val="28"/>
          <w:szCs w:val="28"/>
          <w:highlight w:val="red"/>
          <w:lang w:val="en-US" w:eastAsia="zh-CN"/>
        </w:rPr>
        <w:t xml:space="preserve">  4.</w:t>
      </w:r>
      <w:r>
        <w:rPr>
          <w:rFonts w:hint="eastAsia" w:ascii="宋体" w:hAnsi="宋体" w:eastAsia="宋体" w:cs="宋体"/>
          <w:sz w:val="28"/>
          <w:szCs w:val="28"/>
          <w:highlight w:val="red"/>
        </w:rPr>
        <w:t>ABCDE</w:t>
      </w:r>
      <w:r>
        <w:rPr>
          <w:rFonts w:hint="eastAsia" w:ascii="宋体" w:hAnsi="宋体" w:eastAsia="宋体" w:cs="宋体"/>
          <w:sz w:val="28"/>
          <w:szCs w:val="28"/>
          <w:highlight w:val="red"/>
          <w:lang w:val="en-US" w:eastAsia="zh-CN"/>
        </w:rPr>
        <w:t xml:space="preserve"> 5.</w:t>
      </w:r>
      <w:r>
        <w:rPr>
          <w:rFonts w:hint="eastAsia" w:ascii="宋体" w:hAnsi="宋体" w:eastAsia="宋体" w:cs="宋体"/>
          <w:sz w:val="28"/>
          <w:szCs w:val="28"/>
          <w:highlight w:val="red"/>
        </w:rPr>
        <w:t>ABCD</w:t>
      </w:r>
    </w:p>
    <w:bookmarkEnd w:id="0"/>
    <w:p>
      <w:pPr>
        <w:jc w:val="left"/>
      </w:pPr>
    </w:p>
    <w:p/>
    <w:sectPr>
      <w:pgSz w:w="11910" w:h="16845"/>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姚体,宋体">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mUxNTBjMDg1ZTFlYTBiZWJmMDgyODZjMGE1YTU3NmQifQ=="/>
  </w:docVars>
  <w:rsids>
    <w:rsidRoot w:val="00000000"/>
    <w:rsid w:val="1D731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8</Pages>
  <Words>4238</Words>
  <Characters>4766</Characters>
  <TotalTime>0</TotalTime>
  <ScaleCrop>false</ScaleCrop>
  <LinksUpToDate>false</LinksUpToDate>
  <CharactersWithSpaces>4802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2023-06-26T07:45:43Z</dcterms:created>
  <dc:creator>xuming02</dc:creator>
  <cp:lastModifiedBy>蔚蓝</cp:lastModifiedBy>
  <dcterms:modified xsi:type="dcterms:W3CDTF">2023-06-26T07:56:55Z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D2D433BA1343434AB3BD87DDB3F76DE3_12</vt:lpwstr>
  </property>
</Properties>
</file>