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603A5E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3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1单元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603A5E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上海迪士尼与北京环球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603A5E">
              <w:rPr>
                <w:rFonts w:ascii="楷体_GB2312" w:eastAsia="楷体_GB2312"/>
                <w:sz w:val="28"/>
                <w:szCs w:val="28"/>
              </w:rPr>
              <w:t>8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上海迪士尼与北京环球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上海迪士尼与北京环球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创新精神、工匠精神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上海迪士尼与北京环球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182768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上海迪士尼与北京环球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上海迪士尼与北京环球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03A5E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上海迪士尼与北京环球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总结学生的意见并进行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主题公园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优势和劣势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EB1" w:rsidRDefault="00F46EB1" w:rsidP="006D6401">
      <w:r>
        <w:separator/>
      </w:r>
    </w:p>
  </w:endnote>
  <w:endnote w:type="continuationSeparator" w:id="0">
    <w:p w:rsidR="00F46EB1" w:rsidRDefault="00F46EB1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EB1" w:rsidRDefault="00F46EB1" w:rsidP="006D6401">
      <w:r>
        <w:separator/>
      </w:r>
    </w:p>
  </w:footnote>
  <w:footnote w:type="continuationSeparator" w:id="0">
    <w:p w:rsidR="00F46EB1" w:rsidRDefault="00F46EB1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182768"/>
    <w:rsid w:val="002B3233"/>
    <w:rsid w:val="00414961"/>
    <w:rsid w:val="004677C6"/>
    <w:rsid w:val="00603A5E"/>
    <w:rsid w:val="006533D4"/>
    <w:rsid w:val="006D6401"/>
    <w:rsid w:val="008E4F88"/>
    <w:rsid w:val="008E5668"/>
    <w:rsid w:val="00901A4B"/>
    <w:rsid w:val="0093171C"/>
    <w:rsid w:val="009D0D29"/>
    <w:rsid w:val="00D86FEA"/>
    <w:rsid w:val="00EE2540"/>
    <w:rsid w:val="00F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27779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</Words>
  <Characters>416</Characters>
  <Application>Microsoft Office Word</Application>
  <DocSecurity>0</DocSecurity>
  <Lines>3</Lines>
  <Paragraphs>1</Paragraphs>
  <ScaleCrop>false</ScaleCrop>
  <Company>xiaoniu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 yp</cp:lastModifiedBy>
  <cp:revision>9</cp:revision>
  <dcterms:created xsi:type="dcterms:W3CDTF">2022-05-13T08:57:00Z</dcterms:created>
  <dcterms:modified xsi:type="dcterms:W3CDTF">2023-05-24T07:16:00Z</dcterms:modified>
</cp:coreProperties>
</file>