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E4" w:rsidRDefault="0010053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跨境电子商务</w:t>
      </w:r>
      <w:r>
        <w:rPr>
          <w:rFonts w:hint="eastAsia"/>
          <w:sz w:val="44"/>
          <w:szCs w:val="44"/>
        </w:rPr>
        <w:t xml:space="preserve">I </w:t>
      </w:r>
      <w:r>
        <w:rPr>
          <w:rFonts w:hint="eastAsia"/>
          <w:sz w:val="44"/>
          <w:szCs w:val="44"/>
        </w:rPr>
        <w:t>教学反思</w:t>
      </w:r>
    </w:p>
    <w:p w:rsidR="00D233E4" w:rsidRDefault="0010053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董秀菊</w:t>
      </w:r>
    </w:p>
    <w:p w:rsidR="00D233E4" w:rsidRDefault="0010053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优点。</w:t>
      </w:r>
    </w:p>
    <w:p w:rsidR="00D233E4" w:rsidRDefault="0010053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跨境课程是典型的校企合作课程。经过课程组和领导的共同努力，本学期</w:t>
      </w: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</w:rPr>
        <w:t>共对接了</w:t>
      </w:r>
      <w:r>
        <w:rPr>
          <w:rFonts w:hint="eastAsia"/>
          <w:sz w:val="28"/>
          <w:szCs w:val="28"/>
        </w:rPr>
        <w:t>6</w:t>
      </w:r>
      <w:r w:rsidR="00FF008F">
        <w:rPr>
          <w:rFonts w:hint="eastAsia"/>
          <w:sz w:val="28"/>
          <w:szCs w:val="28"/>
        </w:rPr>
        <w:t>家跨境</w:t>
      </w:r>
      <w:r>
        <w:rPr>
          <w:rFonts w:hint="eastAsia"/>
          <w:sz w:val="28"/>
          <w:szCs w:val="28"/>
        </w:rPr>
        <w:t>企业，学生以入企的方式进行操作运营，任课教师和企业导师共同授课，在双导师的指导下，有的学生已经出单，给企业带来了利润，可以说效果不错，以后这种模式会继续坚持并进一步优化，深化与企业的合作！</w:t>
      </w:r>
      <w:bookmarkStart w:id="0" w:name="_GoBack"/>
      <w:bookmarkEnd w:id="0"/>
    </w:p>
    <w:p w:rsidR="00D233E4" w:rsidRDefault="0010053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另外，本学期仍然继续坚持和优化在线教学平台，充分利用信息化手段进行教学。同时，根据跨境课程不同企业跨境项目组的需要，专门建立了教学</w:t>
      </w:r>
      <w:r>
        <w:rPr>
          <w:rFonts w:hint="eastAsia"/>
          <w:sz w:val="28"/>
          <w:szCs w:val="28"/>
        </w:rPr>
        <w:t>Q</w:t>
      </w:r>
      <w:r>
        <w:rPr>
          <w:sz w:val="28"/>
          <w:szCs w:val="28"/>
        </w:rPr>
        <w:t>Q</w:t>
      </w:r>
      <w:r>
        <w:rPr>
          <w:rFonts w:hint="eastAsia"/>
          <w:sz w:val="28"/>
          <w:szCs w:val="28"/>
        </w:rPr>
        <w:t>群、</w:t>
      </w:r>
      <w:proofErr w:type="gramStart"/>
      <w:r>
        <w:rPr>
          <w:rFonts w:hint="eastAsia"/>
          <w:sz w:val="28"/>
          <w:szCs w:val="28"/>
        </w:rPr>
        <w:t>微信群</w:t>
      </w:r>
      <w:proofErr w:type="gramEnd"/>
      <w:r>
        <w:rPr>
          <w:rFonts w:hint="eastAsia"/>
          <w:sz w:val="28"/>
          <w:szCs w:val="28"/>
        </w:rPr>
        <w:t>和钉钉群，同时因跨境业务的需要，又注册使用了</w:t>
      </w:r>
      <w:r>
        <w:rPr>
          <w:rFonts w:hint="eastAsia"/>
          <w:sz w:val="28"/>
          <w:szCs w:val="28"/>
        </w:rPr>
        <w:t>I</w:t>
      </w:r>
      <w:r>
        <w:rPr>
          <w:sz w:val="28"/>
          <w:szCs w:val="28"/>
        </w:rPr>
        <w:t>NSTAGRAM,FACEBOOK,LINKEDIN</w:t>
      </w:r>
      <w:r>
        <w:rPr>
          <w:rFonts w:hint="eastAsia"/>
          <w:sz w:val="28"/>
          <w:szCs w:val="28"/>
        </w:rPr>
        <w:t>等社交媒体软件，使教学不仅仅局限于在线教学平台，拓展了信息化教学手段，更有利于与企业和客户的沟通联络。</w:t>
      </w:r>
    </w:p>
    <w:p w:rsidR="00D233E4" w:rsidRDefault="0010053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不足。</w:t>
      </w:r>
    </w:p>
    <w:p w:rsidR="00D233E4" w:rsidRDefault="0010053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跨境课：由于企业项目和商品种类多，在短时间内学生还不能完全了解产品的信息；同时由于跨境平台账号的局限性，不能使所有学生都有操作账号；因网络限制等原因，国外的社交媒体也不能得到有效使用，这给教学带来了一定的限制。希望以后这些问题能得到有效改善。</w:t>
      </w:r>
    </w:p>
    <w:p w:rsidR="00D233E4" w:rsidRDefault="00D233E4">
      <w:pPr>
        <w:ind w:firstLineChars="200" w:firstLine="560"/>
        <w:rPr>
          <w:sz w:val="28"/>
          <w:szCs w:val="28"/>
        </w:rPr>
      </w:pPr>
    </w:p>
    <w:p w:rsidR="00D233E4" w:rsidRDefault="00D233E4">
      <w:pPr>
        <w:ind w:firstLineChars="200" w:firstLine="560"/>
        <w:rPr>
          <w:sz w:val="28"/>
          <w:szCs w:val="28"/>
        </w:rPr>
      </w:pPr>
    </w:p>
    <w:sectPr w:rsidR="00D23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9F"/>
    <w:rsid w:val="00100532"/>
    <w:rsid w:val="001366D1"/>
    <w:rsid w:val="00472B3F"/>
    <w:rsid w:val="00915FF5"/>
    <w:rsid w:val="009B50AC"/>
    <w:rsid w:val="009B57A3"/>
    <w:rsid w:val="009E209F"/>
    <w:rsid w:val="00D233E4"/>
    <w:rsid w:val="00FF008F"/>
    <w:rsid w:val="00FF4E33"/>
    <w:rsid w:val="0AC80EC6"/>
    <w:rsid w:val="2D605351"/>
    <w:rsid w:val="7BCB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ECF85"/>
  <w15:docId w15:val="{5EB1FBA5-4767-44DB-BEBA-2588BA4F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>P R C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2</cp:revision>
  <cp:lastPrinted>2021-01-05T08:09:00Z</cp:lastPrinted>
  <dcterms:created xsi:type="dcterms:W3CDTF">2022-12-21T07:11:00Z</dcterms:created>
  <dcterms:modified xsi:type="dcterms:W3CDTF">2022-12-21T07:11:00Z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30C34665AD5B4D719E4C4197191743CA</vt:lpwstr>
  </property>
</Properties>
</file>