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sz w:val="36"/>
          <w:szCs w:val="20"/>
          <w:lang w:val="en-US" w:eastAsia="zh-CN"/>
        </w:rPr>
      </w:pPr>
      <w:r>
        <w:rPr>
          <w:rFonts w:hint="eastAsia"/>
          <w:sz w:val="36"/>
          <w:szCs w:val="20"/>
          <w:lang w:val="en-US" w:eastAsia="zh-CN"/>
        </w:rPr>
        <w:t>渔俗文化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sz w:val="24"/>
          <w:szCs w:val="24"/>
          <w:lang w:val="en-US" w:eastAsia="zh-CN"/>
        </w:rPr>
        <w:t>各位</w:t>
      </w:r>
      <w:r>
        <w:rPr>
          <w:rFonts w:hint="eastAsia" w:ascii="Calibri" w:hAnsi="Calibri" w:cs="Arial"/>
          <w:sz w:val="24"/>
          <w:szCs w:val="24"/>
          <w:lang w:val="en-US" w:eastAsia="zh-CN"/>
        </w:rPr>
        <w:t>（叔叔阿姨们</w:t>
      </w:r>
      <w:r>
        <w:rPr>
          <w:rFonts w:hint="eastAsia"/>
          <w:sz w:val="24"/>
          <w:szCs w:val="24"/>
          <w:lang w:val="en-US" w:eastAsia="zh-CN"/>
        </w:rPr>
        <w:t>、亲子游家庭的朋友们、中小学研学游的弟弟妹妹们、教师朋友们、业界领导、摄影师朋友们、各位来体验甜蜜生活的新婚夫妇们、参与宗教文化交流的朋友们、外国友人们）。欢迎来到岚山渔村小镇参观游览。讲到渔俗文化，想到了</w:t>
      </w:r>
      <w:bookmarkStart w:id="0" w:name="_GoBack"/>
      <w:bookmarkEnd w:id="0"/>
      <w:r>
        <w:rPr>
          <w:rFonts w:hint="eastAsia"/>
          <w:sz w:val="24"/>
          <w:szCs w:val="24"/>
          <w:lang w:val="en-US" w:eastAsia="zh-CN"/>
        </w:rPr>
        <w:t>岚山渔民号子。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default" w:ascii="Calibri" w:hAnsi="Calibri" w:cs="Arial"/>
          <w:sz w:val="24"/>
          <w:szCs w:val="24"/>
          <w:lang w:val="en-US" w:eastAsia="zh-CN"/>
        </w:rPr>
        <w:t>岚山渔民号子为岚山渔民的“信天游”，是渔民在撒网捕鱼的过程中统一劳作的劳动号子。既重现了岚山渔民们的平日生活的真实景象，又在生活真实的基础上有所升华，再现了岚山渔民在捕鱼劳作时驯海驭浪的激情和对美好生活的向往。岚山号子有领有合，根据作业场景、作业时段和作业方式的不同，有几十种不同的号子，岚山老渔民将他们组合成“推关号”、“溜网号”、“箍桩号”等，岚山渔民号子距今已经有几百年的历史,在苏北鲁南地区地区曾流行着"青口的棹,岚山的号"的说法.,它的形成离不开岚山地区特有的地域环境地理及当地渔民直率豪爽的性格</w:t>
      </w:r>
      <w:r>
        <w:rPr>
          <w:rFonts w:hint="eastAsia" w:ascii="Calibri" w:hAnsi="Calibri" w:cs="Arial"/>
          <w:sz w:val="24"/>
          <w:szCs w:val="24"/>
          <w:lang w:val="en-US" w:eastAsia="zh-CN"/>
        </w:rPr>
        <w:t>。岚山渔民号子已进入首批省级非物质文化遗产目录。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说起渔俗不得不说说日照的赶海园</w:t>
      </w:r>
      <w:r>
        <w:rPr>
          <w:rFonts w:hint="eastAsia" w:cs="Arial"/>
          <w:sz w:val="24"/>
          <w:szCs w:val="24"/>
          <w:lang w:val="en-US" w:eastAsia="zh-CN"/>
        </w:rPr>
        <w:t>，</w:t>
      </w:r>
      <w:r>
        <w:rPr>
          <w:rFonts w:hint="eastAsia" w:ascii="Calibri" w:hAnsi="Calibri" w:cs="Arial"/>
          <w:sz w:val="24"/>
          <w:szCs w:val="24"/>
          <w:lang w:val="en-US" w:eastAsia="zh-CN"/>
        </w:rPr>
        <w:t>赶海一般选择在大潮汛最好，因为大潮汛海水退得又远又快，而贝类行动较为迟缓。当海水退下去的时候这些贝类就被搁置在沙滩或泥滩上了。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老年：各位叔叔阿姨，接下来跟着小米一起走进四季生态社区，来体验这种海滨小城的慢生活宝贝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亲子：小朋友们，接下来拿起你们的小水桶和小铲子，跟着爸爸妈妈们一起到刘家湾赶海园体验赶海的乐趣吧，待会来展示一下你们的劳动成果吧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研学：各位同学们，接下来拿起你们的小水桶和小铲子，跟着小米姐姐一起到刘家湾赶海园体验赶海的乐趣，待会我们来认识一下这些神奇的海洋小生物吧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Calibri" w:hAnsi="Calibri" w:cs="Arial"/>
          <w:sz w:val="24"/>
          <w:szCs w:val="24"/>
          <w:lang w:val="en-US" w:eastAsia="zh-CN"/>
        </w:rPr>
      </w:pPr>
      <w:r>
        <w:rPr>
          <w:rFonts w:hint="eastAsia" w:ascii="Calibri" w:hAnsi="Calibri" w:cs="Arial"/>
          <w:sz w:val="24"/>
          <w:szCs w:val="24"/>
          <w:lang w:val="en-US" w:eastAsia="zh-CN"/>
        </w:rPr>
        <w:t>教师：</w:t>
      </w:r>
      <w:r>
        <w:rPr>
          <w:rFonts w:hint="default" w:ascii="Calibri" w:hAnsi="Calibri" w:cs="Arial"/>
          <w:sz w:val="24"/>
          <w:szCs w:val="24"/>
          <w:lang w:val="en-US" w:eastAsia="zh-CN"/>
        </w:rPr>
        <w:t>：各位</w:t>
      </w:r>
      <w:r>
        <w:rPr>
          <w:rFonts w:hint="eastAsia" w:ascii="Calibri" w:hAnsi="Calibri" w:cs="Arial"/>
          <w:sz w:val="24"/>
          <w:szCs w:val="24"/>
          <w:lang w:val="en-US" w:eastAsia="zh-CN"/>
        </w:rPr>
        <w:t>老师</w:t>
      </w:r>
      <w:r>
        <w:rPr>
          <w:rFonts w:hint="default" w:ascii="Calibri" w:hAnsi="Calibri" w:cs="Arial"/>
          <w:sz w:val="24"/>
          <w:szCs w:val="24"/>
          <w:lang w:val="en-US" w:eastAsia="zh-CN"/>
        </w:rPr>
        <w:t>，接下来拿起你们的小水桶和小铲子，跟着小米一起到刘家湾赶海园体验赶海的乐趣，待会我们来认识一下这些神奇的海洋小生物吧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商务：各位业界领导，接下来我们走进刘家湾海园，跟着小米一起走进渔家文化博览园，项目包括渔家号子露天剧场，私家珍品博物馆。一起体验民俗文化，讨论日照这座海滨小城的进一步发展规划吧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政务：各位领导，</w:t>
      </w:r>
      <w:r>
        <w:rPr>
          <w:rFonts w:hint="default" w:ascii="Calibri" w:hAnsi="Calibri" w:cs="Arial"/>
          <w:sz w:val="24"/>
          <w:szCs w:val="24"/>
          <w:lang w:val="en-US" w:eastAsia="zh-CN"/>
        </w:rPr>
        <w:t>，接下来我们走进刘家湾海园，跟着小米一起走进渔家文化博览园</w:t>
      </w:r>
      <w:r>
        <w:rPr>
          <w:rFonts w:hint="eastAsia" w:ascii="Calibri" w:hAnsi="Calibri" w:cs="Arial"/>
          <w:sz w:val="24"/>
          <w:szCs w:val="24"/>
          <w:lang w:val="en-US" w:eastAsia="zh-CN"/>
        </w:rPr>
        <w:t>里的</w:t>
      </w:r>
      <w:r>
        <w:rPr>
          <w:rFonts w:hint="default" w:ascii="Calibri" w:hAnsi="Calibri" w:cs="Arial"/>
          <w:sz w:val="24"/>
          <w:szCs w:val="24"/>
          <w:lang w:val="en-US" w:eastAsia="zh-CN"/>
        </w:rPr>
        <w:t>渔家号子露天剧场，私家珍品博物馆。一起体验民俗文化</w:t>
      </w:r>
      <w:r>
        <w:rPr>
          <w:rFonts w:hint="eastAsia" w:ascii="Calibri" w:hAnsi="Calibri" w:cs="Arial"/>
          <w:sz w:val="24"/>
          <w:szCs w:val="24"/>
          <w:lang w:val="en-US" w:eastAsia="zh-CN"/>
        </w:rPr>
        <w:t>，讨论日照这座海滨新城的进一步发展规划吧。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摄影：各位摄影师朋友们，接下来带上您的镜头让我们走进海草房，记录这些具有特色渔俗文化的房子，让更多的人认识这里。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蜜月：各位新婚的朋友们，</w:t>
      </w:r>
      <w:r>
        <w:rPr>
          <w:rFonts w:hint="default" w:ascii="Calibri" w:hAnsi="Calibri" w:cs="Arial"/>
          <w:sz w:val="24"/>
          <w:szCs w:val="24"/>
          <w:lang w:val="en-US" w:eastAsia="zh-CN"/>
        </w:rPr>
        <w:t>接下来我跟着小米一起走进渔家文化博览园</w:t>
      </w:r>
      <w:r>
        <w:rPr>
          <w:rFonts w:hint="eastAsia" w:ascii="Calibri" w:hAnsi="Calibri" w:cs="Arial"/>
          <w:sz w:val="24"/>
          <w:szCs w:val="24"/>
          <w:lang w:val="en-US" w:eastAsia="zh-CN"/>
        </w:rPr>
        <w:t>里的船艺作坊，盐趣作坊，渔网作坊。一起来体验日照特色渔俗文化吧。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宗教：各位游客朋友们，</w:t>
      </w:r>
      <w:r>
        <w:rPr>
          <w:rFonts w:hint="default" w:ascii="Calibri" w:hAnsi="Calibri" w:cs="Arial"/>
          <w:sz w:val="24"/>
          <w:szCs w:val="24"/>
          <w:lang w:val="en-US" w:eastAsia="zh-CN"/>
        </w:rPr>
        <w:t>接下来拿起你们的小水桶和小铲子，跟着小米一起到刘家湾赶海园体验赶海的乐趣，</w:t>
      </w:r>
      <w:r>
        <w:rPr>
          <w:rFonts w:hint="eastAsia" w:ascii="Calibri" w:hAnsi="Calibri" w:cs="Arial"/>
          <w:sz w:val="24"/>
          <w:szCs w:val="24"/>
          <w:lang w:val="en-US" w:eastAsia="zh-CN"/>
        </w:rPr>
        <w:t>体验特色渔俗文化吧。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cs="Arial"/>
          <w:sz w:val="24"/>
          <w:szCs w:val="24"/>
          <w:lang w:val="en-US" w:eastAsia="zh-CN"/>
        </w:rPr>
      </w:pPr>
      <w:r>
        <w:rPr>
          <w:rFonts w:hint="eastAsia" w:ascii="Calibri" w:hAnsi="Calibri" w:cs="Arial"/>
          <w:sz w:val="24"/>
          <w:szCs w:val="24"/>
          <w:lang w:val="en-US" w:eastAsia="zh-CN"/>
        </w:rPr>
        <w:t>外籍：各位外国朋友们，接下来跟着小米一起走进</w:t>
      </w:r>
      <w:r>
        <w:rPr>
          <w:rFonts w:hint="default" w:ascii="Calibri" w:hAnsi="Calibri" w:cs="Arial"/>
          <w:sz w:val="24"/>
          <w:szCs w:val="24"/>
          <w:lang w:val="en-US" w:eastAsia="zh-CN"/>
        </w:rPr>
        <w:t>跟着小米一起走进渔家文化博览园里的渔家号子露天剧场，</w:t>
      </w:r>
      <w:r>
        <w:rPr>
          <w:rFonts w:hint="eastAsia" w:ascii="Calibri" w:hAnsi="Calibri" w:cs="Arial"/>
          <w:sz w:val="24"/>
          <w:szCs w:val="24"/>
          <w:lang w:val="en-US" w:eastAsia="zh-CN"/>
        </w:rPr>
        <w:t>来欣赏这别具一格的渔俗文化。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30357B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uiPriority w:val="1"/>
  </w:style>
  <w:style w:type="table" w:default="1" w:styleId="3">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513</Words>
  <Characters>515</Characters>
  <Paragraphs>4</Paragraphs>
  <TotalTime>6</TotalTime>
  <ScaleCrop>false</ScaleCrop>
  <LinksUpToDate>false</LinksUpToDate>
  <CharactersWithSpaces>516</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2020-12-03T06:50:00Z</dcterms:created>
  <dc:creator>WLZ-AL10</dc:creator>
  <cp:lastModifiedBy>以诺*^_^*长晓</cp:lastModifiedBy>
  <dcterms:modified xsi:type="dcterms:W3CDTF">2020-12-07T09:05:03Z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