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任务四 崂山风景区讲解训练</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pStyle w:val="4"/>
              <w:ind w:left="0" w:leftChars="0" w:firstLine="0" w:firstLineChars="0"/>
              <w:jc w:val="center"/>
              <w:rPr>
                <w:rFonts w:hint="eastAsia"/>
                <w:lang w:val="en-US" w:eastAsia="zh-CN"/>
              </w:rPr>
            </w:pPr>
            <w:r>
              <w:rPr>
                <w:rFonts w:ascii="宋体" w:hAnsi="宋体" w:eastAsia="宋体" w:cs="宋体"/>
                <w:sz w:val="24"/>
                <w:szCs w:val="24"/>
              </w:rPr>
              <w:drawing>
                <wp:inline distT="0" distB="0" distL="114300" distR="114300">
                  <wp:extent cx="3637280" cy="2602865"/>
                  <wp:effectExtent l="0" t="0" r="1270"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637280" cy="26028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lang w:val="en-US" w:eastAsia="zh-CN"/>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rPr>
              <w:t>1</w:t>
            </w:r>
            <w:r>
              <w:rPr>
                <w:rFonts w:hint="eastAsia" w:ascii="仿宋" w:hAnsi="仿宋" w:eastAsia="仿宋" w:cs="仿宋"/>
                <w:b/>
                <w:bCs/>
                <w:i w:val="0"/>
                <w:iCs w:val="0"/>
                <w:caps w:val="0"/>
                <w:color w:val="222222"/>
                <w:spacing w:val="8"/>
                <w:sz w:val="21"/>
                <w:szCs w:val="21"/>
                <w:shd w:val="clear" w:fill="FFFFFF"/>
                <w:lang w:val="en-US" w:eastAsia="zh-CN"/>
              </w:rPr>
              <w:t xml:space="preserve"> 崂山风景区</w:t>
            </w:r>
            <w:r>
              <w:rPr>
                <w:rFonts w:hint="eastAsia" w:ascii="仿宋" w:hAnsi="仿宋" w:eastAsia="仿宋" w:cs="仿宋"/>
                <w:b/>
                <w:bCs/>
                <w:i w:val="0"/>
                <w:iCs w:val="0"/>
                <w:caps w:val="0"/>
                <w:color w:val="222222"/>
                <w:spacing w:val="8"/>
                <w:sz w:val="21"/>
                <w:szCs w:val="21"/>
                <w:shd w:val="clear" w:fill="FFFFFF"/>
              </w:rPr>
              <w:t>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52"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i w:val="0"/>
                <w:iCs w:val="0"/>
                <w:caps w:val="0"/>
                <w:color w:val="222222"/>
                <w:spacing w:val="8"/>
                <w:sz w:val="21"/>
                <w:szCs w:val="21"/>
                <w:shd w:val="clear" w:fill="FFFFFF"/>
                <w:lang w:val="en-US" w:eastAsia="zh-CN"/>
              </w:rPr>
              <w:t>大</w:t>
            </w:r>
            <w:r>
              <w:rPr>
                <w:rFonts w:hint="eastAsia" w:ascii="仿宋" w:hAnsi="仿宋" w:eastAsia="仿宋" w:cs="仿宋"/>
                <w:i w:val="0"/>
                <w:iCs w:val="0"/>
                <w:caps w:val="0"/>
                <w:color w:val="222222"/>
                <w:spacing w:val="8"/>
                <w:sz w:val="21"/>
                <w:szCs w:val="21"/>
                <w:shd w:val="clear" w:fill="FFFFFF"/>
              </w:rPr>
              <w:t>景区导览图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sz w:val="21"/>
                <w:szCs w:val="21"/>
                <w:shd w:val="clear" w:fill="FFFFFF"/>
              </w:rPr>
            </w:pPr>
            <w:r>
              <w:rPr>
                <w:rFonts w:ascii="宋体" w:hAnsi="宋体" w:eastAsia="宋体" w:cs="宋体"/>
                <w:sz w:val="24"/>
                <w:szCs w:val="24"/>
              </w:rPr>
              <w:drawing>
                <wp:inline distT="0" distB="0" distL="114300" distR="114300">
                  <wp:extent cx="3695700" cy="3036570"/>
                  <wp:effectExtent l="0" t="0" r="0" b="1143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3695700" cy="30365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昔东海上，劳山餐紫霞。亲见安期公，食枣大如瓜。”各位游客朋友，大家好！欢迎来到崂山风景区。刚才我吟诵的这首诗，是唐代大诗人李白的《寄王屋山人孟大融》，描写了李白所见到的崂山仙气环绕的景象，又在山中见到了“千岁翁”安期生，品尝如瓜一般大的“仙枣”，将崂山“海上仙山”的气质表达的淋漓尽致。</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崂山风景名胜区地处暖温带，气候温暖湿润，冬无严寒，夏无酷暑，总面积446平方公里。海岸线长87.3公里，主峰“巨峰”海拔1132.7米。由于山势陡峻和地形复杂，形成了上下不同、内外迥异的小气候，山南麓的太清宫一带名为“小江南”，巨峰北侧的九水则称“小关东”。</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ascii="宋体" w:hAnsi="宋体" w:eastAsia="宋体" w:cs="宋体"/>
                <w:sz w:val="24"/>
                <w:szCs w:val="24"/>
              </w:rPr>
            </w:pPr>
            <w:r>
              <w:rPr>
                <w:rFonts w:hint="eastAsia" w:ascii="仿宋" w:hAnsi="仿宋" w:eastAsia="仿宋" w:cs="仿宋"/>
                <w:sz w:val="21"/>
                <w:szCs w:val="21"/>
                <w:lang w:val="en-US" w:eastAsia="zh-CN"/>
              </w:rPr>
              <w:t xml:space="preserve">崂山是道教名山。自春秋战国至秦汉时期，就有方士在崂山餐霞修炼，唐、宋两代崂山道教肇兴，元、明两代达到鼎盛，至清代不衰。崂山道教从王重阳所创全真派的入统，到北七真在崂山各创宗派，争建道观，至明代有“九宫八观七十二庵”之繁荣，使崂山成为道教全真天下第二丛林。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2 太清宫景区概况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616" w:firstLineChars="16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景区导览图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688080" cy="3254375"/>
                  <wp:effectExtent l="0" t="0" r="7620" b="317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6"/>
                          <a:stretch>
                            <a:fillRect/>
                          </a:stretch>
                        </pic:blipFill>
                        <pic:spPr>
                          <a:xfrm>
                            <a:off x="0" y="0"/>
                            <a:ext cx="3688080" cy="32543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仿宋" w:hAnsi="仿宋" w:eastAsia="宋体" w:cs="仿宋"/>
                <w:sz w:val="21"/>
                <w:szCs w:val="21"/>
                <w:lang w:val="en-US" w:eastAsia="zh-CN"/>
              </w:rPr>
            </w:pPr>
            <w:r>
              <w:rPr>
                <w:rFonts w:hint="eastAsia" w:ascii="仿宋" w:hAnsi="仿宋" w:eastAsia="仿宋" w:cs="仿宋"/>
                <w:sz w:val="21"/>
                <w:szCs w:val="21"/>
                <w:lang w:val="en-US" w:eastAsia="zh-CN"/>
              </w:rPr>
              <w:t>各位游客朋友，我们现在看到的是太清宫游览示意图。我们眼前的这个海湾就是太清湾，这个海湾三面环山，一面临海，气候温和，夏无酷暑，冬无严寒。因此在这里形成了江南植物景观，俗称“小江南”。从波澜起伏的太清湾，穿过茂林修竹，我们现在已到达崂山规模最大的道观太清宫。太清宫建于西汉建元元年(公元前140年)，由崂山道教开山始祖</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"https://baike.baidu.com/item/%E5%BC%A0%E5%BB%89%E5%A4%AB/3377541?fromModule=lemma_inlink" \t "https://baike.baidu.com/item/%E5%B4%82%E5%B1%B1%E5%A4%AA%E6%B8%85%E5%AE%AB/_blank"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张廉夫</w:t>
            </w:r>
            <w:r>
              <w:rPr>
                <w:rFonts w:hint="default" w:ascii="仿宋" w:hAnsi="仿宋" w:eastAsia="仿宋" w:cs="仿宋"/>
                <w:sz w:val="21"/>
                <w:szCs w:val="21"/>
                <w:lang w:val="en-US" w:eastAsia="zh-CN"/>
              </w:rPr>
              <w:fldChar w:fldCharType="end"/>
            </w:r>
            <w:r>
              <w:rPr>
                <w:rFonts w:hint="eastAsia" w:ascii="仿宋" w:hAnsi="仿宋" w:eastAsia="仿宋" w:cs="仿宋"/>
                <w:sz w:val="21"/>
                <w:szCs w:val="21"/>
                <w:lang w:val="en-US" w:eastAsia="zh-CN"/>
              </w:rPr>
              <w:t>创建，在此修建了茅庵取名“三官庙”；唐朝末年，道士李哲玄扩建庙宇供奉三皇，取名“三皇殿”。</w:t>
            </w:r>
            <w:r>
              <w:rPr>
                <w:rFonts w:hint="eastAsia" w:ascii="仿宋" w:hAnsi="仿宋" w:eastAsia="仿宋" w:cs="仿宋"/>
                <w:sz w:val="21"/>
                <w:szCs w:val="21"/>
                <w:lang w:val="en-US" w:eastAsia="zh-CN"/>
              </w:rPr>
              <w:fldChar w:fldCharType="begin"/>
            </w:r>
            <w:r>
              <w:rPr>
                <w:rFonts w:hint="eastAsia" w:ascii="仿宋" w:hAnsi="仿宋" w:eastAsia="仿宋" w:cs="仿宋"/>
                <w:sz w:val="21"/>
                <w:szCs w:val="21"/>
                <w:lang w:val="en-US" w:eastAsia="zh-CN"/>
              </w:rPr>
              <w:instrText xml:space="preserve"> HYPERLINK "https://baike.baidu.com/item/%E5%8C%97%E5%AE%8B/396063?fromModule=lemma_inlink" \t "https://baike.baidu.com/item/%E5%B4%82%E5%B1%B1%E5%A4%AA%E6%B8%85%E5%AE%AB/_blank" </w:instrText>
            </w:r>
            <w:r>
              <w:rPr>
                <w:rFonts w:hint="eastAsia"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北宋</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建隆元年（960年），道士</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"https://baike.baidu.com/item/%E5%88%98%E8%8B%A5%E6%8B%99/8998041?fromModule=lemma_inlink" \t "https://baike.baidu.com/item/%E5%B4%82%E5%B1%B1%E5%A4%AA%E6%B8%85%E5%AE%AB/_blank"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刘若拙</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被敕封为“</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"https://baike.baidu.com/item/%E5%8D%8E%E7%9B%96%E7%9C%9F%E4%BA%BA/22935041?fromModule=lemma_inlink" \t "https://baike.baidu.com/item/%E5%B4%82%E5%B1%B1%E5%A4%AA%E6%B8%85%E5%AE%AB/_blank"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华盖真人</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”，奉敕回崂山修建道院，后在此创立崂山太清宫。</w:t>
            </w:r>
            <w:r>
              <w:rPr>
                <w:rFonts w:hint="eastAsia" w:ascii="仿宋" w:hAnsi="仿宋" w:eastAsia="仿宋" w:cs="仿宋"/>
                <w:sz w:val="21"/>
                <w:szCs w:val="21"/>
                <w:lang w:val="en-US" w:eastAsia="zh-CN"/>
              </w:rPr>
              <w:t>从此太清宫就基本形成了今天的规模。又经过了丘处机、张三丰的发扬光大，到了今天才闻名天下。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3 太清宫牌坊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正面全景图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286250" cy="2654935"/>
                  <wp:effectExtent l="0" t="0" r="0" b="1206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7"/>
                          <a:stretch>
                            <a:fillRect/>
                          </a:stretch>
                        </pic:blipFill>
                        <pic:spPr>
                          <a:xfrm>
                            <a:off x="0" y="0"/>
                            <a:ext cx="4286250" cy="265493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看到的是太清宫牌坊。太清宫牌坊又称牌楼,是中国特有的门洞式建筑,虽然它只是中国古建筑中的“小品”,但其古老深厚的历史底蕴和极为丰富的人文内涵使其被公认为是中华文化的象征,加上它具有强烈的装饰、衬托、气氛渲染的风格,自然被广泛地应用到寺观庙宇的建筑中来,起到了标识引导、空间分界、装饰美化、纪念颂扬的作用。</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太清石坊阳面“崂山太清宫”五字为中国宗教局闵志庭道长题写；阴面“阆苑圣德”为本观现任道长刘怀远所题。“阆”字意为“空旷”,庄子外物曾记“胞有重阆,心有天游”,意指心胸宽阔。“阆苑”指具有“阆风的花园”,古指仙人所居之境。而“阆苑圣德”则是指具备高尚品行的仙人居住之处。牌坊自下而上分别雕有“事事如意”、“福禄寿”、“鹤鹿同春”、“十二生肖”、“龙形”等雕刻，形象生动，寓意深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4 三官</w:t>
            </w:r>
            <w:r>
              <w:rPr>
                <w:rFonts w:hint="eastAsia" w:ascii="仿宋" w:hAnsi="仿宋" w:eastAsia="仿宋" w:cs="仿宋"/>
                <w:b/>
                <w:bCs/>
                <w:sz w:val="21"/>
                <w:szCs w:val="21"/>
                <w:lang w:val="en-US" w:eastAsia="zh-CN"/>
              </w:rPr>
              <w:t>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正殿全景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506470" cy="2336800"/>
                  <wp:effectExtent l="0" t="0" r="17780" b="635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8"/>
                          <a:stretch>
                            <a:fillRect/>
                          </a:stretch>
                        </pic:blipFill>
                        <pic:spPr>
                          <a:xfrm>
                            <a:off x="0" y="0"/>
                            <a:ext cx="3506470" cy="23368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三官殿。三官殿始建于西汉建元元年（公元前140年）距今有2160多年。最早为西汉御史上大夫张廉夫来崂山隐居时所建。殿内供奉三官神像，分别是天官，地官，水官。道教素有天官赐福、地官赦罪、水官解厄之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这里供奉的三官大帝，也就是我们的三位祖先尧、舜、禹。相传尧敬天爱民，上应天象，风调雨顺，被人尊为天官。舜在位时，民风高尚，地不生灾，被誉为地官。大禹则继承了父业，三过家门而不入，治理了水患，理所当然地被尊称为水官。道教对于天、地、水三官的供奉也体现了道家对于大自然的崇拜，道家所倡导的也正是天人合一，道法自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5 三清殿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2938" w:firstLineChars="13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 xml:space="preserve">       正殿全景图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4631055" cy="2686050"/>
                  <wp:effectExtent l="0" t="0" r="17145" b="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9"/>
                          <a:stretch>
                            <a:fillRect/>
                          </a:stretch>
                        </pic:blipFill>
                        <pic:spPr>
                          <a:xfrm>
                            <a:off x="0" y="0"/>
                            <a:ext cx="4631055" cy="26860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三清殿，三清殿是太清宫的主殿。进入三清殿迎面看到的这位神仙是王灵官，他是道教的纠察神和护法神，相当于佛教的韦陀。三清殿供奉的是三清尊神，中间这位是玉清元始天尊，他手持圆珠，即象征天地未形、阴阳未分之混沌状态，是道生一的一；右面这位是上清灵宝天尊，他捧一太极图，象征着天地生成、阴阳分化的阴阳二气；左面这位是</w:t>
            </w:r>
            <w:r>
              <w:rPr>
                <w:rFonts w:hint="eastAsia" w:ascii="仿宋" w:hAnsi="仿宋" w:eastAsia="仿宋" w:cs="仿宋"/>
                <w:sz w:val="21"/>
                <w:szCs w:val="21"/>
                <w:lang w:val="en-US" w:eastAsia="zh-CN"/>
              </w:rPr>
              <w:fldChar w:fldCharType="begin"/>
            </w:r>
            <w:r>
              <w:rPr>
                <w:rFonts w:hint="eastAsia" w:ascii="仿宋" w:hAnsi="仿宋" w:eastAsia="仿宋" w:cs="仿宋"/>
                <w:sz w:val="21"/>
                <w:szCs w:val="21"/>
                <w:lang w:val="en-US" w:eastAsia="zh-CN"/>
              </w:rPr>
              <w:instrText xml:space="preserve"> HYPERLINK "https://www.laoshannews.com/taiqing/" \o "太清" \t "https://www.laoshannews.com/_blank" </w:instrText>
            </w:r>
            <w:r>
              <w:rPr>
                <w:rFonts w:hint="eastAsia" w:ascii="仿宋" w:hAnsi="仿宋" w:eastAsia="仿宋" w:cs="仿宋"/>
                <w:sz w:val="21"/>
                <w:szCs w:val="21"/>
                <w:lang w:val="en-US" w:eastAsia="zh-CN"/>
              </w:rPr>
              <w:fldChar w:fldCharType="separate"/>
            </w:r>
            <w:r>
              <w:rPr>
                <w:rFonts w:hint="eastAsia" w:ascii="仿宋" w:hAnsi="仿宋" w:eastAsia="仿宋" w:cs="仿宋"/>
                <w:sz w:val="21"/>
                <w:szCs w:val="21"/>
                <w:lang w:val="en-US" w:eastAsia="zh-CN"/>
              </w:rPr>
              <w:t>太清</w:t>
            </w:r>
            <w:r>
              <w:rPr>
                <w:rFonts w:hint="eastAsia" w:ascii="仿宋" w:hAnsi="仿宋" w:eastAsia="仿宋" w:cs="仿宋"/>
                <w:sz w:val="21"/>
                <w:szCs w:val="21"/>
                <w:lang w:val="en-US" w:eastAsia="zh-CN"/>
              </w:rPr>
              <w:fldChar w:fldCharType="end"/>
            </w:r>
            <w:r>
              <w:rPr>
                <w:rFonts w:hint="eastAsia" w:ascii="仿宋" w:hAnsi="仿宋" w:eastAsia="仿宋" w:cs="仿宋"/>
                <w:sz w:val="21"/>
                <w:szCs w:val="21"/>
                <w:lang w:val="en-US" w:eastAsia="zh-CN"/>
              </w:rPr>
              <w:t>道德天尊，也就是老子太上老君，他手执宝扇，象征着天地交泰、阴阳相融而形成的和谐状态，也就是三生万物。三清是道教的最高境界，这三位天尊也是道教信奉的三位最高尊神。</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三清殿东、西两个偏殿，分别供奉“东华帝君”和“西王母”。东配殿供奉的东华帝君传说为天上阳神的总管。西配殿供奉的是西王母，最初她是西部部落的一个首领，神话传说中她是玉皇大帝的妻子，为阴神的总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6 三皇殿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2" w:firstLineChars="200"/>
              <w:jc w:val="center"/>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正殿全景</w:t>
            </w:r>
            <w:r>
              <w:rPr>
                <w:rFonts w:hint="eastAsia" w:ascii="仿宋" w:hAnsi="仿宋" w:eastAsia="仿宋" w:cs="仿宋"/>
                <w:i w:val="0"/>
                <w:iCs w:val="0"/>
                <w:caps w:val="0"/>
                <w:color w:val="222222"/>
                <w:spacing w:val="8"/>
                <w:sz w:val="21"/>
                <w:szCs w:val="21"/>
                <w:shd w:val="clear" w:fill="FFFFFF"/>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lang w:eastAsia="zh-CN"/>
              </w:rPr>
              <w:drawing>
                <wp:inline distT="0" distB="0" distL="114300" distR="114300">
                  <wp:extent cx="3811905" cy="2533015"/>
                  <wp:effectExtent l="0" t="0" r="17145" b="635"/>
                  <wp:docPr id="13" name="图片 13" descr="2021-08-24 19:37:51.7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1-08-24 19:37:51.725000"/>
                          <pic:cNvPicPr>
                            <a:picLocks noChangeAspect="1"/>
                          </pic:cNvPicPr>
                        </pic:nvPicPr>
                        <pic:blipFill>
                          <a:blip r:embed="rId10"/>
                          <a:stretch>
                            <a:fillRect/>
                          </a:stretch>
                        </pic:blipFill>
                        <pic:spPr>
                          <a:xfrm>
                            <a:off x="0" y="0"/>
                            <a:ext cx="3811905" cy="25330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三皇殿。三皇殿始建于唐代，它是由正殿和东西两个偏殿组成。唐代以前，太清宫只有三官殿和三清殿，唐天佑元年，河南道士李哲玄从四川来到崂山太清宫，看到这里风景优美，但感觉整个宫区的布局不尽合理，便根据九宫八卦的方位筹资修建了这座殿堂，供奉三皇，原称三皇庵。李哲玄精于园林设计，使太清宫的格局更加符合道家，道生一一生二二生三三生万物的思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三皇殿正殿供奉天皇，地皇和人皇，手持太极图的是天皇伏羲，传说伏羲仰观于天，俯察于地，通阴阳而兼三才，始作八卦；手捻稻菽的是地皇神农氏，传说为使人类有足够的生存食物，尝遍百草；手握笏板的是人皇轩辕氏，他做兵器、造舟车，统一了我国黄河流域的各个部落。伏羲和神农身上穿的是树叶和貂皮，而人皇则穿的是衣服，人皇是哲理神，传说中，他教会人类纺织，用布匹做衣服，造舟车，供奉三皇是纪念他们为中华民族，所做出的杰出贡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7 巨峰景区概况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1808" w:firstLineChars="8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景区导览</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天地淳和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宋体" w:cs="仿宋"/>
                <w:i w:val="0"/>
                <w:iCs w:val="0"/>
                <w:caps w:val="0"/>
                <w:color w:val="222222"/>
                <w:spacing w:val="8"/>
                <w:kern w:val="2"/>
                <w:sz w:val="21"/>
                <w:szCs w:val="21"/>
                <w:shd w:val="clear" w:fill="FFFFFF"/>
                <w:lang w:val="en-US" w:eastAsia="zh-CN" w:bidi="ar-SA"/>
              </w:rPr>
            </w:pPr>
            <w:r>
              <w:rPr>
                <w:rFonts w:hint="eastAsia"/>
                <w:lang w:eastAsia="zh-CN"/>
              </w:rPr>
              <w:drawing>
                <wp:inline distT="0" distB="0" distL="114300" distR="114300">
                  <wp:extent cx="2586990" cy="1931035"/>
                  <wp:effectExtent l="0" t="0" r="3810" b="12065"/>
                  <wp:docPr id="14" name="图片 14" descr="2021-08-24 19:38:00.4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1-08-24 19:38:00.442000"/>
                          <pic:cNvPicPr>
                            <a:picLocks noChangeAspect="1"/>
                          </pic:cNvPicPr>
                        </pic:nvPicPr>
                        <pic:blipFill>
                          <a:blip r:embed="rId11"/>
                          <a:stretch>
                            <a:fillRect/>
                          </a:stretch>
                        </pic:blipFill>
                        <pic:spPr>
                          <a:xfrm>
                            <a:off x="0" y="0"/>
                            <a:ext cx="2586990" cy="193103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607945" cy="1898650"/>
                  <wp:effectExtent l="0" t="0" r="1905" b="6350"/>
                  <wp:docPr id="8" name="图片 8" descr="2021-08-24 19:38:12.1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1-08-24 19:38:12.133000"/>
                          <pic:cNvPicPr>
                            <a:picLocks noChangeAspect="1"/>
                          </pic:cNvPicPr>
                        </pic:nvPicPr>
                        <pic:blipFill>
                          <a:blip r:embed="rId12"/>
                          <a:stretch>
                            <a:fillRect/>
                          </a:stretch>
                        </pic:blipFill>
                        <pic:spPr>
                          <a:xfrm>
                            <a:off x="0" y="0"/>
                            <a:ext cx="2607945" cy="18986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6" w:hRule="atLeast"/>
        </w:trPr>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各位游客朋友，</w:t>
            </w:r>
            <w:r>
              <w:rPr>
                <w:rFonts w:hint="eastAsia" w:ascii="仿宋" w:hAnsi="仿宋" w:eastAsia="仿宋" w:cs="仿宋"/>
                <w:sz w:val="21"/>
                <w:szCs w:val="21"/>
                <w:lang w:val="en-US" w:eastAsia="zh-CN"/>
              </w:rPr>
              <w:t>我们现在来到了崂山的主峰“巨峰”，它又称“崂顶”，海拔1132.7米，是我国大陆漫长海岸线上唯一一座海拔超过千米的高峰，可谓是万里海岸线上第一峰。巨峰风景区是以崂山的最高峰为主体形成的风景游览区，该景区的特征主要是高山区自然本色。巨峰是一座由巨大岩石层叠而起的石崖，雄峙如城。经过亿万年风雨的剥蚀，呈现出庄严粗犷的面貌。巨峰之巅峰是一块数百立方米的</w:t>
            </w:r>
            <w:r>
              <w:rPr>
                <w:rFonts w:hint="eastAsia" w:ascii="仿宋" w:hAnsi="仿宋" w:eastAsia="仿宋" w:cs="仿宋"/>
                <w:sz w:val="21"/>
                <w:szCs w:val="21"/>
                <w:lang w:val="en-US" w:eastAsia="zh-CN"/>
              </w:rPr>
              <w:t>极顶小石坪。前人在上面设有观景台，围以铁栏，仅能容数人</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"https://baike.baidu.com/item/%E4%BC%AB%E7%AB%8B?fromModule=lemma_inlink" \t "https://baike.baidu.com/item/%E5%B7%A8%E5%B3%B0/_blank"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伫立</w:t>
            </w:r>
            <w:r>
              <w:rPr>
                <w:rFonts w:hint="default" w:ascii="仿宋" w:hAnsi="仿宋" w:eastAsia="仿宋" w:cs="仿宋"/>
                <w:sz w:val="21"/>
                <w:szCs w:val="21"/>
                <w:lang w:val="en-US" w:eastAsia="zh-CN"/>
              </w:rPr>
              <w:fldChar w:fldCharType="end"/>
            </w:r>
            <w:r>
              <w:rPr>
                <w:rFonts w:hint="eastAsia" w:ascii="仿宋" w:hAnsi="仿宋" w:eastAsia="仿宋" w:cs="仿宋"/>
                <w:sz w:val="21"/>
                <w:szCs w:val="21"/>
                <w:lang w:val="en-US" w:eastAsia="zh-CN"/>
              </w:rPr>
              <w:t>。</w:t>
            </w:r>
            <w:r>
              <w:rPr>
                <w:rFonts w:hint="default" w:ascii="仿宋" w:hAnsi="仿宋" w:eastAsia="仿宋" w:cs="仿宋"/>
                <w:sz w:val="21"/>
                <w:szCs w:val="21"/>
                <w:lang w:val="en-US" w:eastAsia="zh-CN"/>
              </w:rPr>
              <w:t>云海奇观，彩球奇观，旭照奇观为</w:t>
            </w:r>
            <w:r>
              <w:rPr>
                <w:rFonts w:hint="eastAsia" w:ascii="仿宋" w:hAnsi="仿宋" w:eastAsia="仿宋" w:cs="仿宋"/>
                <w:sz w:val="21"/>
                <w:szCs w:val="21"/>
                <w:lang w:val="en-US" w:eastAsia="zh-CN"/>
              </w:rPr>
              <w:t>巨峰</w:t>
            </w:r>
            <w:r>
              <w:rPr>
                <w:rFonts w:hint="default" w:ascii="仿宋" w:hAnsi="仿宋" w:eastAsia="仿宋" w:cs="仿宋"/>
                <w:sz w:val="21"/>
                <w:szCs w:val="21"/>
                <w:lang w:val="en-US" w:eastAsia="zh-CN"/>
              </w:rPr>
              <w:t>三大景观。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Helvetica" w:hAnsi="Helvetica" w:eastAsia="宋体" w:cs="Helvetica"/>
                <w:i w:val="0"/>
                <w:iCs w:val="0"/>
                <w:caps w:val="0"/>
                <w:color w:val="333333"/>
                <w:spacing w:val="0"/>
                <w:sz w:val="21"/>
                <w:szCs w:val="21"/>
                <w:shd w:val="clear" w:fill="FFFFFF"/>
                <w:lang w:val="en-US" w:eastAsia="zh-CN"/>
              </w:rPr>
            </w:pPr>
            <w:r>
              <w:rPr>
                <w:rFonts w:hint="eastAsia" w:ascii="仿宋" w:hAnsi="仿宋" w:eastAsia="仿宋" w:cs="仿宋"/>
                <w:sz w:val="21"/>
                <w:szCs w:val="21"/>
                <w:lang w:val="en-US" w:eastAsia="zh-CN"/>
              </w:rPr>
              <w:t>各位游客朋友，我们现在看到山门入口处有一座牌楼,上面书写“</w:t>
            </w:r>
            <w:r>
              <w:rPr>
                <w:rFonts w:hint="default" w:ascii="仿宋" w:hAnsi="仿宋" w:eastAsia="仿宋" w:cs="仿宋"/>
                <w:sz w:val="21"/>
                <w:szCs w:val="21"/>
                <w:lang w:val="en-US" w:eastAsia="zh-CN"/>
              </w:rPr>
              <w:t>天地淳和”</w:t>
            </w:r>
            <w:r>
              <w:rPr>
                <w:rFonts w:hint="eastAsia" w:ascii="仿宋" w:hAnsi="仿宋" w:eastAsia="仿宋" w:cs="仿宋"/>
                <w:sz w:val="21"/>
                <w:szCs w:val="21"/>
                <w:lang w:val="en-US" w:eastAsia="zh-CN"/>
              </w:rPr>
              <w:t>，接下来我们经过牌楼一起领略巨峰的风采。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景点名称8</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“海上名山第一”石刻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 xml:space="preserve">石刻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450590" cy="2589530"/>
                  <wp:effectExtent l="0" t="0" r="16510" b="127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3450590" cy="25895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各位游客朋友，我们现在看到的就是著名的“海上名山第一”石刻了。它是由我国著名书法家武中奇先生在95岁高龄时为崂山题写的，我们看这几个字，它的书法字体笔力苍劲，犹如游龙飞凤。</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细心的游客刚才刚好说到了石刻富含的寓意：大家看这几个字，“海”字的三点水像一只喜鹊，代表吉祥如意的意思，“海”字的“每”像只狐狸，富有灵性，意指崂山人杰地灵；“上”字像是一个道士在作揖，体现了崂山道家文化特色；“名”字如同一只孔雀立在石头上，跟右侧的朱雀石正好吻合；“山”字像一个人正划着船在海中乘风破浪，体现了崂山的山海特色；“第”字分明是两只鸟同在一棵树上；“一”字像一只元宝，寓意崂山是一块不可多得的风水宝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w:t>
            </w:r>
            <w:r>
              <w:rPr>
                <w:rFonts w:hint="eastAsia" w:ascii="仿宋" w:hAnsi="仿宋" w:eastAsia="仿宋" w:cs="仿宋"/>
                <w:b/>
                <w:bCs/>
                <w:i w:val="0"/>
                <w:iCs w:val="0"/>
                <w:caps w:val="0"/>
                <w:color w:val="222222"/>
                <w:spacing w:val="8"/>
                <w:sz w:val="21"/>
                <w:szCs w:val="21"/>
                <w:shd w:val="clear" w:fill="FFFFFF"/>
                <w:lang w:val="en-US" w:eastAsia="zh-CN"/>
              </w:rPr>
              <w:t xml:space="preserve">9 </w:t>
            </w:r>
            <w:r>
              <w:rPr>
                <w:rFonts w:hint="eastAsia" w:ascii="仿宋" w:hAnsi="仿宋" w:eastAsia="仿宋" w:cs="仿宋"/>
                <w:b/>
                <w:bCs/>
                <w:sz w:val="21"/>
                <w:szCs w:val="21"/>
                <w:lang w:val="en-US" w:eastAsia="zh-CN"/>
              </w:rPr>
              <w:t>九水景区（含潮音瀑、蔚竹观）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678" w:firstLineChars="300"/>
              <w:jc w:val="both"/>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景区导览</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潮音瀑全景图              蔚竹观正面图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1800860" cy="1126490"/>
                  <wp:effectExtent l="0" t="0" r="8890" b="1651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4"/>
                          <a:stretch>
                            <a:fillRect/>
                          </a:stretch>
                        </pic:blipFill>
                        <pic:spPr>
                          <a:xfrm>
                            <a:off x="0" y="0"/>
                            <a:ext cx="1800860" cy="1126490"/>
                          </a:xfrm>
                          <a:prstGeom prst="rect">
                            <a:avLst/>
                          </a:prstGeom>
                          <a:noFill/>
                          <a:ln w="9525">
                            <a:noFill/>
                          </a:ln>
                        </pic:spPr>
                      </pic:pic>
                    </a:graphicData>
                  </a:graphic>
                </wp:inline>
              </w:drawing>
            </w:r>
            <w:r>
              <w:rPr>
                <w:rFonts w:hint="eastAsia"/>
                <w:lang w:eastAsia="zh-CN"/>
              </w:rPr>
              <w:drawing>
                <wp:inline distT="0" distB="0" distL="114300" distR="114300">
                  <wp:extent cx="1698625" cy="1129030"/>
                  <wp:effectExtent l="0" t="0" r="15875" b="13970"/>
                  <wp:docPr id="11" name="图片 11" descr="2021-08-24 19:38:48.6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08-24 19:38:48.694000"/>
                          <pic:cNvPicPr>
                            <a:picLocks noChangeAspect="1"/>
                          </pic:cNvPicPr>
                        </pic:nvPicPr>
                        <pic:blipFill>
                          <a:blip r:embed="rId15"/>
                          <a:stretch>
                            <a:fillRect/>
                          </a:stretch>
                        </pic:blipFill>
                        <pic:spPr>
                          <a:xfrm>
                            <a:off x="0" y="0"/>
                            <a:ext cx="1698625" cy="1129030"/>
                          </a:xfrm>
                          <a:prstGeom prst="rect">
                            <a:avLst/>
                          </a:prstGeom>
                        </pic:spPr>
                      </pic:pic>
                    </a:graphicData>
                  </a:graphic>
                </wp:inline>
              </w:drawing>
            </w:r>
            <w:r>
              <w:rPr>
                <w:rFonts w:hint="eastAsia"/>
                <w:lang w:eastAsia="zh-CN"/>
              </w:rPr>
              <w:drawing>
                <wp:inline distT="0" distB="0" distL="114300" distR="114300">
                  <wp:extent cx="1562100" cy="1135380"/>
                  <wp:effectExtent l="0" t="0" r="0" b="7620"/>
                  <wp:docPr id="12" name="图片 12" descr="2021-08-24 19:38:54.6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08-24 19:38:54.672000"/>
                          <pic:cNvPicPr>
                            <a:picLocks noChangeAspect="1"/>
                          </pic:cNvPicPr>
                        </pic:nvPicPr>
                        <pic:blipFill>
                          <a:blip r:embed="rId16"/>
                          <a:stretch>
                            <a:fillRect/>
                          </a:stretch>
                        </pic:blipFill>
                        <pic:spPr>
                          <a:xfrm>
                            <a:off x="0" y="0"/>
                            <a:ext cx="1562100" cy="11353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各位游客朋友，我们现在来到的是崂山的北九水景区</w:t>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北九水以优美的自然景观为主，溪潭遍布，植被茂密，是有名的避暑胜地，素有“小关东”之称。崂山十二景中有“蔚竹鸣泉”、“岩瀑潮音”，说的就是北九水中的蔚竹观和潮音瀑这两处地方。</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潮音瀑的瀑水，一波三折陷入定港湾。瀑布欢快的声音宛如欢腾的潮水，所以被誉为岩瀑潮音，这也是崂山的十二名景之一。在湾的南侧，有一座亭子。是上世纪三十年代青岛市市长沈鸿烈亲自题写的观瀑亭三个字。游人坐在亭中，听着潮音，看着瀑布，别有一番风味！        北九水第二处有代表性的景点是蔚竹观，它古称蔚竹庵，始建于明万历十七年（1589年），是道教全真道华山派宫观。蔚竹观内正殿为三清殿，东殿为三官殿，西殿为三阳殿，有山门1座、客堂3间、道舍3间及其他用房共20余间；观内有姐妹峰、海豹石、靴子石、扇子石、相公石等名胜古迹，题刻众多，为崂山古代题刻保存较为完好的道教宫观之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景点名称10</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上清风景区（含龙潭瀑）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龙潭瀑全景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766185" cy="2509520"/>
                  <wp:effectExtent l="0" t="0" r="5715" b="508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7"/>
                          <a:stretch>
                            <a:fillRect/>
                          </a:stretch>
                        </pic:blipFill>
                        <pic:spPr>
                          <a:xfrm>
                            <a:off x="0" y="0"/>
                            <a:ext cx="3766185" cy="25095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了崂山的上清风景区。上清风景游览区是以道教上清宫、明霞洞为主要人文景观，以八水河、龙潭瀑为主要自然景观组成的风景游览区。它位于太清宫风景游览区的西北方，中间由宝珠山相隔。游览这个景区主要靠步行，车辆无法进入， 从太清宫游览区乘坐空中索道可直入景区的</w:t>
            </w:r>
            <w:r>
              <w:rPr>
                <w:rFonts w:hint="default" w:ascii="仿宋" w:hAnsi="仿宋" w:eastAsia="仿宋" w:cs="仿宋"/>
                <w:sz w:val="21"/>
                <w:szCs w:val="21"/>
                <w:lang w:val="en-US" w:eastAsia="zh-CN"/>
              </w:rPr>
              <w:fldChar w:fldCharType="begin"/>
            </w:r>
            <w:r>
              <w:rPr>
                <w:rFonts w:hint="default" w:ascii="仿宋" w:hAnsi="仿宋" w:eastAsia="仿宋" w:cs="仿宋"/>
                <w:sz w:val="21"/>
                <w:szCs w:val="21"/>
                <w:lang w:val="en-US" w:eastAsia="zh-CN"/>
              </w:rPr>
              <w:instrText xml:space="preserve"> HYPERLINK "https://baike.baidu.com/item/%E5%8C%97%E9%83%A8?fromModule=lemma_inlink" \t "https://baike.baidu.com/item/%E5%B4%82%E5%B1%B1%E4%B8%8A%E6%B8%85%E9%A3%8E%E6%99%AF%E6%B8%B8%E8%A7%88%E5%8C%BA/_blank" </w:instrText>
            </w:r>
            <w:r>
              <w:rPr>
                <w:rFonts w:hint="default" w:ascii="仿宋" w:hAnsi="仿宋" w:eastAsia="仿宋" w:cs="仿宋"/>
                <w:sz w:val="21"/>
                <w:szCs w:val="21"/>
                <w:lang w:val="en-US" w:eastAsia="zh-CN"/>
              </w:rPr>
              <w:fldChar w:fldCharType="separate"/>
            </w:r>
            <w:r>
              <w:rPr>
                <w:rFonts w:hint="default" w:ascii="仿宋" w:hAnsi="仿宋" w:eastAsia="仿宋" w:cs="仿宋"/>
                <w:sz w:val="21"/>
                <w:szCs w:val="21"/>
                <w:lang w:val="en-US" w:eastAsia="zh-CN"/>
              </w:rPr>
              <w:t>北部</w:t>
            </w:r>
            <w:r>
              <w:rPr>
                <w:rFonts w:hint="default" w:ascii="仿宋" w:hAnsi="仿宋" w:eastAsia="仿宋" w:cs="仿宋"/>
                <w:sz w:val="21"/>
                <w:szCs w:val="21"/>
                <w:lang w:val="en-US" w:eastAsia="zh-CN"/>
              </w:rPr>
              <w:fldChar w:fldCharType="end"/>
            </w:r>
            <w:r>
              <w:rPr>
                <w:rFonts w:hint="default" w:ascii="仿宋" w:hAnsi="仿宋" w:eastAsia="仿宋" w:cs="仿宋"/>
                <w:sz w:val="21"/>
                <w:szCs w:val="21"/>
                <w:lang w:val="en-US" w:eastAsia="zh-CN"/>
              </w:rPr>
              <w:t>，游览起来就可省力省时。</w:t>
            </w:r>
            <w:r>
              <w:rPr>
                <w:rFonts w:hint="eastAsia" w:ascii="仿宋" w:hAnsi="仿宋" w:eastAsia="仿宋" w:cs="仿宋"/>
                <w:sz w:val="21"/>
                <w:szCs w:val="21"/>
                <w:lang w:val="en-US" w:eastAsia="zh-CN"/>
              </w:rPr>
              <w:t>龙潭瀑瀑水源自崂山南麓的8条溪流汇成的八水河。河水自上而下在这里形成一股激流，又从高约30米的悬崖陡壁奔腾而下。由于崖高水急，瀑击潭水，声若龙吟，气势雄伟壮观。瀑水在空中被山风撕碎，形成蒙蒙细雨，落下潭中激起满谷水雾，就像置身雨中，故有“龙潭喷雨”之称，是著名的“崂山十二景”之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景点名称11</w:t>
            </w:r>
            <w:r>
              <w:rPr>
                <w:rFonts w:hint="eastAsia" w:ascii="仿宋" w:hAnsi="仿宋" w:eastAsia="仿宋" w:cs="仿宋"/>
                <w:b/>
                <w:bCs/>
                <w:i w:val="0"/>
                <w:iCs w:val="0"/>
                <w:caps w:val="0"/>
                <w:color w:val="222222"/>
                <w:spacing w:val="8"/>
                <w:sz w:val="21"/>
                <w:szCs w:val="21"/>
                <w:shd w:val="clear" w:fill="FFFFFF"/>
                <w:lang w:val="en-US" w:eastAsia="zh-CN"/>
              </w:rPr>
              <w:t xml:space="preserve"> </w:t>
            </w:r>
            <w:r>
              <w:rPr>
                <w:rFonts w:hint="eastAsia" w:ascii="仿宋" w:hAnsi="仿宋" w:eastAsia="仿宋" w:cs="仿宋"/>
                <w:b/>
                <w:bCs/>
                <w:sz w:val="21"/>
                <w:szCs w:val="21"/>
                <w:lang w:val="en-US" w:eastAsia="zh-CN"/>
              </w:rPr>
              <w:t>华严游览区（含那罗延窟、华严寺）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1808" w:firstLineChars="800"/>
              <w:jc w:val="both"/>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那罗延窟图</w:t>
            </w:r>
            <w:r>
              <w:rPr>
                <w:rFonts w:hint="eastAsia" w:ascii="仿宋" w:hAnsi="仿宋" w:eastAsia="仿宋" w:cs="仿宋"/>
                <w:i w:val="0"/>
                <w:iCs w:val="0"/>
                <w:caps w:val="0"/>
                <w:color w:val="222222"/>
                <w:spacing w:val="8"/>
                <w:sz w:val="21"/>
                <w:szCs w:val="21"/>
                <w:shd w:val="clear" w:fill="FFFFFF"/>
                <w:lang w:val="en-US" w:eastAsia="zh-CN"/>
              </w:rPr>
              <w:t xml:space="preserve">                      华严寺正面图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2585720" cy="1771650"/>
                  <wp:effectExtent l="0" t="0" r="5080" b="0"/>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18"/>
                          <a:stretch>
                            <a:fillRect/>
                          </a:stretch>
                        </pic:blipFill>
                        <pic:spPr>
                          <a:xfrm>
                            <a:off x="0" y="0"/>
                            <a:ext cx="2585720" cy="17716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61920" cy="1758950"/>
                  <wp:effectExtent l="0" t="0" r="5080" b="12700"/>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19"/>
                          <a:stretch>
                            <a:fillRect/>
                          </a:stretch>
                        </pic:blipFill>
                        <pic:spPr>
                          <a:xfrm>
                            <a:off x="0" y="0"/>
                            <a:ext cx="2661920" cy="17589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各位游客朋友，我们现在来到了华严游览区，重点游览那罗延窟、华严寺。那罗延窟位于那罗延山的北坡，是一处天然的花岗岩石洞，四面石壁光滑如削，地面平整如刮。石壁上方凸出一方薄石，形状极似佛龛。洞顶部有一浑圆而光滑的洞孔直通天空，白天阳光透入洞内，洞中十分明亮。据说这个洞原来没有孔，那罗延佛在成佛前带着徒弟在此洞修炼，当他修炼成佛后，凭着巨大的法力将洞顶冲开一个圆孔升天而去，才留下这么个通天的圆洞。在梵语中，“那罗延”是“金刚坚牢”的意思。由于此窟由花岗构成，与梵文的那罗延名实相符，因此僧侣们称此窟为“世界第二大窟”。</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华严寺是崂山现存唯一佛寺,其寺庙布局严谨,结构精巧,古朴清雅。寺中巨大的观澜石，站在这里就可以看见大海，是观风景绝佳之地。华严寺门口的几棵古银杏树非常的高大，每到秋天的时候，这些银杏树叶子就变黄了，在红墙碧瓦寺庙的衬托下，银杏树显得更加的漂亮。所以来这里赏秋色是最好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sz w:val="21"/>
                <w:szCs w:val="21"/>
                <w:lang w:val="en-US" w:eastAsia="zh-CN"/>
              </w:rPr>
              <w:t>景点名称12</w:t>
            </w:r>
            <w:r>
              <w:rPr>
                <w:rFonts w:hint="eastAsia" w:ascii="仿宋" w:hAnsi="仿宋" w:eastAsia="仿宋" w:cs="仿宋"/>
                <w:b/>
                <w:bCs/>
                <w:i w:val="0"/>
                <w:iCs w:val="0"/>
                <w:caps w:val="0"/>
                <w:color w:val="222222"/>
                <w:spacing w:val="8"/>
                <w:sz w:val="21"/>
                <w:szCs w:val="21"/>
                <w:shd w:val="clear" w:fill="FFFFFF"/>
                <w:lang w:val="en-US" w:eastAsia="zh-CN"/>
              </w:rPr>
              <w:t xml:space="preserve"> 华楼风景区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780" w:firstLineChars="18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华楼叠石图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tabs>
                <w:tab w:val="left" w:pos="5392"/>
              </w:tabs>
              <w:kinsoku/>
              <w:wordWrap/>
              <w:overflowPunct/>
              <w:topLinePunct w:val="0"/>
              <w:autoSpaceDE/>
              <w:autoSpaceDN/>
              <w:bidi w:val="0"/>
              <w:adjustRightInd/>
              <w:snapToGrid/>
              <w:spacing w:line="360" w:lineRule="auto"/>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04800" cy="304800"/>
                  <wp:effectExtent l="0" t="0" r="0" b="0"/>
                  <wp:docPr id="2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56"/>
                          <pic:cNvPicPr>
                            <a:picLocks noChangeAspect="1"/>
                          </pic:cNvPicPr>
                        </pic:nvPicPr>
                        <pic:blipFill>
                          <a:blip r:embed="rId20"/>
                          <a:stretch>
                            <a:fillRect/>
                          </a:stretch>
                        </pic:blipFill>
                        <pic:spPr>
                          <a:xfrm>
                            <a:off x="0" y="0"/>
                            <a:ext cx="304800" cy="304800"/>
                          </a:xfrm>
                          <a:prstGeom prst="rect">
                            <a:avLst/>
                          </a:prstGeom>
                          <a:noFill/>
                          <a:ln w="9525">
                            <a:noFill/>
                          </a:ln>
                        </pic:spPr>
                      </pic:pic>
                    </a:graphicData>
                  </a:graphic>
                </wp:inline>
              </w:drawing>
            </w:r>
            <w:r>
              <w:rPr>
                <w:rFonts w:hint="eastAsia"/>
                <w:sz w:val="18"/>
                <w:szCs w:val="18"/>
                <w:lang w:eastAsia="zh-CN"/>
              </w:rPr>
              <w:drawing>
                <wp:inline distT="0" distB="0" distL="114300" distR="114300">
                  <wp:extent cx="2776855" cy="2736215"/>
                  <wp:effectExtent l="0" t="0" r="4445" b="6985"/>
                  <wp:docPr id="19" name="图片 19" descr="/private/var/mobile/Containers/Data/Application/09C7FF34-36D5-40DA-87B9-FF9BD7CE50F7/tmp/insert_image_tmp_dir/2021-08-24 19:42:03.394000.png2021-08-24 19:42:03.3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rivate/var/mobile/Containers/Data/Application/09C7FF34-36D5-40DA-87B9-FF9BD7CE50F7/tmp/insert_image_tmp_dir/2021-08-24 19:42:03.394000.png2021-08-24 19:42:03.394000"/>
                          <pic:cNvPicPr>
                            <a:picLocks noChangeAspect="1"/>
                          </pic:cNvPicPr>
                        </pic:nvPicPr>
                        <pic:blipFill>
                          <a:blip r:embed="rId21"/>
                          <a:srcRect/>
                          <a:stretch>
                            <a:fillRect/>
                          </a:stretch>
                        </pic:blipFill>
                        <pic:spPr>
                          <a:xfrm>
                            <a:off x="0" y="0"/>
                            <a:ext cx="2776855" cy="27362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ind w:firstLine="420" w:firstLineChars="200"/>
              <w:rPr>
                <w:rFonts w:hint="default" w:ascii="宋体" w:hAnsi="宋体" w:eastAsia="宋体" w:cs="宋体"/>
                <w:kern w:val="2"/>
                <w:sz w:val="24"/>
                <w:szCs w:val="24"/>
                <w:lang w:val="en-US" w:eastAsia="zh-CN" w:bidi="ar-SA"/>
              </w:rPr>
            </w:pPr>
            <w:r>
              <w:rPr>
                <w:rFonts w:hint="eastAsia" w:ascii="仿宋" w:hAnsi="仿宋" w:eastAsia="仿宋" w:cs="仿宋"/>
                <w:sz w:val="21"/>
                <w:szCs w:val="21"/>
                <w:lang w:val="en-US" w:eastAsia="zh-CN"/>
              </w:rPr>
              <w:t>各位游客朋友，我们现在来到了华楼风景区。华楼风景游览区位于崂山风景区的西北部，以奇峰名石、自然山林景观和道教名胜著称，有法海寺、下书院、华楼宫、石门涧、石门峰、石门庵、天落水等景点，华楼宫坐落于海拔350米的华楼山上。华楼风景区因山巅的“华楼石”而得名。华楼石又名“聚仙台”、“梳洗楼”、“华表峰”，它一座方形石峰，高30余米，由一层层岩石组成，宛如一座叠石高楼耸立晴空，故称“华楼”，又因异石突起，犹如华表，又名“华表峰”，在崂山十二景中称“华楼叠石”。</w:t>
            </w:r>
          </w:p>
        </w:tc>
      </w:tr>
    </w:tbl>
    <w:p>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8C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MTY4MDhlZTc1MGQ3MjE3OTYyYmZhYWE2OGExOTEifQ=="/>
  </w:docVars>
  <w:rsids>
    <w:rsidRoot w:val="00000000"/>
    <w:rsid w:val="02354C74"/>
    <w:rsid w:val="02873BB9"/>
    <w:rsid w:val="03B60BF9"/>
    <w:rsid w:val="13075592"/>
    <w:rsid w:val="13785584"/>
    <w:rsid w:val="138F28CD"/>
    <w:rsid w:val="147321EF"/>
    <w:rsid w:val="14D709D0"/>
    <w:rsid w:val="14ED3CBA"/>
    <w:rsid w:val="15B825AF"/>
    <w:rsid w:val="17B34C45"/>
    <w:rsid w:val="17CF598E"/>
    <w:rsid w:val="19467ED2"/>
    <w:rsid w:val="199C5D44"/>
    <w:rsid w:val="1D570900"/>
    <w:rsid w:val="1D947DC3"/>
    <w:rsid w:val="1E4A3B86"/>
    <w:rsid w:val="1F8C36F2"/>
    <w:rsid w:val="1FC658C9"/>
    <w:rsid w:val="21E35F4E"/>
    <w:rsid w:val="22F4274D"/>
    <w:rsid w:val="23867849"/>
    <w:rsid w:val="24013373"/>
    <w:rsid w:val="24BF21BA"/>
    <w:rsid w:val="25951FC5"/>
    <w:rsid w:val="27231852"/>
    <w:rsid w:val="283A6E54"/>
    <w:rsid w:val="28885E11"/>
    <w:rsid w:val="28A15125"/>
    <w:rsid w:val="28E219C5"/>
    <w:rsid w:val="28E374EB"/>
    <w:rsid w:val="2E3F3416"/>
    <w:rsid w:val="2FB67708"/>
    <w:rsid w:val="31496359"/>
    <w:rsid w:val="32C326F3"/>
    <w:rsid w:val="334B460B"/>
    <w:rsid w:val="363475D8"/>
    <w:rsid w:val="36592B9B"/>
    <w:rsid w:val="36E631BE"/>
    <w:rsid w:val="3747333B"/>
    <w:rsid w:val="3A7D77A0"/>
    <w:rsid w:val="3DA54918"/>
    <w:rsid w:val="3E1B3EA2"/>
    <w:rsid w:val="3F7E3672"/>
    <w:rsid w:val="40330901"/>
    <w:rsid w:val="40572841"/>
    <w:rsid w:val="44EE129A"/>
    <w:rsid w:val="46DD5122"/>
    <w:rsid w:val="475573AE"/>
    <w:rsid w:val="47F95F8C"/>
    <w:rsid w:val="50306C0B"/>
    <w:rsid w:val="50412BC6"/>
    <w:rsid w:val="509727E6"/>
    <w:rsid w:val="551B5793"/>
    <w:rsid w:val="553D1BAE"/>
    <w:rsid w:val="55CE64DE"/>
    <w:rsid w:val="579D2DD8"/>
    <w:rsid w:val="5A8D7133"/>
    <w:rsid w:val="5DB669A1"/>
    <w:rsid w:val="5F1871E8"/>
    <w:rsid w:val="65F22540"/>
    <w:rsid w:val="67184229"/>
    <w:rsid w:val="67717495"/>
    <w:rsid w:val="682C160E"/>
    <w:rsid w:val="690F6F65"/>
    <w:rsid w:val="69BB0E9B"/>
    <w:rsid w:val="6AFF300A"/>
    <w:rsid w:val="6BBB5183"/>
    <w:rsid w:val="6C9D0D11"/>
    <w:rsid w:val="6F563B40"/>
    <w:rsid w:val="70710506"/>
    <w:rsid w:val="71A62431"/>
    <w:rsid w:val="74F71921"/>
    <w:rsid w:val="75B82733"/>
    <w:rsid w:val="78654DF4"/>
    <w:rsid w:val="7B046B46"/>
    <w:rsid w:val="7BB120FE"/>
    <w:rsid w:val="7C0550D0"/>
    <w:rsid w:val="7CEC1640"/>
    <w:rsid w:val="7EDB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rPr>
      <w:kern w:val="0"/>
      <w:sz w:val="20"/>
      <w:szCs w:val="2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NUL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2022-09-01T07:23:00Z</dcterms:created>
  <dc:creator>air</dc:creator>
  <cp:lastModifiedBy>水寒</cp:lastModifiedBy>
  <dcterms:modified xsi:type="dcterms:W3CDTF">2022-09-28T13:11:29Z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FA1FFFEF35794E48BCEB58E2DB83F5D7</vt:lpwstr>
  </property>
</Properties>
</file>