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36"/>
          <w:szCs w:val="36"/>
        </w:rPr>
      </w:pPr>
      <w:r>
        <w:rPr>
          <w:rFonts w:hint="eastAsia" w:ascii="黑体" w:hAnsi="黑体" w:eastAsia="黑体"/>
          <w:b/>
          <w:sz w:val="36"/>
          <w:szCs w:val="36"/>
        </w:rPr>
        <w:t>《移动商务视觉设计》学习方案</w:t>
      </w:r>
    </w:p>
    <w:p/>
    <w:p>
      <w:pPr>
        <w:rPr>
          <w:rFonts w:ascii="黑体" w:hAnsi="黑体" w:eastAsia="黑体"/>
          <w:b/>
          <w:sz w:val="24"/>
          <w:szCs w:val="24"/>
        </w:rPr>
      </w:pPr>
      <w:r>
        <w:rPr>
          <w:rFonts w:hint="eastAsia" w:ascii="黑体" w:hAnsi="黑体" w:eastAsia="黑体"/>
          <w:b/>
          <w:sz w:val="24"/>
          <w:szCs w:val="24"/>
        </w:rPr>
        <w:t>线上教学平台网址：</w:t>
      </w:r>
    </w:p>
    <w:p>
      <w:pPr>
        <w:rPr>
          <w:rFonts w:ascii="黑体" w:hAnsi="黑体" w:eastAsia="黑体"/>
          <w:b/>
          <w:sz w:val="24"/>
          <w:szCs w:val="24"/>
        </w:rPr>
      </w:pPr>
    </w:p>
    <w:p>
      <w:pPr>
        <w:ind w:firstLine="420"/>
        <w:rPr>
          <w:rStyle w:val="13"/>
          <w:rFonts w:ascii="仿宋" w:hAnsi="仿宋" w:eastAsia="仿宋"/>
        </w:rPr>
      </w:pPr>
      <w:r>
        <w:rPr>
          <w:rFonts w:hint="eastAsia"/>
        </w:rPr>
        <w:t>学校网络教学平台：</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ind w:firstLine="420"/>
        <w:rPr>
          <w:rStyle w:val="13"/>
          <w:rFonts w:ascii="仿宋" w:hAnsi="仿宋" w:eastAsia="仿宋"/>
        </w:rPr>
      </w:pPr>
      <w:r>
        <w:drawing>
          <wp:inline distT="0" distB="0" distL="114300" distR="114300">
            <wp:extent cx="5270500" cy="2751455"/>
            <wp:effectExtent l="0" t="0" r="6350"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70500" cy="2751455"/>
                    </a:xfrm>
                    <a:prstGeom prst="rect">
                      <a:avLst/>
                    </a:prstGeom>
                    <a:noFill/>
                    <a:ln>
                      <a:noFill/>
                    </a:ln>
                  </pic:spPr>
                </pic:pic>
              </a:graphicData>
            </a:graphic>
          </wp:inline>
        </w:drawing>
      </w:r>
    </w:p>
    <w:p>
      <w:pPr>
        <w:snapToGrid w:val="0"/>
        <w:ind w:firstLine="42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w:t>
      </w:r>
      <w:r>
        <w:rPr>
          <w:rFonts w:hint="eastAsia"/>
          <w:i/>
          <w:iCs/>
          <w:szCs w:val="21"/>
        </w:rPr>
        <w:t>41605</w:t>
      </w:r>
    </w:p>
    <w:p>
      <w:pPr>
        <w:snapToGrid w:val="0"/>
        <w:ind w:firstLine="420"/>
        <w:rPr>
          <w:szCs w:val="21"/>
        </w:rPr>
      </w:pPr>
      <w:r>
        <w:drawing>
          <wp:inline distT="0" distB="0" distL="0" distR="0">
            <wp:extent cx="5274310" cy="22625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2262505"/>
                    </a:xfrm>
                    <a:prstGeom prst="rect">
                      <a:avLst/>
                    </a:prstGeom>
                  </pic:spPr>
                </pic:pic>
              </a:graphicData>
            </a:graphic>
          </wp:inline>
        </w:drawing>
      </w:r>
    </w:p>
    <w:p>
      <w:pPr>
        <w:ind w:firstLine="1050" w:firstLineChars="500"/>
        <w:rPr>
          <w:rFonts w:ascii="仿宋" w:hAnsi="仿宋" w:eastAsia="仿宋"/>
        </w:rPr>
      </w:pPr>
    </w:p>
    <w:p>
      <w:pPr>
        <w:pStyle w:val="2"/>
        <w:spacing w:before="0" w:beforeAutospacing="0" w:after="150" w:afterAutospacing="0"/>
        <w:rPr>
          <w:rFonts w:ascii="黑体" w:hAnsi="黑体" w:eastAsia="黑体"/>
          <w:color w:val="000000" w:themeColor="text1"/>
          <w:sz w:val="24"/>
          <w:szCs w:val="28"/>
          <w14:textFill>
            <w14:solidFill>
              <w14:schemeClr w14:val="tx1"/>
            </w14:solidFill>
          </w14:textFill>
        </w:rPr>
      </w:pPr>
      <w:r>
        <w:rPr>
          <w:rFonts w:hint="eastAsia" w:ascii="黑体" w:hAnsi="黑体" w:eastAsia="黑体"/>
          <w:color w:val="000000" w:themeColor="text1"/>
          <w:sz w:val="24"/>
          <w:szCs w:val="28"/>
          <w14:textFill>
            <w14:solidFill>
              <w14:schemeClr w14:val="tx1"/>
            </w14:solidFill>
          </w14:textFill>
        </w:rPr>
        <w:t xml:space="preserve">参考网络学习网址： </w:t>
      </w:r>
    </w:p>
    <w:p>
      <w:r>
        <w:rPr>
          <w:rFonts w:hint="eastAsia" w:ascii="黑体" w:hAnsi="黑体" w:eastAsia="黑体"/>
          <w:color w:val="000000" w:themeColor="text1"/>
          <w:sz w:val="24"/>
          <w:szCs w:val="28"/>
          <w14:textFill>
            <w14:solidFill>
              <w14:schemeClr w14:val="tx1"/>
            </w14:solidFill>
          </w14:textFill>
        </w:rPr>
        <w:t>（</w:t>
      </w:r>
      <w:r>
        <w:rPr>
          <w:rFonts w:hint="eastAsia" w:ascii="黑体" w:hAnsi="黑体" w:eastAsia="黑体"/>
          <w:b/>
          <w:color w:val="000000" w:themeColor="text1"/>
          <w:sz w:val="24"/>
          <w:szCs w:val="28"/>
          <w14:textFill>
            <w14:solidFill>
              <w14:schemeClr w14:val="tx1"/>
            </w14:solidFill>
          </w14:textFill>
        </w:rPr>
        <w:t>需要在</w:t>
      </w:r>
      <w:r>
        <w:rPr>
          <w:rFonts w:hint="eastAsia" w:ascii="黑体" w:hAnsi="黑体" w:eastAsia="黑体"/>
          <w:color w:val="000000" w:themeColor="text1"/>
          <w:sz w:val="24"/>
          <w:szCs w:val="28"/>
          <w14:textFill>
            <w14:solidFill>
              <w14:schemeClr w14:val="tx1"/>
            </w14:solidFill>
          </w14:textFill>
        </w:rPr>
        <w:t>www.ryweike.com注册激活）</w:t>
      </w:r>
    </w:p>
    <w:p>
      <w:pPr>
        <w:pStyle w:val="2"/>
        <w:spacing w:before="0" w:beforeAutospacing="0" w:after="150" w:afterAutospacing="0"/>
        <w:rPr>
          <w:rFonts w:ascii="仿宋" w:hAnsi="仿宋" w:eastAsia="仿宋"/>
          <w:b w:val="0"/>
          <w:bCs w:val="0"/>
          <w:color w:val="333333"/>
          <w:sz w:val="24"/>
          <w:szCs w:val="21"/>
        </w:rPr>
      </w:pPr>
      <w:r>
        <w:rPr>
          <w:rFonts w:ascii="仿宋" w:hAnsi="仿宋" w:eastAsia="仿宋"/>
          <w:b w:val="0"/>
          <w:color w:val="252525"/>
          <w:sz w:val="24"/>
          <w:szCs w:val="21"/>
        </w:rPr>
        <w:t>商品摄影</w:t>
      </w:r>
    </w:p>
    <w:p>
      <w:pPr>
        <w:pStyle w:val="2"/>
        <w:ind w:firstLine="420"/>
        <w:rPr>
          <w:rFonts w:ascii="仿宋" w:hAnsi="仿宋" w:eastAsia="仿宋"/>
          <w:b w:val="0"/>
          <w:sz w:val="21"/>
          <w:szCs w:val="21"/>
        </w:rPr>
      </w:pPr>
      <w:r>
        <w:fldChar w:fldCharType="begin"/>
      </w:r>
      <w:r>
        <w:instrText xml:space="preserve"> HYPERLINK "http://www.ryweike.com/jsp/courses/coursesSystemList.jsp?id=9ABD727F6AD04085949DE78D715E74FD" </w:instrText>
      </w:r>
      <w:r>
        <w:fldChar w:fldCharType="separate"/>
      </w:r>
      <w:r>
        <w:rPr>
          <w:rStyle w:val="13"/>
          <w:rFonts w:ascii="仿宋" w:hAnsi="仿宋" w:eastAsia="仿宋"/>
          <w:b w:val="0"/>
          <w:sz w:val="21"/>
          <w:szCs w:val="21"/>
        </w:rPr>
        <w:t>http://www.ryweike.com/jsp/courses/coursesSystemList.jsp?id=9ABD727F6AD04085949DE78D715E74F</w:t>
      </w:r>
      <w:r>
        <w:rPr>
          <w:rStyle w:val="13"/>
          <w:rFonts w:hint="eastAsia" w:ascii="仿宋" w:hAnsi="仿宋" w:eastAsia="仿宋"/>
          <w:b w:val="0"/>
          <w:sz w:val="21"/>
          <w:szCs w:val="21"/>
        </w:rPr>
        <w:t>D</w:t>
      </w:r>
      <w:r>
        <w:rPr>
          <w:rStyle w:val="13"/>
          <w:rFonts w:hint="eastAsia" w:ascii="仿宋" w:hAnsi="仿宋" w:eastAsia="仿宋"/>
          <w:b w:val="0"/>
          <w:sz w:val="21"/>
          <w:szCs w:val="21"/>
        </w:rPr>
        <w:fldChar w:fldCharType="end"/>
      </w:r>
    </w:p>
    <w:p>
      <w:pPr>
        <w:pStyle w:val="2"/>
        <w:ind w:firstLine="420"/>
        <w:rPr>
          <w:rFonts w:ascii="仿宋" w:hAnsi="仿宋" w:eastAsia="仿宋"/>
          <w:b w:val="0"/>
          <w:color w:val="252525"/>
          <w:sz w:val="21"/>
          <w:szCs w:val="21"/>
        </w:rPr>
      </w:pPr>
      <w:r>
        <w:rPr>
          <w:rFonts w:hint="eastAsia" w:ascii="仿宋" w:hAnsi="仿宋" w:eastAsia="仿宋"/>
          <w:b w:val="0"/>
          <w:sz w:val="21"/>
          <w:szCs w:val="21"/>
        </w:rPr>
        <w:t>激活码eOe3cfOe</w:t>
      </w:r>
    </w:p>
    <w:p>
      <w:pPr>
        <w:pStyle w:val="2"/>
        <w:spacing w:before="0" w:beforeAutospacing="0" w:after="150" w:afterAutospacing="0"/>
        <w:rPr>
          <w:rFonts w:ascii="仿宋" w:hAnsi="仿宋" w:eastAsia="仿宋"/>
          <w:b w:val="0"/>
          <w:szCs w:val="21"/>
        </w:rPr>
      </w:pPr>
      <w:r>
        <w:rPr>
          <w:rFonts w:hint="eastAsia" w:ascii="仿宋" w:hAnsi="仿宋" w:eastAsia="仿宋"/>
          <w:b w:val="0"/>
          <w:sz w:val="24"/>
          <w:szCs w:val="21"/>
        </w:rPr>
        <w:t>《短视频编辑与制作》</w:t>
      </w:r>
    </w:p>
    <w:p>
      <w:pPr>
        <w:ind w:firstLine="420"/>
        <w:rPr>
          <w:rFonts w:ascii="仿宋" w:hAnsi="仿宋" w:eastAsia="仿宋"/>
          <w:szCs w:val="21"/>
        </w:rPr>
      </w:pPr>
      <w:r>
        <w:fldChar w:fldCharType="begin"/>
      </w:r>
      <w:r>
        <w:instrText xml:space="preserve"> HYPERLINK "http://www.ryweike.com/jsp/courses/coursesSystemList.jsp?id=1C7902A35E764B18AA6108386657CDF2" </w:instrText>
      </w:r>
      <w:r>
        <w:fldChar w:fldCharType="separate"/>
      </w:r>
      <w:r>
        <w:rPr>
          <w:rStyle w:val="13"/>
          <w:rFonts w:ascii="仿宋" w:hAnsi="仿宋" w:eastAsia="仿宋"/>
          <w:szCs w:val="21"/>
        </w:rPr>
        <w:t>http://www.ryweike.com/jsp/courses/coursesSystemList.jsp?id=1C7902A35E764B18AA6108386657CDF2</w:t>
      </w:r>
      <w:r>
        <w:rPr>
          <w:rStyle w:val="13"/>
          <w:rFonts w:ascii="仿宋" w:hAnsi="仿宋" w:eastAsia="仿宋"/>
          <w:szCs w:val="21"/>
        </w:rPr>
        <w:fldChar w:fldCharType="end"/>
      </w:r>
    </w:p>
    <w:p>
      <w:pPr>
        <w:pStyle w:val="2"/>
        <w:ind w:firstLine="420"/>
        <w:rPr>
          <w:rFonts w:ascii="仿宋" w:hAnsi="仿宋" w:eastAsia="仿宋"/>
          <w:b w:val="0"/>
          <w:sz w:val="21"/>
          <w:szCs w:val="21"/>
        </w:rPr>
      </w:pPr>
      <w:r>
        <w:rPr>
          <w:rFonts w:ascii="仿宋" w:hAnsi="仿宋" w:eastAsia="仿宋"/>
          <w:b w:val="0"/>
          <w:sz w:val="21"/>
          <w:szCs w:val="21"/>
        </w:rPr>
        <w:t>激活码939ee79a</w:t>
      </w:r>
    </w:p>
    <w:p>
      <w:pPr>
        <w:pStyle w:val="2"/>
        <w:ind w:firstLine="420"/>
        <w:rPr>
          <w:rFonts w:ascii="仿宋" w:hAnsi="仿宋" w:eastAsia="仿宋"/>
          <w:b w:val="0"/>
          <w:sz w:val="21"/>
          <w:szCs w:val="21"/>
        </w:rPr>
      </w:pPr>
      <w:r>
        <w:rPr>
          <w:rFonts w:hint="eastAsia" w:ascii="仿宋" w:hAnsi="仿宋" w:eastAsia="仿宋"/>
          <w:b w:val="0"/>
          <w:sz w:val="21"/>
          <w:szCs w:val="21"/>
        </w:rPr>
        <w:t>电商创意视觉海报设计</w:t>
      </w:r>
    </w:p>
    <w:p>
      <w:pPr>
        <w:ind w:firstLine="420" w:firstLineChars="200"/>
      </w:pPr>
      <w:r>
        <w:fldChar w:fldCharType="begin"/>
      </w:r>
      <w:r>
        <w:instrText xml:space="preserve"> HYPERLINK "https://mp.weixin.qq.com/s?__biz=Mzg2NzE0MTg4OQ==&amp;mid=2247483943&amp;idx=1&amp;sn=2c4b09baed14a1941cb368dd86e09b6e&amp;chksm=ce415249f936db5fd70ba8b1516fdcc6eece771acc30febbe323f57905f7d04eedfe334be2d3&amp;mpshare=1&amp;scene=23&amp;srcid=&amp;sharer_sharetime=1581226874702&amp;sharer_shareid=e5d8158c9e7d42eefbac7e00e7944e41" \l "rd" </w:instrText>
      </w:r>
      <w:r>
        <w:fldChar w:fldCharType="separate"/>
      </w:r>
      <w:r>
        <w:rPr>
          <w:rStyle w:val="13"/>
        </w:rPr>
        <w:t>https://mp.weixin.qq.com/s?__biz=Mzg2NzE0MTg4OQ==&amp;mid=2247483943&amp;idx=1&amp;sn=2c4b09baed14a1941cb368dd86e09b6e&amp;chksm=ce415249f936db5fd70ba8b1516fdcc6eece771acc30febbe323f57905f7d04eedfe334be2d3&amp;mpshare=1&amp;scene=23&amp;srcid=&amp;sharer_sharetime=1581226874702&amp;sharer_shareid=e5d8158c9e7d42eefbac7e00e7944e41#rd</w:t>
      </w:r>
      <w:r>
        <w:rPr>
          <w:rStyle w:val="13"/>
        </w:rPr>
        <w:fldChar w:fldCharType="end"/>
      </w:r>
    </w:p>
    <w:p>
      <w:pPr>
        <w:pStyle w:val="2"/>
        <w:ind w:firstLine="420"/>
        <w:rPr>
          <w:rFonts w:ascii="仿宋" w:hAnsi="仿宋" w:eastAsia="仿宋"/>
          <w:b w:val="0"/>
          <w:sz w:val="21"/>
          <w:szCs w:val="21"/>
        </w:rPr>
      </w:pPr>
      <w:r>
        <w:fldChar w:fldCharType="begin"/>
      </w:r>
      <w:r>
        <w:instrText xml:space="preserve"> HYPERLINK "http://imart.zcool.com.cn" </w:instrText>
      </w:r>
      <w:r>
        <w:fldChar w:fldCharType="separate"/>
      </w:r>
      <w:r>
        <w:rPr>
          <w:rFonts w:hint="eastAsia" w:ascii="仿宋" w:hAnsi="仿宋" w:eastAsia="仿宋"/>
          <w:b w:val="0"/>
          <w:sz w:val="21"/>
          <w:szCs w:val="21"/>
        </w:rPr>
        <w:t>http://imart.zcool.com.cn</w:t>
      </w:r>
      <w:r>
        <w:rPr>
          <w:rFonts w:hint="eastAsia" w:ascii="仿宋" w:hAnsi="仿宋" w:eastAsia="仿宋"/>
          <w:b w:val="0"/>
          <w:sz w:val="21"/>
          <w:szCs w:val="21"/>
        </w:rPr>
        <w:fldChar w:fldCharType="end"/>
      </w:r>
    </w:p>
    <w:p>
      <w:pPr>
        <w:adjustRightInd w:val="0"/>
        <w:ind w:left="210" w:leftChars="100" w:firstLine="420" w:firstLineChars="200"/>
        <w:rPr>
          <w:rFonts w:ascii="宋体" w:hAnsi="宋体" w:cs="宋体"/>
          <w:szCs w:val="21"/>
        </w:rPr>
      </w:pPr>
      <w:r>
        <w:drawing>
          <wp:inline distT="0" distB="0" distL="0" distR="0">
            <wp:extent cx="5274310" cy="2488565"/>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5274310" cy="2488565"/>
                    </a:xfrm>
                    <a:prstGeom prst="rect">
                      <a:avLst/>
                    </a:prstGeom>
                  </pic:spPr>
                </pic:pic>
              </a:graphicData>
            </a:graphic>
          </wp:inline>
        </w:drawing>
      </w:r>
    </w:p>
    <w:p>
      <w:pPr>
        <w:pStyle w:val="2"/>
        <w:ind w:firstLine="420"/>
        <w:rPr>
          <w:rFonts w:ascii="仿宋" w:hAnsi="仿宋" w:eastAsia="仿宋"/>
          <w:b w:val="0"/>
          <w:sz w:val="21"/>
          <w:szCs w:val="21"/>
        </w:rPr>
      </w:pPr>
      <w:r>
        <w:fldChar w:fldCharType="begin"/>
      </w:r>
      <w:r>
        <w:instrText xml:space="preserve"> HYPERLINK "http://www.16XX8.com" </w:instrText>
      </w:r>
      <w:r>
        <w:fldChar w:fldCharType="separate"/>
      </w:r>
      <w:r>
        <w:rPr>
          <w:rFonts w:hint="eastAsia" w:ascii="仿宋" w:hAnsi="仿宋" w:eastAsia="仿宋"/>
          <w:b w:val="0"/>
          <w:sz w:val="21"/>
          <w:szCs w:val="21"/>
        </w:rPr>
        <w:t>www.16XX8.com</w:t>
      </w:r>
      <w:r>
        <w:rPr>
          <w:rFonts w:hint="eastAsia" w:ascii="仿宋" w:hAnsi="仿宋" w:eastAsia="仿宋"/>
          <w:b w:val="0"/>
          <w:sz w:val="21"/>
          <w:szCs w:val="21"/>
        </w:rPr>
        <w:fldChar w:fldCharType="end"/>
      </w:r>
    </w:p>
    <w:p>
      <w:pPr>
        <w:adjustRightInd w:val="0"/>
        <w:ind w:left="210" w:leftChars="100" w:firstLine="420" w:firstLineChars="200"/>
        <w:rPr>
          <w:rFonts w:ascii="宋体" w:hAnsi="宋体" w:cs="宋体"/>
          <w:szCs w:val="21"/>
        </w:rPr>
      </w:pPr>
      <w:r>
        <w:drawing>
          <wp:inline distT="0" distB="0" distL="0" distR="0">
            <wp:extent cx="4940935" cy="28276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4945796" cy="2830762"/>
                    </a:xfrm>
                    <a:prstGeom prst="rect">
                      <a:avLst/>
                    </a:prstGeom>
                  </pic:spPr>
                </pic:pic>
              </a:graphicData>
            </a:graphic>
          </wp:inline>
        </w:drawing>
      </w:r>
    </w:p>
    <w:p>
      <w:pPr>
        <w:pStyle w:val="2"/>
        <w:ind w:firstLine="420"/>
        <w:rPr>
          <w:rFonts w:ascii="仿宋" w:hAnsi="仿宋" w:eastAsia="仿宋"/>
          <w:b w:val="0"/>
          <w:sz w:val="21"/>
          <w:szCs w:val="21"/>
        </w:rPr>
      </w:pPr>
      <w:r>
        <w:fldChar w:fldCharType="begin"/>
      </w:r>
      <w:r>
        <w:instrText xml:space="preserve"> HYPERLINK "http://www.68ps.com" </w:instrText>
      </w:r>
      <w:r>
        <w:fldChar w:fldCharType="separate"/>
      </w:r>
      <w:r>
        <w:rPr>
          <w:rFonts w:hint="eastAsia" w:ascii="仿宋" w:hAnsi="仿宋" w:eastAsia="仿宋"/>
          <w:b w:val="0"/>
          <w:sz w:val="21"/>
          <w:szCs w:val="21"/>
        </w:rPr>
        <w:t>www.68ps.com</w:t>
      </w:r>
      <w:r>
        <w:rPr>
          <w:rFonts w:hint="eastAsia" w:ascii="仿宋" w:hAnsi="仿宋" w:eastAsia="仿宋"/>
          <w:b w:val="0"/>
          <w:sz w:val="21"/>
          <w:szCs w:val="21"/>
        </w:rPr>
        <w:fldChar w:fldCharType="end"/>
      </w:r>
    </w:p>
    <w:p>
      <w:pPr>
        <w:adjustRightInd w:val="0"/>
        <w:ind w:left="210" w:leftChars="100" w:firstLine="420" w:firstLineChars="200"/>
      </w:pPr>
      <w:r>
        <w:drawing>
          <wp:inline distT="0" distB="0" distL="0" distR="0">
            <wp:extent cx="5274310" cy="2697480"/>
            <wp:effectExtent l="0" t="0" r="254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5274310" cy="2697480"/>
                    </a:xfrm>
                    <a:prstGeom prst="rect">
                      <a:avLst/>
                    </a:prstGeom>
                  </pic:spPr>
                </pic:pic>
              </a:graphicData>
            </a:graphic>
          </wp:inline>
        </w:drawing>
      </w:r>
    </w:p>
    <w:p>
      <w:pPr>
        <w:pStyle w:val="2"/>
        <w:ind w:firstLine="420"/>
        <w:rPr>
          <w:rFonts w:ascii="仿宋" w:hAnsi="仿宋" w:eastAsia="仿宋"/>
          <w:b w:val="0"/>
          <w:sz w:val="21"/>
          <w:szCs w:val="21"/>
        </w:rPr>
      </w:pPr>
      <w:r>
        <w:fldChar w:fldCharType="begin"/>
      </w:r>
      <w:r>
        <w:instrText xml:space="preserve"> HYPERLINK "https://bezier.method.ac/" </w:instrText>
      </w:r>
      <w:r>
        <w:fldChar w:fldCharType="separate"/>
      </w:r>
      <w:r>
        <w:rPr>
          <w:rFonts w:ascii="仿宋" w:hAnsi="仿宋" w:eastAsia="仿宋"/>
          <w:b w:val="0"/>
          <w:sz w:val="21"/>
          <w:szCs w:val="21"/>
        </w:rPr>
        <w:t>https://bezier.method.ac/</w:t>
      </w:r>
      <w:r>
        <w:rPr>
          <w:rFonts w:ascii="仿宋" w:hAnsi="仿宋" w:eastAsia="仿宋"/>
          <w:b w:val="0"/>
          <w:sz w:val="21"/>
          <w:szCs w:val="21"/>
        </w:rPr>
        <w:fldChar w:fldCharType="end"/>
      </w:r>
    </w:p>
    <w:p>
      <w:pPr>
        <w:adjustRightInd w:val="0"/>
        <w:ind w:left="210" w:leftChars="100" w:firstLine="420" w:firstLineChars="200"/>
        <w:jc w:val="left"/>
      </w:pPr>
      <w:r>
        <w:drawing>
          <wp:inline distT="0" distB="0" distL="0" distR="0">
            <wp:extent cx="5507990" cy="25501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527543" cy="2559542"/>
                    </a:xfrm>
                    <a:prstGeom prst="rect">
                      <a:avLst/>
                    </a:prstGeom>
                  </pic:spPr>
                </pic:pic>
              </a:graphicData>
            </a:graphic>
          </wp:inline>
        </w:drawing>
      </w:r>
    </w:p>
    <w:p>
      <w:pPr>
        <w:spacing w:line="360" w:lineRule="auto"/>
        <w:rPr>
          <w:rFonts w:ascii="楷体_GB2312" w:hAnsi="宋体" w:eastAsia="楷体_GB2312"/>
          <w:bCs/>
          <w:sz w:val="24"/>
        </w:rPr>
      </w:pPr>
    </w:p>
    <w:p>
      <w:pPr>
        <w:pStyle w:val="2"/>
        <w:spacing w:before="0" w:beforeAutospacing="0" w:after="150" w:afterAutospacing="0"/>
        <w:rPr>
          <w:rFonts w:ascii="黑体" w:hAnsi="黑体" w:eastAsia="黑体"/>
          <w:color w:val="000000" w:themeColor="text1"/>
          <w:sz w:val="24"/>
          <w:szCs w:val="28"/>
          <w14:textFill>
            <w14:solidFill>
              <w14:schemeClr w14:val="tx1"/>
            </w14:solidFill>
          </w14:textFill>
        </w:rPr>
      </w:pPr>
      <w:r>
        <w:rPr>
          <w:rFonts w:hint="eastAsia" w:ascii="黑体" w:hAnsi="黑体" w:eastAsia="黑体"/>
          <w:color w:val="000000" w:themeColor="text1"/>
          <w:sz w:val="24"/>
          <w:szCs w:val="28"/>
          <w14:textFill>
            <w14:solidFill>
              <w14:schemeClr w14:val="tx1"/>
            </w14:solidFill>
          </w14:textFill>
        </w:rPr>
        <w:t>学情分析：</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202</w:t>
      </w:r>
      <w:r>
        <w:rPr>
          <w:rFonts w:hint="eastAsia" w:ascii="仿宋_GB2312" w:hAnsi="宋体" w:eastAsia="仿宋_GB2312"/>
          <w:bCs/>
          <w:szCs w:val="21"/>
          <w:lang w:val="en-US" w:eastAsia="zh-CN"/>
        </w:rPr>
        <w:t>2</w:t>
      </w:r>
      <w:r>
        <w:rPr>
          <w:rFonts w:hint="eastAsia" w:ascii="仿宋_GB2312" w:hAnsi="宋体" w:eastAsia="仿宋_GB2312"/>
          <w:bCs/>
          <w:szCs w:val="21"/>
        </w:rPr>
        <w:t>级移动商务</w:t>
      </w:r>
      <w:r>
        <w:rPr>
          <w:rFonts w:hint="eastAsia" w:ascii="仿宋_GB2312" w:hAnsi="宋体" w:eastAsia="仿宋_GB2312"/>
          <w:bCs/>
          <w:szCs w:val="21"/>
          <w:lang w:val="en-US" w:eastAsia="zh-CN"/>
        </w:rPr>
        <w:t>12</w:t>
      </w:r>
      <w:r>
        <w:rPr>
          <w:rFonts w:hint="eastAsia" w:ascii="仿宋_GB2312" w:hAnsi="宋体" w:eastAsia="仿宋_GB2312"/>
          <w:bCs/>
          <w:szCs w:val="21"/>
        </w:rPr>
        <w:t>班同学基本都在18岁左右，这个年龄段的学生普遍喜欢动手，喜欢很快看到成果，所以课程内容设置时，将理论融入到操作中，同时联系学生平时所看所用,充分调动学生结积极性。</w:t>
      </w:r>
    </w:p>
    <w:p>
      <w:pPr>
        <w:spacing w:line="360" w:lineRule="exact"/>
        <w:ind w:firstLine="420" w:firstLineChars="200"/>
        <w:jc w:val="left"/>
        <w:rPr>
          <w:rFonts w:ascii="仿宋_GB2312" w:hAnsi="宋体" w:eastAsia="仿宋_GB2312"/>
          <w:bCs/>
          <w:szCs w:val="21"/>
        </w:rPr>
      </w:pPr>
      <w:r>
        <w:rPr>
          <w:rFonts w:hint="eastAsia" w:ascii="仿宋_GB2312" w:hAnsi="宋体" w:eastAsia="仿宋_GB2312"/>
          <w:bCs/>
          <w:szCs w:val="21"/>
        </w:rPr>
        <w:t>学生在第一学期学习过P</w:t>
      </w:r>
      <w:r>
        <w:rPr>
          <w:rFonts w:ascii="仿宋_GB2312" w:hAnsi="宋体" w:eastAsia="仿宋_GB2312"/>
          <w:bCs/>
          <w:szCs w:val="21"/>
        </w:rPr>
        <w:t>S</w:t>
      </w:r>
      <w:r>
        <w:rPr>
          <w:rFonts w:hint="eastAsia" w:ascii="仿宋_GB2312" w:hAnsi="宋体" w:eastAsia="仿宋_GB2312"/>
          <w:bCs/>
          <w:szCs w:val="21"/>
        </w:rPr>
        <w:t>软件，有一定的软件操作基础,本课程偏向设计,在理论基础上进行视觉营销设计。</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总之，视觉营销设计课程的学习还必须以学生为主体，教师为主导，充分发挥学生的积极性、主动性，在做中学，增强学生的动手能力，完成教学任务。</w:t>
      </w:r>
    </w:p>
    <w:p>
      <w:pPr>
        <w:spacing w:line="360" w:lineRule="exact"/>
        <w:ind w:firstLine="420" w:firstLineChars="200"/>
        <w:rPr>
          <w:rFonts w:ascii="仿宋_GB2312" w:hAnsi="宋体" w:eastAsia="仿宋_GB2312"/>
          <w:bCs/>
          <w:szCs w:val="21"/>
        </w:rPr>
      </w:pPr>
    </w:p>
    <w:p>
      <w:pPr>
        <w:pStyle w:val="2"/>
        <w:spacing w:before="0" w:beforeAutospacing="0" w:after="150" w:afterAutospacing="0"/>
        <w:rPr>
          <w:rFonts w:ascii="黑体" w:hAnsi="黑体" w:eastAsia="黑体"/>
          <w:color w:val="000000" w:themeColor="text1"/>
          <w:sz w:val="24"/>
          <w:szCs w:val="28"/>
          <w14:textFill>
            <w14:solidFill>
              <w14:schemeClr w14:val="tx1"/>
            </w14:solidFill>
          </w14:textFill>
        </w:rPr>
      </w:pPr>
      <w:r>
        <w:rPr>
          <w:rFonts w:ascii="黑体" w:hAnsi="黑体" w:eastAsia="黑体"/>
          <w:color w:val="000000" w:themeColor="text1"/>
          <w:sz w:val="24"/>
          <w:szCs w:val="28"/>
          <w14:textFill>
            <w14:solidFill>
              <w14:schemeClr w14:val="tx1"/>
            </w14:solidFill>
          </w14:textFill>
        </w:rPr>
        <w:t>课程学习</w:t>
      </w:r>
      <w:r>
        <w:rPr>
          <w:rFonts w:hint="eastAsia" w:ascii="黑体" w:hAnsi="黑体" w:eastAsia="黑体"/>
          <w:color w:val="000000" w:themeColor="text1"/>
          <w:sz w:val="24"/>
          <w:szCs w:val="28"/>
          <w14:textFill>
            <w14:solidFill>
              <w14:schemeClr w14:val="tx1"/>
            </w14:solidFill>
          </w14:textFill>
        </w:rPr>
        <w:t>群：</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202</w:t>
      </w:r>
      <w:r>
        <w:rPr>
          <w:rFonts w:hint="eastAsia" w:ascii="仿宋_GB2312" w:hAnsi="宋体" w:eastAsia="仿宋_GB2312"/>
          <w:bCs/>
          <w:szCs w:val="21"/>
          <w:lang w:val="en-US" w:eastAsia="zh-CN"/>
        </w:rPr>
        <w:t>2</w:t>
      </w:r>
      <w:r>
        <w:rPr>
          <w:rFonts w:hint="eastAsia" w:ascii="仿宋_GB2312" w:hAnsi="宋体" w:eastAsia="仿宋_GB2312"/>
          <w:bCs/>
          <w:szCs w:val="21"/>
        </w:rPr>
        <w:t>级</w:t>
      </w:r>
      <w:r>
        <w:rPr>
          <w:rFonts w:hint="eastAsia" w:ascii="仿宋_GB2312" w:hAnsi="宋体" w:eastAsia="仿宋_GB2312"/>
          <w:bCs/>
          <w:szCs w:val="21"/>
          <w:lang w:val="en-US" w:eastAsia="zh-CN"/>
        </w:rPr>
        <w:t>移动商务</w:t>
      </w:r>
      <w:r>
        <w:rPr>
          <w:rFonts w:hint="eastAsia" w:ascii="仿宋_GB2312" w:hAnsi="宋体" w:eastAsia="仿宋_GB2312"/>
          <w:bCs/>
          <w:szCs w:val="21"/>
        </w:rPr>
        <w:t>2班：</w:t>
      </w:r>
      <w:r>
        <w:rPr>
          <w:rFonts w:ascii="仿宋_GB2312" w:hAnsi="宋体" w:eastAsia="仿宋_GB2312"/>
          <w:bCs/>
          <w:szCs w:val="21"/>
        </w:rPr>
        <w:t>QQ 群号</w:t>
      </w:r>
      <w:r>
        <w:rPr>
          <w:rFonts w:hint="eastAsia" w:ascii="仿宋_GB2312" w:hAnsi="宋体" w:eastAsia="仿宋_GB2312"/>
          <w:bCs/>
          <w:szCs w:val="21"/>
        </w:rPr>
        <w:t>:</w:t>
      </w:r>
      <w:r>
        <w:rPr>
          <w:rFonts w:ascii="仿宋_GB2312" w:hAnsi="宋体" w:eastAsia="仿宋_GB2312"/>
          <w:bCs/>
          <w:szCs w:val="21"/>
        </w:rPr>
        <w:t xml:space="preserve"> 921171085</w:t>
      </w:r>
      <w:r>
        <w:rPr>
          <w:rFonts w:hint="eastAsia" w:ascii="仿宋_GB2312" w:hAnsi="宋体" w:eastAsia="仿宋_GB2312"/>
          <w:bCs/>
          <w:szCs w:val="21"/>
        </w:rPr>
        <w:t xml:space="preserve">  </w:t>
      </w:r>
    </w:p>
    <w:p>
      <w:pPr>
        <w:spacing w:after="156" w:afterLines="50" w:line="360" w:lineRule="exact"/>
        <w:ind w:firstLine="420" w:firstLineChars="200"/>
        <w:rPr>
          <w:rFonts w:ascii="仿宋_GB2312" w:hAnsi="宋体" w:eastAsia="仿宋_GB2312"/>
          <w:bCs/>
          <w:szCs w:val="21"/>
        </w:rPr>
      </w:pPr>
      <w:r>
        <w:rPr>
          <w:rFonts w:hint="eastAsia" w:ascii="仿宋_GB2312" w:hAnsi="宋体" w:eastAsia="仿宋_GB2312"/>
          <w:bCs/>
          <w:szCs w:val="21"/>
        </w:rPr>
        <w:t>202</w:t>
      </w:r>
      <w:r>
        <w:rPr>
          <w:rFonts w:hint="eastAsia" w:ascii="仿宋_GB2312" w:hAnsi="宋体" w:eastAsia="仿宋_GB2312"/>
          <w:bCs/>
          <w:szCs w:val="21"/>
          <w:lang w:val="en-US" w:eastAsia="zh-CN"/>
        </w:rPr>
        <w:t>2</w:t>
      </w:r>
      <w:r>
        <w:rPr>
          <w:rFonts w:hint="eastAsia" w:ascii="仿宋_GB2312" w:hAnsi="宋体" w:eastAsia="仿宋_GB2312"/>
          <w:bCs/>
          <w:szCs w:val="21"/>
        </w:rPr>
        <w:t>级</w:t>
      </w:r>
      <w:r>
        <w:rPr>
          <w:rFonts w:hint="eastAsia" w:ascii="仿宋_GB2312" w:hAnsi="宋体" w:eastAsia="仿宋_GB2312"/>
          <w:bCs/>
          <w:szCs w:val="21"/>
          <w:lang w:val="en-US" w:eastAsia="zh-CN"/>
        </w:rPr>
        <w:t>移动商务1</w:t>
      </w:r>
      <w:r>
        <w:rPr>
          <w:rFonts w:hint="eastAsia" w:ascii="仿宋_GB2312" w:hAnsi="宋体" w:eastAsia="仿宋_GB2312"/>
          <w:bCs/>
          <w:szCs w:val="21"/>
        </w:rPr>
        <w:t xml:space="preserve">班：QQ群号: </w:t>
      </w:r>
      <w:r>
        <w:rPr>
          <w:rFonts w:ascii="仿宋_GB2312" w:hAnsi="宋体" w:eastAsia="仿宋_GB2312"/>
          <w:bCs/>
          <w:szCs w:val="21"/>
        </w:rPr>
        <w:t>1094193644</w:t>
      </w:r>
    </w:p>
    <w:p>
      <w:pPr>
        <w:rPr>
          <w:rFonts w:ascii="黑体" w:hAnsi="黑体" w:eastAsia="黑体" w:cs="宋体"/>
          <w:b/>
          <w:bCs/>
          <w:color w:val="000000" w:themeColor="text1"/>
          <w:kern w:val="0"/>
          <w:sz w:val="24"/>
          <w:szCs w:val="28"/>
          <w14:textFill>
            <w14:solidFill>
              <w14:schemeClr w14:val="tx1"/>
            </w14:solidFill>
          </w14:textFill>
        </w:rPr>
      </w:pPr>
      <w:r>
        <w:rPr>
          <w:rFonts w:ascii="黑体" w:hAnsi="黑体" w:eastAsia="黑体" w:cs="宋体"/>
          <w:b/>
          <w:bCs/>
          <w:color w:val="000000" w:themeColor="text1"/>
          <w:kern w:val="0"/>
          <w:sz w:val="24"/>
          <w:szCs w:val="28"/>
          <w14:textFill>
            <w14:solidFill>
              <w14:schemeClr w14:val="tx1"/>
            </w14:solidFill>
          </w14:textFill>
        </w:rPr>
        <w:t>课程简介</w:t>
      </w:r>
    </w:p>
    <w:p>
      <w:pPr>
        <w:widowControl/>
        <w:ind w:firstLine="420"/>
        <w:rPr>
          <w:rFonts w:ascii="黑体" w:hAnsi="黑体" w:eastAsia="黑体"/>
          <w:bCs/>
          <w:sz w:val="24"/>
          <w:szCs w:val="24"/>
        </w:rPr>
      </w:pPr>
      <w:r>
        <w:rPr>
          <w:rFonts w:hint="eastAsia" w:ascii="黑体" w:hAnsi="黑体" w:eastAsia="黑体"/>
          <w:bCs/>
          <w:sz w:val="24"/>
          <w:szCs w:val="24"/>
        </w:rPr>
        <w:t>一、课程概述</w:t>
      </w:r>
    </w:p>
    <w:p>
      <w:pPr>
        <w:spacing w:line="360" w:lineRule="auto"/>
        <w:ind w:firstLine="480" w:firstLineChars="200"/>
        <w:rPr>
          <w:rFonts w:ascii="楷体_GB2312" w:hAnsi="宋体" w:eastAsia="楷体_GB2312"/>
          <w:bCs/>
          <w:sz w:val="24"/>
        </w:rPr>
      </w:pPr>
      <w:r>
        <w:rPr>
          <w:rFonts w:hint="eastAsia" w:ascii="楷体_GB2312" w:hAnsi="宋体" w:eastAsia="楷体_GB2312"/>
          <w:bCs/>
          <w:sz w:val="24"/>
        </w:rPr>
        <w:t>（一）课程定位</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本课程是电子商务专业的专业平台课，通过理实一体化的教学理念，采用项目实战的教学方法，培养学生运用网络资源，深入理解网店视觉营销基础，掌握网店布局、文案视觉、商品主图设计、直通车推广图设计、钻石广告设计和视觉营销数据化等职业能力，本课程具有一定的综合性实践性，是培养电商视觉营销设计、网店运营人员的一门综合技能训练课。</w:t>
      </w:r>
    </w:p>
    <w:p>
      <w:pPr>
        <w:spacing w:line="360" w:lineRule="auto"/>
        <w:ind w:firstLine="480" w:firstLineChars="200"/>
        <w:rPr>
          <w:rFonts w:ascii="楷体_GB2312" w:hAnsi="宋体" w:eastAsia="楷体_GB2312"/>
          <w:bCs/>
          <w:sz w:val="24"/>
        </w:rPr>
      </w:pPr>
      <w:r>
        <w:rPr>
          <w:rFonts w:hint="eastAsia" w:ascii="楷体_GB2312" w:hAnsi="宋体" w:eastAsia="楷体_GB2312"/>
          <w:bCs/>
          <w:sz w:val="24"/>
        </w:rPr>
        <w:t>（二）先修后续课程</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本课程开设在第一学年第二学期，先导课程《图像处理及应用》。通PS技巧的学习，可以为本课程奠定基本的图像处理理论和技能。《电子商务B2C运营》、《网页制作基础》中，可以将视觉营销操作能力用于实践并提升技能。</w:t>
      </w:r>
    </w:p>
    <w:p>
      <w:pPr>
        <w:spacing w:line="360" w:lineRule="auto"/>
        <w:ind w:firstLine="480" w:firstLineChars="200"/>
        <w:rPr>
          <w:rFonts w:ascii="楷体_GB2312" w:hAnsi="宋体" w:eastAsia="楷体_GB2312"/>
          <w:bCs/>
          <w:sz w:val="24"/>
        </w:rPr>
      </w:pPr>
      <w:r>
        <w:rPr>
          <w:rFonts w:hint="eastAsia" w:ascii="楷体_GB2312" w:hAnsi="宋体" w:eastAsia="楷体_GB2312"/>
          <w:bCs/>
          <w:sz w:val="24"/>
        </w:rPr>
        <w:t>（三)本课程与中职、本科、培训班同类课程的区别。</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6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spacing w:line="360" w:lineRule="auto"/>
              <w:jc w:val="center"/>
              <w:rPr>
                <w:rFonts w:ascii="仿宋" w:hAnsi="仿宋" w:eastAsia="仿宋"/>
                <w:b/>
                <w:szCs w:val="21"/>
              </w:rPr>
            </w:pPr>
            <w:r>
              <w:rPr>
                <w:rFonts w:hint="eastAsia" w:ascii="仿宋" w:hAnsi="仿宋" w:eastAsia="仿宋"/>
                <w:b/>
                <w:szCs w:val="21"/>
              </w:rPr>
              <w:t>层次</w:t>
            </w:r>
          </w:p>
        </w:tc>
        <w:tc>
          <w:tcPr>
            <w:tcW w:w="6955" w:type="dxa"/>
            <w:vAlign w:val="center"/>
          </w:tcPr>
          <w:p>
            <w:pPr>
              <w:spacing w:line="360" w:lineRule="auto"/>
              <w:jc w:val="center"/>
              <w:rPr>
                <w:rFonts w:ascii="仿宋" w:hAnsi="仿宋" w:eastAsia="仿宋"/>
                <w:b/>
                <w:szCs w:val="21"/>
              </w:rPr>
            </w:pPr>
            <w:r>
              <w:rPr>
                <w:rFonts w:hint="eastAsia" w:ascii="仿宋" w:hAnsi="仿宋" w:eastAsia="仿宋"/>
                <w:b/>
                <w:szCs w:val="21"/>
              </w:rPr>
              <w:t>区别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adjustRightInd w:val="0"/>
              <w:snapToGrid w:val="0"/>
              <w:spacing w:line="400" w:lineRule="exact"/>
              <w:jc w:val="center"/>
              <w:rPr>
                <w:rStyle w:val="14"/>
                <w:rFonts w:ascii="仿宋_GB2312" w:eastAsia="仿宋_GB2312"/>
                <w:bCs/>
              </w:rPr>
            </w:pPr>
            <w:r>
              <w:rPr>
                <w:rStyle w:val="14"/>
                <w:rFonts w:hint="eastAsia" w:ascii="仿宋_GB2312" w:eastAsia="仿宋_GB2312"/>
              </w:rPr>
              <w:t>本科</w:t>
            </w:r>
          </w:p>
        </w:tc>
        <w:tc>
          <w:tcPr>
            <w:tcW w:w="6955" w:type="dxa"/>
            <w:vAlign w:val="center"/>
          </w:tcPr>
          <w:p>
            <w:pPr>
              <w:adjustRightInd w:val="0"/>
              <w:snapToGrid w:val="0"/>
              <w:spacing w:line="400" w:lineRule="exact"/>
              <w:rPr>
                <w:rStyle w:val="14"/>
                <w:rFonts w:ascii="仿宋_GB2312" w:eastAsia="仿宋_GB2312"/>
                <w:bCs/>
              </w:rPr>
            </w:pPr>
            <w:r>
              <w:rPr>
                <w:rFonts w:hint="eastAsia" w:ascii="仿宋_GB2312" w:hAnsi="宋体" w:eastAsia="仿宋_GB2312"/>
                <w:bCs/>
                <w:szCs w:val="21"/>
              </w:rPr>
              <w:t>注重理论，内容深。通过学习，学生能懂得与网店运营有关的理论知识，但是动手能力较强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adjustRightInd w:val="0"/>
              <w:snapToGrid w:val="0"/>
              <w:spacing w:line="400" w:lineRule="exact"/>
              <w:jc w:val="center"/>
              <w:rPr>
                <w:rStyle w:val="14"/>
                <w:rFonts w:ascii="仿宋_GB2312" w:eastAsia="仿宋_GB2312"/>
                <w:bCs/>
              </w:rPr>
            </w:pPr>
            <w:r>
              <w:rPr>
                <w:rStyle w:val="14"/>
                <w:rFonts w:hint="eastAsia" w:ascii="仿宋_GB2312" w:eastAsia="仿宋_GB2312"/>
              </w:rPr>
              <w:t>中职</w:t>
            </w:r>
          </w:p>
        </w:tc>
        <w:tc>
          <w:tcPr>
            <w:tcW w:w="6955" w:type="dxa"/>
            <w:vAlign w:val="center"/>
          </w:tcPr>
          <w:p>
            <w:pPr>
              <w:adjustRightInd w:val="0"/>
              <w:snapToGrid w:val="0"/>
              <w:spacing w:line="400" w:lineRule="exact"/>
              <w:rPr>
                <w:rStyle w:val="14"/>
                <w:rFonts w:ascii="仿宋_GB2312" w:eastAsia="仿宋_GB2312"/>
                <w:bCs/>
              </w:rPr>
            </w:pPr>
            <w:r>
              <w:rPr>
                <w:rFonts w:hint="eastAsia" w:ascii="仿宋_GB2312" w:hAnsi="宋体" w:eastAsia="仿宋_GB2312"/>
                <w:bCs/>
                <w:szCs w:val="21"/>
              </w:rPr>
              <w:t>理论知识和实践知识都较浅，无法完全胜任网店运营工作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adjustRightInd w:val="0"/>
              <w:snapToGrid w:val="0"/>
              <w:spacing w:line="400" w:lineRule="exact"/>
              <w:jc w:val="center"/>
              <w:rPr>
                <w:rStyle w:val="14"/>
                <w:rFonts w:ascii="仿宋_GB2312" w:eastAsia="仿宋_GB2312"/>
                <w:bCs/>
              </w:rPr>
            </w:pPr>
            <w:r>
              <w:rPr>
                <w:rStyle w:val="14"/>
                <w:rFonts w:hint="eastAsia" w:ascii="仿宋_GB2312" w:eastAsia="仿宋_GB2312"/>
              </w:rPr>
              <w:t>培训班</w:t>
            </w:r>
          </w:p>
        </w:tc>
        <w:tc>
          <w:tcPr>
            <w:tcW w:w="6955" w:type="dxa"/>
            <w:vAlign w:val="center"/>
          </w:tcPr>
          <w:p>
            <w:pPr>
              <w:adjustRightInd w:val="0"/>
              <w:snapToGrid w:val="0"/>
              <w:spacing w:line="400" w:lineRule="exact"/>
              <w:rPr>
                <w:rStyle w:val="14"/>
                <w:rFonts w:ascii="仿宋_GB2312" w:eastAsia="仿宋_GB2312"/>
                <w:bCs/>
              </w:rPr>
            </w:pPr>
            <w:r>
              <w:rPr>
                <w:rFonts w:hint="eastAsia" w:ascii="仿宋_GB2312" w:hAnsi="宋体" w:eastAsia="仿宋_GB2312"/>
                <w:bCs/>
                <w:szCs w:val="21"/>
              </w:rPr>
              <w:t>只针对软件进行培训，知识缺乏系统化，学生缺乏对网络美工的整体认识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adjustRightInd w:val="0"/>
              <w:snapToGrid w:val="0"/>
              <w:spacing w:line="400" w:lineRule="exact"/>
              <w:jc w:val="center"/>
              <w:rPr>
                <w:rStyle w:val="14"/>
                <w:rFonts w:ascii="仿宋_GB2312" w:eastAsia="仿宋_GB2312"/>
                <w:bCs/>
              </w:rPr>
            </w:pPr>
            <w:r>
              <w:rPr>
                <w:rStyle w:val="14"/>
                <w:rFonts w:hint="eastAsia" w:ascii="仿宋_GB2312" w:eastAsia="仿宋_GB2312"/>
              </w:rPr>
              <w:t>高职</w:t>
            </w:r>
          </w:p>
        </w:tc>
        <w:tc>
          <w:tcPr>
            <w:tcW w:w="6955" w:type="dxa"/>
            <w:vAlign w:val="center"/>
          </w:tcPr>
          <w:p>
            <w:pPr>
              <w:adjustRightInd w:val="0"/>
              <w:snapToGrid w:val="0"/>
              <w:spacing w:line="400" w:lineRule="exact"/>
              <w:rPr>
                <w:rFonts w:ascii="宋体" w:hAnsi="宋体"/>
                <w:bCs/>
                <w:szCs w:val="21"/>
              </w:rPr>
            </w:pPr>
            <w:r>
              <w:rPr>
                <w:rFonts w:hint="eastAsia" w:ascii="仿宋_GB2312" w:hAnsi="宋体" w:eastAsia="仿宋_GB2312"/>
                <w:bCs/>
                <w:szCs w:val="21"/>
              </w:rPr>
              <w:t>以工作过程为导向，重点培养学生对完整的网店运营任务的设计处理能力。学生既具有必要的理论知识，又具备较强的网店运营实操能力</w:t>
            </w:r>
          </w:p>
        </w:tc>
      </w:tr>
    </w:tbl>
    <w:p>
      <w:pPr>
        <w:widowControl/>
        <w:ind w:firstLine="420"/>
        <w:rPr>
          <w:rFonts w:ascii="黑体" w:hAnsi="黑体" w:eastAsia="黑体"/>
          <w:bCs/>
          <w:sz w:val="24"/>
          <w:szCs w:val="24"/>
        </w:rPr>
      </w:pPr>
      <w:r>
        <w:rPr>
          <w:rFonts w:hint="eastAsia" w:ascii="黑体" w:hAnsi="黑体" w:eastAsia="黑体"/>
          <w:bCs/>
          <w:sz w:val="24"/>
          <w:szCs w:val="24"/>
        </w:rPr>
        <w:t>二、课程目标</w:t>
      </w:r>
    </w:p>
    <w:p>
      <w:pPr>
        <w:spacing w:line="360" w:lineRule="auto"/>
        <w:ind w:firstLine="480" w:firstLineChars="200"/>
        <w:rPr>
          <w:rFonts w:ascii="仿宋_GB2312" w:hAnsi="仿宋" w:eastAsia="仿宋_GB2312"/>
          <w:sz w:val="24"/>
        </w:rPr>
      </w:pPr>
      <w:bookmarkStart w:id="0" w:name="_Hlk64992784"/>
      <w:r>
        <w:rPr>
          <w:rFonts w:hint="eastAsia" w:ascii="仿宋_GB2312" w:hAnsi="仿宋" w:eastAsia="仿宋_GB2312"/>
          <w:sz w:val="24"/>
        </w:rPr>
        <w:t>（一）总体目标</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课程的总体目标是培养和提高学生的网店的视觉营销设计、文案视觉营销设计情页视觉营销设计及淘宝内页等的视觉营销设计的动手能力、实践能力、分析能力和综合能力。</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（二）能力目标：</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1.能根据促销广告设计标准，运用视觉营销相关知识，设计促销广告；</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2.能够根据不同平台要求，运用PS软件知识，进行主图营销设计；</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3.能根据淘宝平台要求，运用PS知识，进行海报营销设计等；</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5.能根据不同客户要求，运用PS技巧，做照片视觉营销设计处理；</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6.能根据不同产品不同平台要求，运用PS知识，做店铺视觉营销设计；</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7.能基于产品性能进行布光、布景，拍摄吸引眼睛的图片。</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 xml:space="preserve">（三）知识目标： </w:t>
      </w:r>
    </w:p>
    <w:p>
      <w:pPr>
        <w:spacing w:line="360" w:lineRule="exact"/>
        <w:ind w:firstLine="420" w:firstLineChars="200"/>
        <w:rPr>
          <w:rFonts w:ascii="仿宋_GB2312" w:hAnsi="宋体" w:eastAsia="仿宋_GB2312"/>
          <w:bCs/>
          <w:szCs w:val="21"/>
        </w:rPr>
      </w:pPr>
      <w:r>
        <w:rPr>
          <w:rFonts w:ascii="仿宋_GB2312" w:hAnsi="宋体" w:eastAsia="仿宋_GB2312"/>
          <w:bCs/>
          <w:szCs w:val="21"/>
        </w:rPr>
        <w:t>1.</w:t>
      </w:r>
      <w:r>
        <w:rPr>
          <w:rFonts w:hint="eastAsia" w:ascii="仿宋_GB2312" w:hAnsi="宋体" w:eastAsia="仿宋_GB2312"/>
          <w:bCs/>
          <w:szCs w:val="21"/>
        </w:rPr>
        <w:t>了解视觉营销的基础知识；</w:t>
      </w:r>
    </w:p>
    <w:p>
      <w:pPr>
        <w:spacing w:line="360" w:lineRule="exact"/>
        <w:ind w:firstLine="420" w:firstLineChars="200"/>
        <w:rPr>
          <w:rFonts w:ascii="仿宋_GB2312" w:hAnsi="宋体" w:eastAsia="仿宋_GB2312"/>
          <w:bCs/>
          <w:szCs w:val="21"/>
        </w:rPr>
      </w:pPr>
      <w:r>
        <w:rPr>
          <w:rFonts w:ascii="仿宋_GB2312" w:hAnsi="宋体" w:eastAsia="仿宋_GB2312"/>
          <w:bCs/>
          <w:szCs w:val="21"/>
        </w:rPr>
        <w:t>2.</w:t>
      </w:r>
      <w:r>
        <w:rPr>
          <w:rFonts w:hint="eastAsia" w:ascii="仿宋_GB2312" w:hAnsi="宋体" w:eastAsia="仿宋_GB2312"/>
          <w:bCs/>
          <w:szCs w:val="21"/>
        </w:rPr>
        <w:t>掌握文案视觉化的基本要求；</w:t>
      </w:r>
    </w:p>
    <w:p>
      <w:pPr>
        <w:spacing w:line="360" w:lineRule="exact"/>
        <w:ind w:firstLine="420" w:firstLineChars="200"/>
        <w:rPr>
          <w:rFonts w:ascii="仿宋_GB2312" w:hAnsi="宋体" w:eastAsia="仿宋_GB2312"/>
          <w:bCs/>
          <w:szCs w:val="21"/>
        </w:rPr>
      </w:pPr>
      <w:r>
        <w:rPr>
          <w:rFonts w:ascii="仿宋_GB2312" w:hAnsi="宋体" w:eastAsia="仿宋_GB2312"/>
          <w:bCs/>
          <w:szCs w:val="21"/>
        </w:rPr>
        <w:t>3.</w:t>
      </w:r>
      <w:r>
        <w:rPr>
          <w:rFonts w:hint="eastAsia" w:ascii="仿宋_GB2312" w:hAnsi="宋体" w:eastAsia="仿宋_GB2312"/>
          <w:bCs/>
          <w:szCs w:val="21"/>
        </w:rPr>
        <w:t>熟练促销图的视觉营销设计要点；</w:t>
      </w:r>
    </w:p>
    <w:p>
      <w:pPr>
        <w:spacing w:line="360" w:lineRule="exact"/>
        <w:ind w:firstLine="420" w:firstLineChars="200"/>
        <w:rPr>
          <w:rFonts w:ascii="仿宋_GB2312" w:hAnsi="宋体" w:eastAsia="仿宋_GB2312"/>
          <w:bCs/>
          <w:szCs w:val="21"/>
        </w:rPr>
      </w:pPr>
      <w:r>
        <w:rPr>
          <w:rFonts w:ascii="仿宋_GB2312" w:hAnsi="宋体" w:eastAsia="仿宋_GB2312"/>
          <w:bCs/>
          <w:szCs w:val="21"/>
        </w:rPr>
        <w:t>4.</w:t>
      </w:r>
      <w:r>
        <w:rPr>
          <w:rFonts w:hint="eastAsia" w:ascii="仿宋_GB2312" w:hAnsi="宋体" w:eastAsia="仿宋_GB2312"/>
          <w:bCs/>
          <w:szCs w:val="21"/>
        </w:rPr>
        <w:t>掌握店铺首页视觉营销设计要点；</w:t>
      </w:r>
    </w:p>
    <w:p>
      <w:pPr>
        <w:spacing w:line="360" w:lineRule="exact"/>
        <w:ind w:firstLine="420" w:firstLineChars="200"/>
        <w:rPr>
          <w:rFonts w:ascii="仿宋_GB2312" w:hAnsi="宋体" w:eastAsia="仿宋_GB2312"/>
          <w:bCs/>
          <w:szCs w:val="21"/>
        </w:rPr>
      </w:pPr>
      <w:r>
        <w:rPr>
          <w:rFonts w:ascii="仿宋_GB2312" w:hAnsi="宋体" w:eastAsia="仿宋_GB2312"/>
          <w:bCs/>
          <w:szCs w:val="21"/>
        </w:rPr>
        <w:t>5.</w:t>
      </w:r>
      <w:r>
        <w:rPr>
          <w:rFonts w:hint="eastAsia" w:ascii="仿宋_GB2312" w:hAnsi="宋体" w:eastAsia="仿宋_GB2312"/>
          <w:bCs/>
          <w:szCs w:val="21"/>
        </w:rPr>
        <w:t>掌握详情页的视觉营销设计要点；</w:t>
      </w:r>
    </w:p>
    <w:p>
      <w:pPr>
        <w:spacing w:line="360" w:lineRule="exact"/>
        <w:ind w:firstLine="420" w:firstLineChars="200"/>
        <w:rPr>
          <w:rFonts w:ascii="仿宋_GB2312" w:hAnsi="宋体" w:eastAsia="仿宋_GB2312"/>
          <w:bCs/>
          <w:szCs w:val="21"/>
        </w:rPr>
      </w:pPr>
      <w:r>
        <w:rPr>
          <w:rFonts w:ascii="仿宋_GB2312" w:hAnsi="宋体" w:eastAsia="仿宋_GB2312"/>
          <w:bCs/>
          <w:szCs w:val="21"/>
        </w:rPr>
        <w:t>6.</w:t>
      </w:r>
      <w:r>
        <w:rPr>
          <w:rFonts w:hint="eastAsia" w:ascii="仿宋_GB2312" w:hAnsi="宋体" w:eastAsia="仿宋_GB2312"/>
          <w:bCs/>
          <w:szCs w:val="21"/>
        </w:rPr>
        <w:t>移动端店铺的视觉营销设计要求；</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7</w:t>
      </w:r>
      <w:r>
        <w:rPr>
          <w:rFonts w:ascii="仿宋_GB2312" w:hAnsi="宋体" w:eastAsia="仿宋_GB2312"/>
          <w:bCs/>
          <w:szCs w:val="21"/>
        </w:rPr>
        <w:t>.</w:t>
      </w:r>
      <w:r>
        <w:rPr>
          <w:rFonts w:hint="eastAsia" w:ascii="仿宋_GB2312" w:hAnsi="宋体" w:eastAsia="仿宋_GB2312"/>
          <w:bCs/>
          <w:szCs w:val="21"/>
        </w:rPr>
        <w:t>掌握各类产品拍摄的布局、构图、拍摄技巧。</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 xml:space="preserve">（四）素质目标： </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1</w:t>
      </w:r>
      <w:r>
        <w:rPr>
          <w:rFonts w:ascii="仿宋_GB2312" w:hAnsi="宋体" w:eastAsia="仿宋_GB2312"/>
          <w:bCs/>
          <w:szCs w:val="21"/>
        </w:rPr>
        <w:t>.</w:t>
      </w:r>
      <w:r>
        <w:rPr>
          <w:rFonts w:hint="eastAsia" w:ascii="仿宋_GB2312" w:hAnsi="宋体" w:eastAsia="仿宋_GB2312"/>
          <w:bCs/>
          <w:szCs w:val="21"/>
        </w:rPr>
        <w:t>有团队意识、懂合作，好沟通，有耐心；</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2</w:t>
      </w:r>
      <w:r>
        <w:rPr>
          <w:rFonts w:ascii="仿宋_GB2312" w:hAnsi="宋体" w:eastAsia="仿宋_GB2312"/>
          <w:bCs/>
          <w:szCs w:val="21"/>
        </w:rPr>
        <w:t>.</w:t>
      </w:r>
      <w:r>
        <w:rPr>
          <w:rFonts w:hint="eastAsia" w:ascii="仿宋_GB2312" w:hAnsi="宋体" w:eastAsia="仿宋_GB2312"/>
          <w:bCs/>
          <w:szCs w:val="21"/>
        </w:rPr>
        <w:t>有一定的审美和鉴赏能力，有想法，能表达；</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3</w:t>
      </w:r>
      <w:r>
        <w:rPr>
          <w:rFonts w:ascii="仿宋_GB2312" w:hAnsi="宋体" w:eastAsia="仿宋_GB2312"/>
          <w:bCs/>
          <w:szCs w:val="21"/>
        </w:rPr>
        <w:t>.</w:t>
      </w:r>
      <w:r>
        <w:rPr>
          <w:rFonts w:hint="eastAsia" w:ascii="仿宋_GB2312" w:hAnsi="宋体" w:eastAsia="仿宋_GB2312"/>
          <w:bCs/>
          <w:szCs w:val="21"/>
        </w:rPr>
        <w:t>不断学习</w:t>
      </w:r>
      <w:r>
        <w:rPr>
          <w:rFonts w:ascii="仿宋_GB2312" w:hAnsi="宋体" w:eastAsia="仿宋_GB2312"/>
          <w:bCs/>
          <w:szCs w:val="21"/>
        </w:rPr>
        <w:t>PS</w:t>
      </w:r>
      <w:r>
        <w:rPr>
          <w:rFonts w:hint="eastAsia" w:ascii="仿宋_GB2312" w:hAnsi="宋体" w:eastAsia="仿宋_GB2312"/>
          <w:bCs/>
          <w:szCs w:val="21"/>
        </w:rPr>
        <w:t>、</w:t>
      </w:r>
      <w:r>
        <w:rPr>
          <w:rFonts w:ascii="仿宋_GB2312" w:hAnsi="宋体" w:eastAsia="仿宋_GB2312"/>
          <w:bCs/>
          <w:szCs w:val="21"/>
        </w:rPr>
        <w:t>HTML</w:t>
      </w:r>
      <w:r>
        <w:rPr>
          <w:rFonts w:hint="eastAsia" w:ascii="仿宋_GB2312" w:hAnsi="宋体" w:eastAsia="仿宋_GB2312"/>
          <w:bCs/>
          <w:szCs w:val="21"/>
        </w:rPr>
        <w:t>、</w:t>
      </w:r>
      <w:r>
        <w:rPr>
          <w:rFonts w:ascii="仿宋_GB2312" w:hAnsi="宋体" w:eastAsia="仿宋_GB2312"/>
          <w:bCs/>
          <w:szCs w:val="21"/>
        </w:rPr>
        <w:t>FLASH</w:t>
      </w:r>
      <w:r>
        <w:rPr>
          <w:rFonts w:hint="eastAsia" w:ascii="仿宋_GB2312" w:hAnsi="宋体" w:eastAsia="仿宋_GB2312"/>
          <w:bCs/>
          <w:szCs w:val="21"/>
        </w:rPr>
        <w:t>等新知识、新技巧等，通过不同的途径获取不同平台对作品要求的能力。</w:t>
      </w:r>
    </w:p>
    <w:p>
      <w:pPr>
        <w:spacing w:line="360" w:lineRule="exact"/>
        <w:ind w:firstLine="420" w:firstLineChars="200"/>
        <w:rPr>
          <w:rFonts w:ascii="仿宋_GB2312" w:hAnsi="宋体" w:eastAsia="仿宋_GB2312"/>
          <w:bCs/>
          <w:szCs w:val="21"/>
        </w:rPr>
      </w:pPr>
      <w:bookmarkStart w:id="1" w:name="_Hlk65051336"/>
      <w:r>
        <w:rPr>
          <w:rFonts w:hint="eastAsia" w:ascii="仿宋_GB2312" w:hAnsi="宋体" w:eastAsia="仿宋_GB2312"/>
          <w:bCs/>
          <w:szCs w:val="21"/>
        </w:rPr>
        <w:t xml:space="preserve">（五）社会主义核心价值观目标 </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1.具备富强、民主、文明、和谐的价值目标；</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2.具备自由、平等、公正、法治的价值取向；</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3.具备爱国、敬业、诚信、友善的价值准则。</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（六）思政育人（情感态度）目标</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1.通过传统文化和传统艺术的了解，增强学生的审美能力和爱国情怀；</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2.通过中国梦、中国传统文化、中国各地风景等，强调对社会主义核心价值观的认识，增强民族自信心；</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3.具备求实的科学态度与积极的生活态度；</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4.具备社会责任意识与社会主义公民道德。</w:t>
      </w:r>
    </w:p>
    <w:bookmarkEnd w:id="1"/>
    <w:p>
      <w:pPr>
        <w:widowControl/>
        <w:ind w:firstLine="420"/>
        <w:rPr>
          <w:rFonts w:ascii="黑体" w:hAnsi="黑体" w:eastAsia="黑体"/>
          <w:bCs/>
          <w:sz w:val="24"/>
          <w:szCs w:val="24"/>
        </w:rPr>
      </w:pPr>
      <w:r>
        <w:rPr>
          <w:rFonts w:hint="eastAsia" w:ascii="黑体" w:hAnsi="黑体" w:eastAsia="黑体"/>
          <w:bCs/>
          <w:sz w:val="24"/>
          <w:szCs w:val="24"/>
        </w:rPr>
        <w:t xml:space="preserve">三、课程设计理念 </w:t>
      </w:r>
    </w:p>
    <w:p>
      <w:pPr>
        <w:spacing w:line="360" w:lineRule="exact"/>
        <w:ind w:firstLine="420" w:firstLineChars="200"/>
        <w:rPr>
          <w:rFonts w:ascii="仿宋_GB2312" w:hAnsi="宋体" w:eastAsia="仿宋_GB2312"/>
          <w:bCs/>
          <w:szCs w:val="21"/>
        </w:rPr>
      </w:pPr>
      <w:r>
        <w:rPr>
          <w:rFonts w:hint="eastAsia" w:ascii="仿宋_GB2312" w:hAnsi="宋体" w:eastAsia="仿宋_GB2312"/>
          <w:bCs/>
          <w:szCs w:val="21"/>
        </w:rPr>
        <w:t>本课程主要根据网店运营等岗位需要，采用典型工作任务项目化课程开发模式，打破原有的以理论为主的内容结构和课序，根据工作任务进行课程项目设计，重视实践教学，遵循科学的职业教育理念，确定本课程学习目标和学习内容。让学生通过项目化的实践，在真实的学习情境中学习并掌握网店视觉营销设计能力。</w:t>
      </w:r>
    </w:p>
    <w:bookmarkEnd w:id="0"/>
    <w:p>
      <w:pPr>
        <w:spacing w:line="360" w:lineRule="auto"/>
        <w:ind w:firstLine="480" w:firstLineChars="200"/>
        <w:rPr>
          <w:rFonts w:ascii="黑体" w:hAnsi="黑体" w:eastAsia="黑体"/>
          <w:bCs/>
          <w:sz w:val="24"/>
          <w:szCs w:val="24"/>
        </w:rPr>
      </w:pPr>
      <w:r>
        <w:rPr>
          <w:rFonts w:hint="eastAsia" w:ascii="黑体" w:hAnsi="黑体" w:eastAsia="黑体"/>
          <w:bCs/>
          <w:sz w:val="24"/>
          <w:szCs w:val="24"/>
        </w:rPr>
        <w:t>四、课程内容</w:t>
      </w:r>
    </w:p>
    <w:tbl>
      <w:tblPr>
        <w:tblStyle w:val="7"/>
        <w:tblW w:w="9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2410"/>
        <w:gridCol w:w="5386"/>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b/>
                <w:bCs/>
                <w:szCs w:val="21"/>
              </w:rPr>
            </w:pPr>
            <w:r>
              <w:rPr>
                <w:rFonts w:hint="eastAsia" w:ascii="仿宋_GB2312" w:hAnsi="宋体" w:eastAsia="仿宋_GB2312"/>
                <w:b/>
                <w:bCs/>
                <w:szCs w:val="21"/>
              </w:rPr>
              <w:t>序号</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b/>
                <w:bCs/>
                <w:szCs w:val="21"/>
              </w:rPr>
            </w:pPr>
            <w:r>
              <w:rPr>
                <w:rFonts w:hint="eastAsia" w:ascii="仿宋_GB2312" w:hAnsi="宋体" w:eastAsia="仿宋_GB2312"/>
                <w:b/>
                <w:bCs/>
                <w:szCs w:val="21"/>
              </w:rPr>
              <w:t>项目（模块）</w:t>
            </w:r>
          </w:p>
        </w:tc>
        <w:tc>
          <w:tcPr>
            <w:tcW w:w="5386"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_GB2312" w:hAnsi="宋体" w:eastAsia="仿宋_GB2312"/>
                <w:b/>
                <w:bCs/>
                <w:szCs w:val="21"/>
              </w:rPr>
            </w:pPr>
            <w:r>
              <w:rPr>
                <w:rFonts w:hint="eastAsia" w:ascii="仿宋_GB2312" w:hAnsi="宋体" w:eastAsia="仿宋_GB2312"/>
                <w:b/>
                <w:bCs/>
                <w:szCs w:val="21"/>
              </w:rPr>
              <w:t>工作任务</w:t>
            </w:r>
          </w:p>
        </w:tc>
        <w:tc>
          <w:tcPr>
            <w:tcW w:w="6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b/>
                <w:bCs/>
                <w:szCs w:val="21"/>
              </w:rPr>
            </w:pPr>
            <w:r>
              <w:rPr>
                <w:rFonts w:hint="eastAsia" w:ascii="仿宋_GB2312" w:hAnsi="宋体" w:eastAsia="仿宋_GB2312"/>
                <w:b/>
                <w:bCs/>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仿宋_GB2312"/>
                <w:bCs/>
                <w:szCs w:val="21"/>
              </w:rPr>
            </w:pPr>
            <w:r>
              <w:rPr>
                <w:rFonts w:hint="eastAsia" w:ascii="宋体" w:hAnsi="宋体" w:cs="仿宋_GB2312"/>
                <w:bCs/>
                <w:szCs w:val="21"/>
              </w:rPr>
              <w:t>1</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宋体" w:eastAsia="仿宋_GB2312" w:cs="仿宋_GB2312"/>
                <w:bCs/>
                <w:szCs w:val="21"/>
              </w:rPr>
            </w:pPr>
            <w:r>
              <w:rPr>
                <w:rFonts w:hint="eastAsia" w:ascii="仿宋_GB2312" w:hAnsi="宋体" w:eastAsia="仿宋_GB2312" w:cs="仿宋_GB2312"/>
                <w:bCs/>
                <w:szCs w:val="21"/>
              </w:rPr>
              <w:t>视觉营销基础</w:t>
            </w:r>
          </w:p>
        </w:tc>
        <w:tc>
          <w:tcPr>
            <w:tcW w:w="5386"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_GB2312" w:hAnsi="宋体" w:eastAsia="仿宋_GB2312"/>
                <w:bCs/>
                <w:szCs w:val="21"/>
              </w:rPr>
            </w:pPr>
            <w:r>
              <w:rPr>
                <w:rFonts w:hint="eastAsia" w:ascii="仿宋_GB2312" w:hAnsi="宋体" w:eastAsia="仿宋_GB2312"/>
                <w:bCs/>
                <w:szCs w:val="21"/>
              </w:rPr>
              <w:t>了解视觉营销、把握视觉营销的信息传递和定位、认识视觉设计元素、提炼视觉创意</w:t>
            </w:r>
          </w:p>
        </w:tc>
        <w:tc>
          <w:tcPr>
            <w:tcW w:w="674"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_GB2312" w:hAnsi="宋体" w:eastAsia="仿宋_GB2312" w:cs="仿宋_GB2312"/>
                <w:bCs/>
                <w:szCs w:val="21"/>
              </w:rP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3"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仿宋_GB2312"/>
                <w:bCs/>
                <w:szCs w:val="21"/>
              </w:rPr>
            </w:pPr>
            <w:r>
              <w:rPr>
                <w:rFonts w:hint="eastAsia" w:ascii="宋体" w:hAnsi="宋体" w:cs="仿宋_GB2312"/>
                <w:bCs/>
                <w:szCs w:val="21"/>
              </w:rPr>
              <w:t>2</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宋体" w:eastAsia="仿宋_GB2312" w:cs="仿宋_GB2312"/>
                <w:bCs/>
                <w:szCs w:val="21"/>
              </w:rPr>
            </w:pPr>
            <w:r>
              <w:rPr>
                <w:rFonts w:hint="eastAsia" w:ascii="仿宋_GB2312" w:hAnsi="宋体" w:eastAsia="仿宋_GB2312" w:cs="仿宋_GB2312"/>
                <w:bCs/>
                <w:szCs w:val="21"/>
              </w:rPr>
              <w:t>视觉营销的体现与布局</w:t>
            </w:r>
          </w:p>
        </w:tc>
        <w:tc>
          <w:tcPr>
            <w:tcW w:w="538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_GB2312" w:hAnsi="宋体" w:eastAsia="仿宋_GB2312"/>
                <w:bCs/>
                <w:szCs w:val="21"/>
              </w:rPr>
            </w:pPr>
            <w:r>
              <w:rPr>
                <w:rFonts w:hint="eastAsia" w:ascii="仿宋_GB2312" w:hAnsi="宋体" w:eastAsia="仿宋_GB2312"/>
                <w:bCs/>
                <w:szCs w:val="21"/>
              </w:rPr>
              <w:t>视觉营销设计体现、定义店铺的视觉风格、广告的视觉传达、商品的视觉营销</w:t>
            </w:r>
          </w:p>
        </w:tc>
        <w:tc>
          <w:tcPr>
            <w:tcW w:w="674"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_GB2312" w:hAnsi="宋体" w:eastAsia="仿宋_GB2312" w:cs="仿宋_GB2312"/>
                <w:bCs/>
                <w:szCs w:val="21"/>
              </w:rPr>
            </w:pP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仿宋_GB2312"/>
                <w:bCs/>
                <w:szCs w:val="21"/>
              </w:rPr>
            </w:pPr>
            <w:r>
              <w:rPr>
                <w:rFonts w:hint="eastAsia" w:ascii="宋体" w:hAnsi="宋体" w:cs="仿宋_GB2312"/>
                <w:bCs/>
                <w:szCs w:val="21"/>
              </w:rPr>
              <w:t>3</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宋体" w:eastAsia="仿宋_GB2312" w:cs="仿宋_GB2312"/>
                <w:bCs/>
                <w:szCs w:val="21"/>
              </w:rPr>
            </w:pPr>
            <w:r>
              <w:rPr>
                <w:rFonts w:hint="eastAsia" w:ascii="仿宋_GB2312" w:hAnsi="宋体" w:eastAsia="仿宋_GB2312" w:cs="仿宋_GB2312"/>
                <w:bCs/>
                <w:szCs w:val="21"/>
              </w:rPr>
              <w:t>视觉营销的影像表达</w:t>
            </w:r>
          </w:p>
        </w:tc>
        <w:tc>
          <w:tcPr>
            <w:tcW w:w="538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_GB2312" w:hAnsi="宋体" w:eastAsia="仿宋_GB2312"/>
                <w:bCs/>
                <w:szCs w:val="21"/>
              </w:rPr>
            </w:pPr>
            <w:r>
              <w:rPr>
                <w:rFonts w:hint="eastAsia" w:ascii="仿宋_GB2312" w:hAnsi="宋体" w:eastAsia="仿宋_GB2312"/>
                <w:bCs/>
                <w:szCs w:val="21"/>
              </w:rPr>
              <w:t>拍摄的前期的准备、选择拍摄环境和器材、认识对焦和曝光、拍摄商品图片、拍摄商品视频</w:t>
            </w:r>
          </w:p>
        </w:tc>
        <w:tc>
          <w:tcPr>
            <w:tcW w:w="674"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_GB2312" w:hAnsi="宋体" w:eastAsia="仿宋_GB2312" w:cs="仿宋_GB2312"/>
                <w:bCs/>
                <w:szCs w:val="21"/>
              </w:rP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仿宋_GB2312"/>
                <w:bCs/>
                <w:szCs w:val="21"/>
              </w:rPr>
            </w:pPr>
            <w:r>
              <w:rPr>
                <w:rFonts w:hint="eastAsia" w:ascii="宋体" w:hAnsi="宋体" w:cs="仿宋_GB2312"/>
                <w:bCs/>
                <w:szCs w:val="21"/>
              </w:rPr>
              <w:t>4</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宋体" w:eastAsia="仿宋_GB2312" w:cs="仿宋_GB2312"/>
                <w:bCs/>
                <w:szCs w:val="21"/>
              </w:rPr>
            </w:pPr>
            <w:r>
              <w:rPr>
                <w:rFonts w:hint="eastAsia" w:ascii="仿宋_GB2312" w:hAnsi="宋体" w:eastAsia="仿宋_GB2312" w:cs="仿宋_GB2312"/>
                <w:bCs/>
                <w:szCs w:val="21"/>
              </w:rPr>
              <w:t>商品图片的处理</w:t>
            </w:r>
          </w:p>
        </w:tc>
        <w:tc>
          <w:tcPr>
            <w:tcW w:w="538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_GB2312" w:hAnsi="宋体" w:eastAsia="仿宋_GB2312"/>
                <w:bCs/>
                <w:szCs w:val="21"/>
              </w:rPr>
            </w:pPr>
            <w:r>
              <w:rPr>
                <w:rFonts w:hint="eastAsia" w:ascii="仿宋_GB2312" w:hAnsi="宋体" w:eastAsia="仿宋_GB2312"/>
                <w:bCs/>
                <w:szCs w:val="21"/>
              </w:rPr>
              <w:t>裁剪视觉效果不完整的商品图片、调整图片颜色与质感增强视觉感、精细处理图片体现商品真实感、扣取图片中所需要的内容、丰富商品图片内容</w:t>
            </w:r>
          </w:p>
        </w:tc>
        <w:tc>
          <w:tcPr>
            <w:tcW w:w="674"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_GB2312" w:hAnsi="宋体" w:eastAsia="仿宋_GB2312" w:cs="仿宋_GB2312"/>
                <w:bCs/>
                <w:szCs w:val="21"/>
              </w:rP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仿宋_GB2312"/>
                <w:bCs/>
                <w:szCs w:val="21"/>
              </w:rPr>
            </w:pPr>
            <w:r>
              <w:rPr>
                <w:rFonts w:hint="eastAsia" w:ascii="宋体" w:hAnsi="宋体" w:cs="仿宋_GB2312"/>
                <w:bCs/>
                <w:szCs w:val="21"/>
              </w:rPr>
              <w:t>5</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宋体" w:eastAsia="仿宋_GB2312" w:cs="仿宋_GB2312"/>
                <w:bCs/>
                <w:szCs w:val="21"/>
              </w:rPr>
            </w:pPr>
            <w:r>
              <w:rPr>
                <w:rFonts w:hint="eastAsia" w:ascii="仿宋_GB2312" w:hAnsi="宋体" w:eastAsia="仿宋_GB2312" w:cs="仿宋_GB2312"/>
                <w:bCs/>
                <w:szCs w:val="21"/>
              </w:rPr>
              <w:t>促销图的视觉营销设计</w:t>
            </w:r>
          </w:p>
        </w:tc>
        <w:tc>
          <w:tcPr>
            <w:tcW w:w="538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_GB2312" w:hAnsi="宋体" w:eastAsia="仿宋_GB2312"/>
                <w:bCs/>
                <w:szCs w:val="21"/>
              </w:rPr>
            </w:pPr>
            <w:r>
              <w:rPr>
                <w:rFonts w:hint="eastAsia" w:ascii="仿宋_GB2312" w:hAnsi="宋体" w:eastAsia="仿宋_GB2312"/>
                <w:bCs/>
                <w:szCs w:val="21"/>
              </w:rPr>
              <w:t>主图营销设计、直通车推广图营销设计、智钻推广图营销设计</w:t>
            </w:r>
          </w:p>
        </w:tc>
        <w:tc>
          <w:tcPr>
            <w:tcW w:w="674"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_GB2312" w:hAnsi="宋体" w:eastAsia="仿宋_GB2312" w:cs="仿宋_GB2312"/>
                <w:bCs/>
                <w:szCs w:val="21"/>
              </w:rPr>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仿宋_GB2312"/>
                <w:bCs/>
                <w:szCs w:val="21"/>
              </w:rPr>
            </w:pPr>
            <w:r>
              <w:rPr>
                <w:rFonts w:hint="eastAsia" w:ascii="宋体" w:hAnsi="宋体" w:cs="仿宋_GB2312"/>
                <w:bCs/>
                <w:szCs w:val="21"/>
              </w:rPr>
              <w:t>6</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宋体" w:eastAsia="仿宋_GB2312" w:cs="仿宋_GB2312"/>
                <w:bCs/>
                <w:szCs w:val="21"/>
              </w:rPr>
            </w:pPr>
            <w:r>
              <w:rPr>
                <w:rFonts w:hint="eastAsia" w:ascii="仿宋_GB2312" w:hAnsi="宋体" w:eastAsia="仿宋_GB2312" w:cs="仿宋_GB2312"/>
                <w:bCs/>
                <w:szCs w:val="21"/>
              </w:rPr>
              <w:t>店铺首页视觉营销设计</w:t>
            </w:r>
          </w:p>
        </w:tc>
        <w:tc>
          <w:tcPr>
            <w:tcW w:w="538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_GB2312" w:hAnsi="宋体" w:eastAsia="仿宋_GB2312"/>
                <w:bCs/>
                <w:szCs w:val="21"/>
              </w:rPr>
            </w:pPr>
            <w:r>
              <w:rPr>
                <w:rFonts w:hint="eastAsia" w:ascii="仿宋_GB2312" w:hAnsi="宋体" w:eastAsia="仿宋_GB2312"/>
                <w:bCs/>
                <w:szCs w:val="21"/>
              </w:rPr>
              <w:t>认识店铺首页、店标设计、店招视觉营销设计、首页海报视觉营销设计、促销活动区视觉营销设计</w:t>
            </w:r>
          </w:p>
        </w:tc>
        <w:tc>
          <w:tcPr>
            <w:tcW w:w="674"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_GB2312" w:hAnsi="宋体" w:eastAsia="仿宋_GB2312" w:cs="仿宋_GB2312"/>
                <w:bCs/>
                <w:szCs w:val="21"/>
              </w:rPr>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仿宋_GB2312"/>
                <w:bCs/>
                <w:szCs w:val="21"/>
              </w:rPr>
            </w:pPr>
            <w:r>
              <w:rPr>
                <w:rFonts w:hint="eastAsia" w:ascii="宋体" w:hAnsi="宋体" w:cs="仿宋_GB2312"/>
                <w:bCs/>
                <w:szCs w:val="21"/>
              </w:rPr>
              <w:t>7</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宋体" w:eastAsia="仿宋_GB2312" w:cs="仿宋_GB2312"/>
                <w:bCs/>
                <w:szCs w:val="21"/>
              </w:rPr>
            </w:pPr>
            <w:r>
              <w:rPr>
                <w:rFonts w:hint="eastAsia" w:ascii="仿宋_GB2312" w:hAnsi="宋体" w:eastAsia="仿宋_GB2312" w:cs="仿宋_GB2312"/>
                <w:bCs/>
                <w:szCs w:val="21"/>
              </w:rPr>
              <w:t>详情页的视觉营销设计</w:t>
            </w:r>
          </w:p>
        </w:tc>
        <w:tc>
          <w:tcPr>
            <w:tcW w:w="538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_GB2312" w:hAnsi="宋体" w:eastAsia="仿宋_GB2312"/>
                <w:bCs/>
                <w:szCs w:val="21"/>
              </w:rPr>
            </w:pPr>
            <w:r>
              <w:rPr>
                <w:rFonts w:hint="eastAsia" w:ascii="仿宋_GB2312" w:hAnsi="宋体" w:eastAsia="仿宋_GB2312"/>
                <w:bCs/>
                <w:szCs w:val="21"/>
              </w:rPr>
              <w:t>详情页的设计与营销、制作焦点图、制作商品卖点图、制作商品信息展示图、制作商品细节图、制作快递与售后图</w:t>
            </w:r>
          </w:p>
        </w:tc>
        <w:tc>
          <w:tcPr>
            <w:tcW w:w="674"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_GB2312" w:hAnsi="宋体" w:eastAsia="仿宋_GB2312" w:cs="仿宋_GB2312"/>
                <w:bCs/>
                <w:szCs w:val="21"/>
              </w:rP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仿宋_GB2312"/>
                <w:bCs/>
                <w:szCs w:val="21"/>
              </w:rPr>
            </w:pPr>
            <w:r>
              <w:rPr>
                <w:rFonts w:hint="eastAsia" w:ascii="仿宋_GB2312" w:hAnsi="宋体" w:eastAsia="仿宋_GB2312" w:cs="仿宋_GB2312"/>
                <w:bCs/>
                <w:szCs w:val="21"/>
              </w:rPr>
              <w:t>8</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_GB2312" w:hAnsi="宋体" w:eastAsia="仿宋_GB2312" w:cs="仿宋_GB2312"/>
                <w:bCs/>
                <w:szCs w:val="21"/>
              </w:rPr>
            </w:pPr>
            <w:r>
              <w:rPr>
                <w:rFonts w:hint="eastAsia" w:ascii="仿宋_GB2312" w:hAnsi="宋体" w:eastAsia="仿宋_GB2312"/>
                <w:bCs/>
                <w:szCs w:val="21"/>
              </w:rPr>
              <w:t>移动端店铺的视觉营销设计</w:t>
            </w:r>
          </w:p>
        </w:tc>
        <w:tc>
          <w:tcPr>
            <w:tcW w:w="538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_GB2312" w:hAnsi="宋体" w:eastAsia="仿宋_GB2312" w:cs="仿宋_GB2312"/>
                <w:bCs/>
                <w:szCs w:val="21"/>
              </w:rPr>
            </w:pPr>
            <w:r>
              <w:rPr>
                <w:rFonts w:hint="eastAsia" w:ascii="仿宋_GB2312" w:hAnsi="宋体" w:eastAsia="仿宋_GB2312"/>
                <w:bCs/>
                <w:szCs w:val="21"/>
              </w:rPr>
              <w:t>认识移动端店铺营销、移动端首页设计与制作、移动端详情页设计与制作</w:t>
            </w:r>
          </w:p>
        </w:tc>
        <w:tc>
          <w:tcPr>
            <w:tcW w:w="674"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_GB2312" w:hAnsi="宋体" w:eastAsia="仿宋_GB2312" w:cs="仿宋_GB2312"/>
                <w:bCs/>
                <w:szCs w:val="21"/>
              </w:rPr>
            </w:pPr>
            <w:r>
              <w:t>4</w:t>
            </w:r>
          </w:p>
        </w:tc>
      </w:tr>
    </w:tbl>
    <w:p>
      <w:pPr>
        <w:rPr>
          <w:rFonts w:ascii="黑体" w:hAnsi="黑体" w:eastAsia="黑体" w:cs="宋体"/>
          <w:b/>
          <w:bCs/>
          <w:color w:val="000000" w:themeColor="text1"/>
          <w:kern w:val="0"/>
          <w:sz w:val="24"/>
          <w:szCs w:val="28"/>
          <w14:textFill>
            <w14:solidFill>
              <w14:schemeClr w14:val="tx1"/>
            </w14:solidFill>
          </w14:textFill>
        </w:rPr>
      </w:pPr>
    </w:p>
    <w:p>
      <w:pPr>
        <w:rPr>
          <w:rFonts w:ascii="黑体" w:hAnsi="黑体" w:eastAsia="黑体" w:cs="宋体"/>
          <w:b/>
          <w:bCs/>
          <w:color w:val="000000" w:themeColor="text1"/>
          <w:kern w:val="0"/>
          <w:sz w:val="24"/>
          <w:szCs w:val="28"/>
          <w14:textFill>
            <w14:solidFill>
              <w14:schemeClr w14:val="tx1"/>
            </w14:solidFill>
          </w14:textFill>
        </w:rPr>
      </w:pPr>
      <w:r>
        <w:rPr>
          <w:rFonts w:ascii="黑体" w:hAnsi="黑体" w:eastAsia="黑体" w:cs="宋体"/>
          <w:b/>
          <w:bCs/>
          <w:color w:val="000000" w:themeColor="text1"/>
          <w:kern w:val="0"/>
          <w:sz w:val="24"/>
          <w:szCs w:val="28"/>
          <w14:textFill>
            <w14:solidFill>
              <w14:schemeClr w14:val="tx1"/>
            </w14:solidFill>
          </w14:textFill>
        </w:rPr>
        <w:t>学习进度</w:t>
      </w:r>
      <w:r>
        <w:rPr>
          <w:rFonts w:hint="eastAsia" w:ascii="黑体" w:hAnsi="黑体" w:eastAsia="黑体" w:cs="宋体"/>
          <w:b/>
          <w:bCs/>
          <w:color w:val="000000" w:themeColor="text1"/>
          <w:kern w:val="0"/>
          <w:sz w:val="24"/>
          <w:szCs w:val="28"/>
          <w14:textFill>
            <w14:solidFill>
              <w14:schemeClr w14:val="tx1"/>
            </w14:solidFill>
          </w14:textFill>
        </w:rPr>
        <w:t xml:space="preserve">     </w:t>
      </w:r>
      <w:r>
        <w:rPr>
          <w:rFonts w:ascii="黑体" w:hAnsi="黑体" w:eastAsia="黑体" w:cs="宋体"/>
          <w:b/>
          <w:bCs/>
          <w:color w:val="000000" w:themeColor="text1"/>
          <w:kern w:val="0"/>
          <w:sz w:val="24"/>
          <w:szCs w:val="28"/>
          <w14:textFill>
            <w14:solidFill>
              <w14:schemeClr w14:val="tx1"/>
            </w14:solidFill>
          </w14:textFill>
        </w:rPr>
        <w:t>学习内</w:t>
      </w:r>
      <w:r>
        <w:rPr>
          <w:rFonts w:hint="eastAsia" w:ascii="黑体" w:hAnsi="黑体" w:eastAsia="黑体" w:cs="宋体"/>
          <w:b/>
          <w:bCs/>
          <w:color w:val="000000" w:themeColor="text1"/>
          <w:kern w:val="0"/>
          <w:sz w:val="24"/>
          <w:szCs w:val="28"/>
          <w14:textFill>
            <w14:solidFill>
              <w14:schemeClr w14:val="tx1"/>
            </w14:solidFill>
          </w14:textFill>
        </w:rPr>
        <w:t xml:space="preserve">容    </w:t>
      </w:r>
      <w:r>
        <w:rPr>
          <w:rFonts w:ascii="黑体" w:hAnsi="黑体" w:eastAsia="黑体" w:cs="宋体"/>
          <w:b/>
          <w:bCs/>
          <w:color w:val="000000" w:themeColor="text1"/>
          <w:kern w:val="0"/>
          <w:sz w:val="24"/>
          <w:szCs w:val="28"/>
          <w14:textFill>
            <w14:solidFill>
              <w14:schemeClr w14:val="tx1"/>
            </w14:solidFill>
          </w14:textFill>
        </w:rPr>
        <w:t>学习方式</w:t>
      </w:r>
      <w:r>
        <w:rPr>
          <w:rFonts w:hint="eastAsia" w:ascii="黑体" w:hAnsi="黑体" w:eastAsia="黑体" w:cs="宋体"/>
          <w:b/>
          <w:bCs/>
          <w:color w:val="000000" w:themeColor="text1"/>
          <w:kern w:val="0"/>
          <w:sz w:val="24"/>
          <w:szCs w:val="28"/>
          <w14:textFill>
            <w14:solidFill>
              <w14:schemeClr w14:val="tx1"/>
            </w14:solidFill>
          </w14:textFill>
        </w:rPr>
        <w:t xml:space="preserve">    </w:t>
      </w:r>
      <w:r>
        <w:rPr>
          <w:rFonts w:ascii="黑体" w:hAnsi="黑体" w:eastAsia="黑体" w:cs="宋体"/>
          <w:b/>
          <w:bCs/>
          <w:color w:val="000000" w:themeColor="text1"/>
          <w:kern w:val="0"/>
          <w:sz w:val="24"/>
          <w:szCs w:val="28"/>
          <w14:textFill>
            <w14:solidFill>
              <w14:schemeClr w14:val="tx1"/>
            </w14:solidFill>
          </w14:textFill>
        </w:rPr>
        <w:t>考核内容</w:t>
      </w:r>
      <w:r>
        <w:rPr>
          <w:rFonts w:hint="eastAsia" w:ascii="黑体" w:hAnsi="黑体" w:eastAsia="黑体" w:cs="宋体"/>
          <w:b/>
          <w:bCs/>
          <w:color w:val="000000" w:themeColor="text1"/>
          <w:kern w:val="0"/>
          <w:sz w:val="24"/>
          <w:szCs w:val="28"/>
          <w14:textFill>
            <w14:solidFill>
              <w14:schemeClr w14:val="tx1"/>
            </w14:solidFill>
          </w14:textFill>
        </w:rPr>
        <w:t xml:space="preserve">    </w:t>
      </w:r>
      <w:r>
        <w:rPr>
          <w:rFonts w:ascii="黑体" w:hAnsi="黑体" w:eastAsia="黑体" w:cs="宋体"/>
          <w:b/>
          <w:bCs/>
          <w:color w:val="000000" w:themeColor="text1"/>
          <w:kern w:val="0"/>
          <w:sz w:val="24"/>
          <w:szCs w:val="28"/>
          <w14:textFill>
            <w14:solidFill>
              <w14:schemeClr w14:val="tx1"/>
            </w14:solidFill>
          </w14:textFill>
        </w:rPr>
        <w:t>考核标准</w:t>
      </w:r>
      <w:r>
        <w:rPr>
          <w:rFonts w:hint="eastAsia" w:ascii="黑体" w:hAnsi="黑体" w:eastAsia="黑体" w:cs="宋体"/>
          <w:b/>
          <w:bCs/>
          <w:color w:val="000000" w:themeColor="text1"/>
          <w:kern w:val="0"/>
          <w:sz w:val="24"/>
          <w:szCs w:val="28"/>
          <w14:textFill>
            <w14:solidFill>
              <w14:schemeClr w14:val="tx1"/>
            </w14:solidFill>
          </w14:textFill>
        </w:rPr>
        <w:t xml:space="preserve"> 附下表</w:t>
      </w:r>
    </w:p>
    <w:p>
      <w:pPr>
        <w:widowControl/>
        <w:jc w:val="left"/>
        <w:sectPr>
          <w:pgSz w:w="11906" w:h="16838"/>
          <w:pgMar w:top="1440" w:right="1800" w:bottom="1440" w:left="1800" w:header="851" w:footer="992" w:gutter="0"/>
          <w:cols w:space="425" w:num="1"/>
          <w:docGrid w:type="lines" w:linePitch="312" w:charSpace="0"/>
        </w:sectPr>
      </w:pPr>
    </w:p>
    <w:tbl>
      <w:tblPr>
        <w:tblStyle w:val="8"/>
        <w:tblpPr w:leftFromText="180" w:rightFromText="180" w:horzAnchor="margin" w:tblpY="8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1241"/>
        <w:gridCol w:w="3117"/>
        <w:gridCol w:w="2126"/>
        <w:gridCol w:w="4252"/>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29" w:type="dxa"/>
            <w:vAlign w:val="center"/>
          </w:tcPr>
          <w:p>
            <w:pPr>
              <w:widowControl/>
              <w:jc w:val="center"/>
              <w:rPr>
                <w:b/>
                <w:bCs/>
              </w:rPr>
            </w:pPr>
            <w:r>
              <w:rPr>
                <w:rFonts w:hint="eastAsia"/>
                <w:b/>
                <w:bCs/>
              </w:rPr>
              <w:t>课次</w:t>
            </w:r>
          </w:p>
        </w:tc>
        <w:tc>
          <w:tcPr>
            <w:tcW w:w="1241" w:type="dxa"/>
            <w:vAlign w:val="center"/>
          </w:tcPr>
          <w:p>
            <w:pPr>
              <w:widowControl/>
              <w:jc w:val="center"/>
              <w:rPr>
                <w:rFonts w:ascii="仿宋" w:hAnsi="仿宋" w:eastAsia="仿宋"/>
              </w:rPr>
            </w:pPr>
            <w:r>
              <w:rPr>
                <w:rFonts w:ascii="仿宋" w:hAnsi="仿宋" w:eastAsia="仿宋" w:cs="宋体"/>
                <w:b/>
                <w:bCs/>
                <w:color w:val="000000" w:themeColor="text1"/>
                <w:kern w:val="0"/>
                <w:sz w:val="24"/>
                <w:szCs w:val="28"/>
                <w14:textFill>
                  <w14:solidFill>
                    <w14:schemeClr w14:val="tx1"/>
                  </w14:solidFill>
                </w14:textFill>
              </w:rPr>
              <w:t>学习进度</w:t>
            </w:r>
          </w:p>
        </w:tc>
        <w:tc>
          <w:tcPr>
            <w:tcW w:w="3117" w:type="dxa"/>
            <w:vAlign w:val="center"/>
          </w:tcPr>
          <w:p>
            <w:pPr>
              <w:widowControl/>
              <w:jc w:val="center"/>
              <w:rPr>
                <w:rFonts w:ascii="仿宋" w:hAnsi="仿宋" w:eastAsia="仿宋"/>
              </w:rPr>
            </w:pPr>
            <w:r>
              <w:rPr>
                <w:rFonts w:ascii="仿宋" w:hAnsi="仿宋" w:eastAsia="仿宋" w:cs="宋体"/>
                <w:b/>
                <w:bCs/>
                <w:color w:val="000000" w:themeColor="text1"/>
                <w:kern w:val="0"/>
                <w:sz w:val="24"/>
                <w:szCs w:val="28"/>
                <w14:textFill>
                  <w14:solidFill>
                    <w14:schemeClr w14:val="tx1"/>
                  </w14:solidFill>
                </w14:textFill>
              </w:rPr>
              <w:t>学习内</w:t>
            </w:r>
            <w:r>
              <w:rPr>
                <w:rFonts w:hint="eastAsia" w:ascii="仿宋" w:hAnsi="仿宋" w:eastAsia="仿宋" w:cs="宋体"/>
                <w:b/>
                <w:bCs/>
                <w:color w:val="000000" w:themeColor="text1"/>
                <w:kern w:val="0"/>
                <w:sz w:val="24"/>
                <w:szCs w:val="28"/>
                <w14:textFill>
                  <w14:solidFill>
                    <w14:schemeClr w14:val="tx1"/>
                  </w14:solidFill>
                </w14:textFill>
              </w:rPr>
              <w:t>容</w:t>
            </w:r>
          </w:p>
        </w:tc>
        <w:tc>
          <w:tcPr>
            <w:tcW w:w="2126" w:type="dxa"/>
            <w:vAlign w:val="center"/>
          </w:tcPr>
          <w:p>
            <w:pPr>
              <w:widowControl/>
              <w:jc w:val="center"/>
              <w:rPr>
                <w:rFonts w:ascii="仿宋" w:hAnsi="仿宋" w:eastAsia="仿宋"/>
              </w:rPr>
            </w:pPr>
            <w:r>
              <w:rPr>
                <w:rFonts w:ascii="仿宋" w:hAnsi="仿宋" w:eastAsia="仿宋" w:cs="宋体"/>
                <w:b/>
                <w:bCs/>
                <w:color w:val="000000" w:themeColor="text1"/>
                <w:kern w:val="0"/>
                <w:sz w:val="24"/>
                <w:szCs w:val="28"/>
                <w14:textFill>
                  <w14:solidFill>
                    <w14:schemeClr w14:val="tx1"/>
                  </w14:solidFill>
                </w14:textFill>
              </w:rPr>
              <w:t>学习方式</w:t>
            </w:r>
          </w:p>
        </w:tc>
        <w:tc>
          <w:tcPr>
            <w:tcW w:w="4252" w:type="dxa"/>
            <w:vAlign w:val="center"/>
          </w:tcPr>
          <w:p>
            <w:pPr>
              <w:widowControl/>
              <w:jc w:val="center"/>
              <w:rPr>
                <w:rFonts w:ascii="仿宋" w:hAnsi="仿宋" w:eastAsia="仿宋"/>
              </w:rPr>
            </w:pPr>
            <w:r>
              <w:rPr>
                <w:rFonts w:ascii="仿宋" w:hAnsi="仿宋" w:eastAsia="仿宋" w:cs="宋体"/>
                <w:b/>
                <w:bCs/>
                <w:color w:val="000000" w:themeColor="text1"/>
                <w:kern w:val="0"/>
                <w:sz w:val="24"/>
                <w:szCs w:val="28"/>
                <w14:textFill>
                  <w14:solidFill>
                    <w14:schemeClr w14:val="tx1"/>
                  </w14:solidFill>
                </w14:textFill>
              </w:rPr>
              <w:t>考核内容</w:t>
            </w:r>
            <w:r>
              <w:rPr>
                <w:rFonts w:hint="eastAsia" w:ascii="仿宋" w:hAnsi="仿宋" w:eastAsia="仿宋" w:cs="宋体"/>
                <w:b/>
                <w:bCs/>
                <w:color w:val="000000" w:themeColor="text1"/>
                <w:kern w:val="0"/>
                <w:sz w:val="24"/>
                <w:szCs w:val="28"/>
                <w14:textFill>
                  <w14:solidFill>
                    <w14:schemeClr w14:val="tx1"/>
                  </w14:solidFill>
                </w14:textFill>
              </w:rPr>
              <w:t>（课堂作业）</w:t>
            </w:r>
          </w:p>
        </w:tc>
        <w:tc>
          <w:tcPr>
            <w:tcW w:w="4252" w:type="dxa"/>
            <w:vAlign w:val="center"/>
          </w:tcPr>
          <w:p>
            <w:pPr>
              <w:widowControl/>
              <w:jc w:val="center"/>
              <w:rPr>
                <w:rFonts w:ascii="仿宋" w:hAnsi="仿宋" w:eastAsia="仿宋"/>
              </w:rPr>
            </w:pPr>
            <w:r>
              <w:rPr>
                <w:rFonts w:ascii="仿宋" w:hAnsi="仿宋" w:eastAsia="仿宋" w:cs="宋体"/>
                <w:b/>
                <w:bCs/>
                <w:color w:val="000000" w:themeColor="text1"/>
                <w:kern w:val="0"/>
                <w:sz w:val="24"/>
                <w:szCs w:val="28"/>
                <w14:textFill>
                  <w14:solidFill>
                    <w14:schemeClr w14:val="tx1"/>
                  </w14:solidFill>
                </w14:textFill>
              </w:rPr>
              <w:t>考核标准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widowControl/>
              <w:jc w:val="center"/>
            </w:pPr>
            <w:r>
              <w:rPr>
                <w:rFonts w:hint="eastAsia"/>
              </w:rPr>
              <w:t>1</w:t>
            </w:r>
          </w:p>
        </w:tc>
        <w:tc>
          <w:tcPr>
            <w:tcW w:w="1241" w:type="dxa"/>
            <w:vAlign w:val="center"/>
          </w:tcPr>
          <w:p>
            <w:pPr>
              <w:jc w:val="center"/>
              <w:rPr>
                <w:rFonts w:ascii="仿宋" w:hAnsi="仿宋" w:eastAsia="仿宋"/>
                <w:szCs w:val="21"/>
              </w:rPr>
            </w:pPr>
            <w:r>
              <w:rPr>
                <w:rFonts w:hint="eastAsia" w:ascii="仿宋" w:hAnsi="仿宋" w:eastAsia="仿宋"/>
                <w:szCs w:val="21"/>
              </w:rPr>
              <w:t>1/第1周</w:t>
            </w:r>
          </w:p>
        </w:tc>
        <w:tc>
          <w:tcPr>
            <w:tcW w:w="3117" w:type="dxa"/>
            <w:vAlign w:val="center"/>
          </w:tcPr>
          <w:p>
            <w:pPr>
              <w:widowControl/>
              <w:jc w:val="center"/>
              <w:rPr>
                <w:rFonts w:ascii="仿宋" w:hAnsi="仿宋" w:eastAsia="仿宋"/>
              </w:rPr>
            </w:pPr>
            <w:r>
              <w:rPr>
                <w:rFonts w:hint="eastAsia" w:ascii="仿宋_GB2312" w:hAnsi="宋体" w:eastAsia="仿宋_GB2312" w:cs="仿宋_GB2312"/>
                <w:bCs/>
                <w:szCs w:val="21"/>
              </w:rPr>
              <w:t>视觉营销基础</w:t>
            </w:r>
          </w:p>
        </w:tc>
        <w:tc>
          <w:tcPr>
            <w:tcW w:w="2126" w:type="dxa"/>
            <w:vAlign w:val="center"/>
          </w:tcPr>
          <w:p>
            <w:pPr>
              <w:widowControl/>
              <w:jc w:val="center"/>
              <w:rPr>
                <w:rFonts w:ascii="仿宋" w:hAnsi="仿宋" w:eastAsia="仿宋"/>
              </w:rPr>
            </w:pPr>
            <w:r>
              <w:rPr>
                <w:rFonts w:hint="eastAsia" w:ascii="仿宋" w:hAnsi="仿宋" w:eastAsia="仿宋"/>
              </w:rPr>
              <w:t>课堂+在线视频+课件+教案+ 实操+作业</w:t>
            </w:r>
          </w:p>
        </w:tc>
        <w:tc>
          <w:tcPr>
            <w:tcW w:w="4252" w:type="dxa"/>
            <w:vAlign w:val="center"/>
          </w:tcPr>
          <w:p>
            <w:pPr>
              <w:widowControl/>
              <w:rPr>
                <w:rFonts w:ascii="仿宋" w:hAnsi="仿宋" w:eastAsia="仿宋"/>
              </w:rPr>
            </w:pPr>
            <w:r>
              <w:rPr>
                <w:rFonts w:hint="eastAsia" w:ascii="仿宋" w:hAnsi="仿宋" w:eastAsia="仿宋"/>
              </w:rPr>
              <w:t>进入“裂帛”首页，分析该店铺的视觉营销方式</w:t>
            </w:r>
          </w:p>
          <w:p>
            <w:pPr>
              <w:widowControl/>
              <w:rPr>
                <w:rFonts w:ascii="仿宋" w:hAnsi="仿宋" w:eastAsia="仿宋"/>
              </w:rPr>
            </w:pPr>
            <w:r>
              <w:rPr>
                <w:rFonts w:hint="eastAsia" w:ascii="仿宋" w:hAnsi="仿宋" w:eastAsia="仿宋"/>
                <w:szCs w:val="21"/>
              </w:rPr>
              <w:t>图片配色分析</w:t>
            </w:r>
          </w:p>
        </w:tc>
        <w:tc>
          <w:tcPr>
            <w:tcW w:w="4252" w:type="dxa"/>
          </w:tcPr>
          <w:p>
            <w:pPr>
              <w:pStyle w:val="18"/>
              <w:widowControl/>
              <w:numPr>
                <w:ilvl w:val="0"/>
                <w:numId w:val="1"/>
              </w:numPr>
              <w:ind w:firstLineChars="0"/>
              <w:jc w:val="left"/>
              <w:rPr>
                <w:rFonts w:ascii="仿宋" w:hAnsi="仿宋" w:eastAsia="仿宋"/>
              </w:rPr>
            </w:pPr>
            <w:r>
              <w:rPr>
                <w:rFonts w:hint="eastAsia" w:ascii="仿宋" w:hAnsi="仿宋" w:eastAsia="仿宋"/>
              </w:rPr>
              <w:t>分析店铺中商品的定位和营销方式是否对应</w:t>
            </w:r>
          </w:p>
          <w:p>
            <w:pPr>
              <w:pStyle w:val="18"/>
              <w:widowControl/>
              <w:numPr>
                <w:ilvl w:val="0"/>
                <w:numId w:val="1"/>
              </w:numPr>
              <w:ind w:firstLineChars="0"/>
              <w:jc w:val="left"/>
              <w:rPr>
                <w:rFonts w:ascii="仿宋" w:hAnsi="仿宋" w:eastAsia="仿宋"/>
              </w:rPr>
            </w:pPr>
            <w:r>
              <w:rPr>
                <w:rFonts w:hint="eastAsia" w:ascii="仿宋" w:hAnsi="仿宋" w:eastAsia="仿宋"/>
              </w:rPr>
              <w:t>确认属于哪种原则的营销方式</w:t>
            </w:r>
          </w:p>
          <w:p>
            <w:pPr>
              <w:widowControl/>
              <w:jc w:val="left"/>
              <w:rPr>
                <w:rFonts w:ascii="仿宋" w:hAnsi="仿宋" w:eastAsia="仿宋"/>
              </w:rPr>
            </w:pPr>
            <w:r>
              <w:rPr>
                <w:rFonts w:hint="eastAsia" w:ascii="仿宋" w:hAnsi="仿宋" w:eastAsia="仿宋"/>
              </w:rPr>
              <w:t>3．找出图片的色彩类型</w:t>
            </w:r>
          </w:p>
          <w:p>
            <w:pPr>
              <w:widowControl/>
              <w:jc w:val="left"/>
              <w:rPr>
                <w:rFonts w:ascii="仿宋" w:hAnsi="仿宋" w:eastAsia="仿宋"/>
              </w:rPr>
            </w:pPr>
            <w:r>
              <w:rPr>
                <w:rFonts w:hint="eastAsia" w:ascii="仿宋" w:hAnsi="仿宋" w:eastAsia="仿宋"/>
              </w:rPr>
              <w:t>4．给出结果，这样的色彩搭配缘由和妙处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widowControl/>
              <w:jc w:val="center"/>
            </w:pPr>
            <w:r>
              <w:rPr>
                <w:rFonts w:hint="eastAsia"/>
              </w:rPr>
              <w:t>2</w:t>
            </w:r>
          </w:p>
        </w:tc>
        <w:tc>
          <w:tcPr>
            <w:tcW w:w="1241" w:type="dxa"/>
            <w:vAlign w:val="center"/>
          </w:tcPr>
          <w:p>
            <w:pPr>
              <w:jc w:val="center"/>
              <w:rPr>
                <w:rFonts w:ascii="仿宋" w:hAnsi="仿宋" w:eastAsia="仿宋"/>
                <w:szCs w:val="21"/>
              </w:rPr>
            </w:pPr>
            <w:r>
              <w:rPr>
                <w:rFonts w:hint="eastAsia" w:ascii="仿宋" w:hAnsi="仿宋" w:eastAsia="仿宋"/>
                <w:szCs w:val="21"/>
              </w:rPr>
              <w:t>2/第1周</w:t>
            </w:r>
          </w:p>
        </w:tc>
        <w:tc>
          <w:tcPr>
            <w:tcW w:w="3117" w:type="dxa"/>
            <w:vAlign w:val="center"/>
          </w:tcPr>
          <w:p>
            <w:pPr>
              <w:widowControl/>
              <w:jc w:val="center"/>
              <w:rPr>
                <w:rFonts w:ascii="仿宋" w:hAnsi="仿宋" w:eastAsia="仿宋"/>
              </w:rPr>
            </w:pPr>
            <w:r>
              <w:rPr>
                <w:rFonts w:hint="eastAsia" w:ascii="仿宋_GB2312" w:hAnsi="宋体" w:eastAsia="仿宋_GB2312" w:cs="仿宋_GB2312"/>
                <w:bCs/>
                <w:szCs w:val="21"/>
              </w:rPr>
              <w:t>视觉营销的体现</w:t>
            </w:r>
          </w:p>
        </w:tc>
        <w:tc>
          <w:tcPr>
            <w:tcW w:w="2126" w:type="dxa"/>
            <w:vAlign w:val="center"/>
          </w:tcPr>
          <w:p>
            <w:pPr>
              <w:widowControl/>
              <w:jc w:val="center"/>
              <w:rPr>
                <w:rFonts w:ascii="仿宋" w:hAnsi="仿宋" w:eastAsia="仿宋"/>
              </w:rPr>
            </w:pPr>
            <w:r>
              <w:rPr>
                <w:rFonts w:hint="eastAsia" w:ascii="仿宋" w:hAnsi="仿宋" w:eastAsia="仿宋"/>
              </w:rPr>
              <w:t>课堂+在线视频+课件+教案+ 实操+作业</w:t>
            </w:r>
          </w:p>
        </w:tc>
        <w:tc>
          <w:tcPr>
            <w:tcW w:w="4252" w:type="dxa"/>
            <w:vAlign w:val="center"/>
          </w:tcPr>
          <w:p>
            <w:pPr>
              <w:widowControl/>
              <w:rPr>
                <w:rFonts w:ascii="仿宋" w:hAnsi="仿宋" w:eastAsia="仿宋"/>
              </w:rPr>
            </w:pPr>
            <w:r>
              <w:rPr>
                <w:rFonts w:hint="eastAsia" w:ascii="仿宋" w:hAnsi="仿宋" w:eastAsia="仿宋"/>
                <w:szCs w:val="21"/>
              </w:rPr>
              <w:t>视觉元素分解</w:t>
            </w:r>
          </w:p>
        </w:tc>
        <w:tc>
          <w:tcPr>
            <w:tcW w:w="4252" w:type="dxa"/>
            <w:vAlign w:val="center"/>
          </w:tcPr>
          <w:p>
            <w:pPr>
              <w:widowControl/>
              <w:jc w:val="left"/>
              <w:rPr>
                <w:rFonts w:ascii="仿宋" w:hAnsi="仿宋" w:eastAsia="仿宋"/>
              </w:rPr>
            </w:pPr>
            <w:r>
              <w:rPr>
                <w:rFonts w:hint="eastAsia" w:ascii="仿宋" w:hAnsi="仿宋" w:eastAsia="仿宋"/>
              </w:rPr>
              <w:t>1．分别列出两套图片素材中所包含的视觉元素</w:t>
            </w:r>
          </w:p>
          <w:p>
            <w:pPr>
              <w:widowControl/>
              <w:jc w:val="left"/>
              <w:rPr>
                <w:rFonts w:ascii="仿宋" w:hAnsi="仿宋" w:eastAsia="仿宋"/>
              </w:rPr>
            </w:pPr>
            <w:r>
              <w:rPr>
                <w:rFonts w:hint="eastAsia" w:ascii="仿宋" w:hAnsi="仿宋" w:eastAsia="仿宋"/>
              </w:rPr>
              <w:t>2．分别列出两套图片素材中各种视觉元素的构成特征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widowControl/>
              <w:jc w:val="center"/>
            </w:pPr>
            <w:r>
              <w:rPr>
                <w:rFonts w:hint="eastAsia"/>
              </w:rPr>
              <w:t>3</w:t>
            </w:r>
          </w:p>
        </w:tc>
        <w:tc>
          <w:tcPr>
            <w:tcW w:w="1241" w:type="dxa"/>
            <w:vAlign w:val="center"/>
          </w:tcPr>
          <w:p>
            <w:pPr>
              <w:jc w:val="center"/>
              <w:rPr>
                <w:rFonts w:ascii="仿宋" w:hAnsi="仿宋" w:eastAsia="仿宋"/>
                <w:szCs w:val="21"/>
              </w:rPr>
            </w:pPr>
            <w:r>
              <w:rPr>
                <w:rFonts w:hint="eastAsia" w:ascii="仿宋" w:hAnsi="仿宋" w:eastAsia="仿宋"/>
                <w:szCs w:val="21"/>
              </w:rPr>
              <w:t>1/第2周</w:t>
            </w:r>
          </w:p>
        </w:tc>
        <w:tc>
          <w:tcPr>
            <w:tcW w:w="3117" w:type="dxa"/>
            <w:vAlign w:val="center"/>
          </w:tcPr>
          <w:p>
            <w:pPr>
              <w:widowControl/>
              <w:jc w:val="center"/>
              <w:rPr>
                <w:rFonts w:ascii="仿宋" w:hAnsi="仿宋" w:eastAsia="仿宋"/>
              </w:rPr>
            </w:pPr>
            <w:r>
              <w:rPr>
                <w:rFonts w:hint="eastAsia" w:ascii="仿宋_GB2312" w:hAnsi="宋体" w:eastAsia="仿宋_GB2312" w:cs="仿宋_GB2312"/>
                <w:bCs/>
                <w:szCs w:val="21"/>
              </w:rPr>
              <w:t>视觉营销的布局</w:t>
            </w:r>
          </w:p>
        </w:tc>
        <w:tc>
          <w:tcPr>
            <w:tcW w:w="2126" w:type="dxa"/>
            <w:vAlign w:val="center"/>
          </w:tcPr>
          <w:p>
            <w:pPr>
              <w:widowControl/>
              <w:jc w:val="center"/>
              <w:rPr>
                <w:rFonts w:ascii="仿宋" w:hAnsi="仿宋" w:eastAsia="仿宋"/>
              </w:rPr>
            </w:pPr>
            <w:r>
              <w:rPr>
                <w:rFonts w:hint="eastAsia" w:ascii="仿宋" w:hAnsi="仿宋" w:eastAsia="仿宋"/>
              </w:rPr>
              <w:t>课堂+在线视频+课件+教案+ 实操+作业</w:t>
            </w:r>
          </w:p>
        </w:tc>
        <w:tc>
          <w:tcPr>
            <w:tcW w:w="4252" w:type="dxa"/>
            <w:vAlign w:val="center"/>
          </w:tcPr>
          <w:p>
            <w:pPr>
              <w:widowControl/>
              <w:rPr>
                <w:rFonts w:ascii="仿宋" w:hAnsi="仿宋" w:eastAsia="仿宋"/>
              </w:rPr>
            </w:pPr>
            <w:r>
              <w:rPr>
                <w:rFonts w:hint="eastAsia" w:ascii="楷体_GB2312" w:hAnsi="宋体" w:eastAsia="楷体_GB2312"/>
              </w:rPr>
              <w:t>“旅行包”商品列表页应该怎么进行搭配</w:t>
            </w:r>
          </w:p>
        </w:tc>
        <w:tc>
          <w:tcPr>
            <w:tcW w:w="4252" w:type="dxa"/>
            <w:vAlign w:val="center"/>
          </w:tcPr>
          <w:p>
            <w:pPr>
              <w:widowControl/>
              <w:jc w:val="left"/>
              <w:rPr>
                <w:rFonts w:ascii="仿宋" w:hAnsi="仿宋" w:eastAsia="仿宋"/>
              </w:rPr>
            </w:pPr>
            <w:r>
              <w:rPr>
                <w:rFonts w:hint="eastAsia" w:ascii="仿宋" w:hAnsi="仿宋" w:eastAsia="仿宋"/>
              </w:rPr>
              <w:t>1.商品搭配技巧有理有据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widowControl/>
              <w:jc w:val="center"/>
            </w:pPr>
            <w:r>
              <w:rPr>
                <w:rFonts w:hint="eastAsia"/>
              </w:rPr>
              <w:t>4</w:t>
            </w:r>
          </w:p>
        </w:tc>
        <w:tc>
          <w:tcPr>
            <w:tcW w:w="1241" w:type="dxa"/>
            <w:vAlign w:val="center"/>
          </w:tcPr>
          <w:p>
            <w:pPr>
              <w:jc w:val="center"/>
              <w:rPr>
                <w:rFonts w:ascii="仿宋" w:hAnsi="仿宋" w:eastAsia="仿宋"/>
                <w:szCs w:val="21"/>
              </w:rPr>
            </w:pPr>
            <w:r>
              <w:rPr>
                <w:rFonts w:hint="eastAsia" w:ascii="仿宋" w:hAnsi="仿宋" w:eastAsia="仿宋"/>
                <w:szCs w:val="21"/>
              </w:rPr>
              <w:t>2/第2周</w:t>
            </w:r>
          </w:p>
        </w:tc>
        <w:tc>
          <w:tcPr>
            <w:tcW w:w="3117" w:type="dxa"/>
            <w:vAlign w:val="center"/>
          </w:tcPr>
          <w:p>
            <w:pPr>
              <w:widowControl/>
              <w:jc w:val="center"/>
              <w:rPr>
                <w:rFonts w:ascii="仿宋_GB2312" w:hAnsi="宋体" w:eastAsia="仿宋_GB2312" w:cs="仿宋_GB2312"/>
                <w:bCs/>
                <w:szCs w:val="21"/>
              </w:rPr>
            </w:pPr>
            <w:r>
              <w:rPr>
                <w:rFonts w:hint="eastAsia" w:ascii="仿宋_GB2312" w:hAnsi="宋体" w:eastAsia="仿宋_GB2312" w:cs="仿宋_GB2312"/>
                <w:bCs/>
                <w:szCs w:val="21"/>
              </w:rPr>
              <w:t>拍摄的前期的准备</w:t>
            </w:r>
          </w:p>
        </w:tc>
        <w:tc>
          <w:tcPr>
            <w:tcW w:w="2126" w:type="dxa"/>
            <w:vAlign w:val="center"/>
          </w:tcPr>
          <w:p>
            <w:pPr>
              <w:widowControl/>
              <w:jc w:val="center"/>
              <w:rPr>
                <w:rFonts w:ascii="仿宋_GB2312" w:hAnsi="宋体" w:eastAsia="仿宋_GB2312" w:cs="仿宋_GB2312"/>
                <w:bCs/>
                <w:szCs w:val="21"/>
              </w:rPr>
            </w:pPr>
            <w:r>
              <w:rPr>
                <w:rFonts w:hint="eastAsia" w:ascii="仿宋_GB2312" w:hAnsi="宋体" w:eastAsia="仿宋_GB2312" w:cs="仿宋_GB2312"/>
                <w:bCs/>
                <w:szCs w:val="21"/>
              </w:rPr>
              <w:t>课堂+在线视频+课件+教案+ 实操+作业</w:t>
            </w:r>
          </w:p>
        </w:tc>
        <w:tc>
          <w:tcPr>
            <w:tcW w:w="4252" w:type="dxa"/>
            <w:vAlign w:val="center"/>
          </w:tcPr>
          <w:p>
            <w:pPr>
              <w:widowControl/>
              <w:rPr>
                <w:rFonts w:ascii="仿宋_GB2312" w:hAnsi="宋体" w:eastAsia="仿宋_GB2312" w:cs="仿宋_GB2312"/>
                <w:bCs/>
                <w:szCs w:val="21"/>
              </w:rPr>
            </w:pPr>
            <w:r>
              <w:rPr>
                <w:rFonts w:hint="eastAsia" w:ascii="仿宋_GB2312" w:hAnsi="宋体" w:eastAsia="仿宋_GB2312" w:cs="仿宋_GB2312"/>
                <w:bCs/>
                <w:szCs w:val="21"/>
              </w:rPr>
              <w:t>选择一款产品（如玻璃杯）制定拍摄方案，并按照方案进行拍摄</w:t>
            </w:r>
          </w:p>
        </w:tc>
        <w:tc>
          <w:tcPr>
            <w:tcW w:w="4252" w:type="dxa"/>
          </w:tcPr>
          <w:p>
            <w:pPr>
              <w:pStyle w:val="18"/>
              <w:widowControl/>
              <w:numPr>
                <w:ilvl w:val="0"/>
                <w:numId w:val="2"/>
              </w:numPr>
              <w:ind w:firstLineChars="0"/>
              <w:jc w:val="left"/>
              <w:rPr>
                <w:rFonts w:ascii="仿宋_GB2312" w:hAnsi="宋体" w:eastAsia="仿宋_GB2312" w:cs="仿宋_GB2312"/>
                <w:bCs/>
                <w:szCs w:val="21"/>
              </w:rPr>
            </w:pPr>
            <w:r>
              <w:rPr>
                <w:rFonts w:hint="eastAsia" w:ascii="仿宋_GB2312" w:hAnsi="宋体" w:eastAsia="仿宋_GB2312" w:cs="仿宋_GB2312"/>
                <w:bCs/>
                <w:szCs w:val="21"/>
              </w:rPr>
              <w:t>拍摄流程安排合理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widowControl/>
              <w:jc w:val="center"/>
            </w:pPr>
            <w:r>
              <w:rPr>
                <w:rFonts w:hint="eastAsia"/>
              </w:rPr>
              <w:t>5</w:t>
            </w:r>
          </w:p>
        </w:tc>
        <w:tc>
          <w:tcPr>
            <w:tcW w:w="1241" w:type="dxa"/>
            <w:vAlign w:val="center"/>
          </w:tcPr>
          <w:p>
            <w:pPr>
              <w:jc w:val="center"/>
              <w:rPr>
                <w:rFonts w:ascii="仿宋" w:hAnsi="仿宋" w:eastAsia="仿宋"/>
                <w:szCs w:val="21"/>
              </w:rPr>
            </w:pPr>
            <w:r>
              <w:rPr>
                <w:rFonts w:hint="eastAsia" w:ascii="仿宋" w:hAnsi="仿宋" w:eastAsia="仿宋"/>
                <w:szCs w:val="21"/>
              </w:rPr>
              <w:t>1/第3周</w:t>
            </w:r>
          </w:p>
        </w:tc>
        <w:tc>
          <w:tcPr>
            <w:tcW w:w="3117" w:type="dxa"/>
            <w:vAlign w:val="center"/>
          </w:tcPr>
          <w:p>
            <w:pPr>
              <w:widowControl/>
              <w:jc w:val="center"/>
              <w:rPr>
                <w:rFonts w:ascii="仿宋_GB2312" w:hAnsi="宋体" w:eastAsia="仿宋_GB2312" w:cs="仿宋_GB2312"/>
                <w:bCs/>
                <w:szCs w:val="21"/>
              </w:rPr>
            </w:pPr>
            <w:r>
              <w:rPr>
                <w:rFonts w:hint="eastAsia" w:ascii="仿宋_GB2312" w:hAnsi="宋体" w:eastAsia="仿宋_GB2312" w:cs="仿宋_GB2312"/>
                <w:bCs/>
                <w:szCs w:val="21"/>
              </w:rPr>
              <w:t>选择拍摄环境和器材</w:t>
            </w:r>
          </w:p>
        </w:tc>
        <w:tc>
          <w:tcPr>
            <w:tcW w:w="2126" w:type="dxa"/>
            <w:vAlign w:val="center"/>
          </w:tcPr>
          <w:p>
            <w:pPr>
              <w:widowControl/>
              <w:jc w:val="center"/>
              <w:rPr>
                <w:rFonts w:ascii="仿宋_GB2312" w:hAnsi="宋体" w:eastAsia="仿宋_GB2312" w:cs="仿宋_GB2312"/>
                <w:bCs/>
                <w:szCs w:val="21"/>
              </w:rPr>
            </w:pPr>
            <w:r>
              <w:rPr>
                <w:rFonts w:hint="eastAsia" w:ascii="仿宋_GB2312" w:hAnsi="宋体" w:eastAsia="仿宋_GB2312" w:cs="仿宋_GB2312"/>
                <w:bCs/>
                <w:szCs w:val="21"/>
              </w:rPr>
              <w:t>课堂+在线视频+课件+教案+ 实操+作业</w:t>
            </w:r>
          </w:p>
        </w:tc>
        <w:tc>
          <w:tcPr>
            <w:tcW w:w="4252" w:type="dxa"/>
            <w:vAlign w:val="center"/>
          </w:tcPr>
          <w:p>
            <w:pPr>
              <w:widowControl/>
              <w:rPr>
                <w:rFonts w:ascii="仿宋_GB2312" w:hAnsi="宋体" w:eastAsia="仿宋_GB2312" w:cs="仿宋_GB2312"/>
                <w:bCs/>
                <w:szCs w:val="21"/>
              </w:rPr>
            </w:pPr>
            <w:r>
              <w:rPr>
                <w:rFonts w:hint="eastAsia" w:ascii="仿宋_GB2312" w:hAnsi="宋体" w:eastAsia="仿宋_GB2312" w:cs="仿宋_GB2312"/>
                <w:bCs/>
                <w:szCs w:val="21"/>
              </w:rPr>
              <w:t>拍摄一组太阳镜（或自选产品）图片，在拍摄前对其进行清洁和摆放，使其相关展现更加美观，再使用选购的相机（或者手机）进行拍摄</w:t>
            </w:r>
          </w:p>
        </w:tc>
        <w:tc>
          <w:tcPr>
            <w:tcW w:w="4252" w:type="dxa"/>
          </w:tcPr>
          <w:p>
            <w:pPr>
              <w:pStyle w:val="18"/>
              <w:widowControl/>
              <w:numPr>
                <w:ilvl w:val="0"/>
                <w:numId w:val="3"/>
              </w:numPr>
              <w:ind w:firstLineChars="0"/>
              <w:jc w:val="left"/>
              <w:rPr>
                <w:rFonts w:ascii="仿宋" w:hAnsi="仿宋" w:eastAsia="仿宋"/>
              </w:rPr>
            </w:pPr>
            <w:r>
              <w:rPr>
                <w:rFonts w:hint="eastAsia" w:ascii="仿宋" w:hAnsi="仿宋" w:eastAsia="仿宋"/>
              </w:rPr>
              <w:t>物品是否按要求清洁</w:t>
            </w:r>
          </w:p>
          <w:p>
            <w:pPr>
              <w:pStyle w:val="18"/>
              <w:widowControl/>
              <w:numPr>
                <w:ilvl w:val="0"/>
                <w:numId w:val="3"/>
              </w:numPr>
              <w:ind w:firstLineChars="0"/>
              <w:jc w:val="left"/>
              <w:rPr>
                <w:rFonts w:ascii="仿宋" w:hAnsi="仿宋" w:eastAsia="仿宋"/>
              </w:rPr>
            </w:pPr>
            <w:r>
              <w:rPr>
                <w:rFonts w:hint="eastAsia" w:ascii="仿宋" w:hAnsi="仿宋" w:eastAsia="仿宋"/>
              </w:rPr>
              <w:t>物品是否按要求清洁</w:t>
            </w:r>
          </w:p>
          <w:p>
            <w:pPr>
              <w:widowControl/>
              <w:jc w:val="left"/>
              <w:rPr>
                <w:rFonts w:ascii="仿宋_GB2312" w:hAnsi="宋体" w:eastAsia="仿宋_GB2312" w:cs="仿宋_GB2312"/>
                <w:bCs/>
                <w:szCs w:val="21"/>
              </w:rPr>
            </w:pPr>
            <w:r>
              <w:rPr>
                <w:rFonts w:hint="eastAsia" w:ascii="仿宋" w:hAnsi="仿宋" w:eastAsia="仿宋"/>
              </w:rPr>
              <w:t>商品构图是否合理美观商品构图是否合理美观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widowControl/>
              <w:jc w:val="center"/>
            </w:pPr>
            <w:r>
              <w:rPr>
                <w:rFonts w:hint="eastAsia"/>
              </w:rPr>
              <w:t>6</w:t>
            </w:r>
          </w:p>
        </w:tc>
        <w:tc>
          <w:tcPr>
            <w:tcW w:w="1241" w:type="dxa"/>
            <w:vAlign w:val="center"/>
          </w:tcPr>
          <w:p>
            <w:pPr>
              <w:jc w:val="center"/>
              <w:rPr>
                <w:rFonts w:ascii="仿宋" w:hAnsi="仿宋" w:eastAsia="仿宋"/>
                <w:szCs w:val="21"/>
              </w:rPr>
            </w:pPr>
            <w:r>
              <w:rPr>
                <w:rFonts w:hint="eastAsia" w:ascii="仿宋" w:hAnsi="仿宋" w:eastAsia="仿宋"/>
                <w:szCs w:val="21"/>
              </w:rPr>
              <w:t>2/第3周</w:t>
            </w:r>
          </w:p>
        </w:tc>
        <w:tc>
          <w:tcPr>
            <w:tcW w:w="3117" w:type="dxa"/>
            <w:vAlign w:val="center"/>
          </w:tcPr>
          <w:p>
            <w:pPr>
              <w:widowControl/>
              <w:jc w:val="center"/>
              <w:rPr>
                <w:rFonts w:ascii="仿宋_GB2312" w:hAnsi="宋体" w:eastAsia="仿宋_GB2312" w:cs="仿宋_GB2312"/>
                <w:bCs/>
                <w:szCs w:val="21"/>
              </w:rPr>
            </w:pPr>
            <w:r>
              <w:rPr>
                <w:rFonts w:hint="eastAsia" w:ascii="仿宋_GB2312" w:hAnsi="宋体" w:eastAsia="仿宋_GB2312" w:cs="仿宋_GB2312"/>
                <w:bCs/>
                <w:szCs w:val="21"/>
              </w:rPr>
              <w:t>认识对焦和曝光</w:t>
            </w:r>
          </w:p>
        </w:tc>
        <w:tc>
          <w:tcPr>
            <w:tcW w:w="2126" w:type="dxa"/>
            <w:vAlign w:val="center"/>
          </w:tcPr>
          <w:p>
            <w:pPr>
              <w:widowControl/>
              <w:jc w:val="center"/>
              <w:rPr>
                <w:rFonts w:ascii="仿宋_GB2312" w:hAnsi="宋体" w:eastAsia="仿宋_GB2312" w:cs="仿宋_GB2312"/>
                <w:bCs/>
                <w:szCs w:val="21"/>
              </w:rPr>
            </w:pPr>
            <w:r>
              <w:rPr>
                <w:rFonts w:hint="eastAsia" w:ascii="仿宋_GB2312" w:hAnsi="宋体" w:eastAsia="仿宋_GB2312" w:cs="仿宋_GB2312"/>
                <w:bCs/>
                <w:szCs w:val="21"/>
              </w:rPr>
              <w:t>课堂+在线视频+课件+教案+ 实操+作业</w:t>
            </w:r>
          </w:p>
        </w:tc>
        <w:tc>
          <w:tcPr>
            <w:tcW w:w="4252" w:type="dxa"/>
            <w:vAlign w:val="center"/>
          </w:tcPr>
          <w:p>
            <w:pPr>
              <w:widowControl/>
              <w:rPr>
                <w:rFonts w:ascii="仿宋_GB2312" w:hAnsi="宋体" w:eastAsia="仿宋_GB2312" w:cs="仿宋_GB2312"/>
                <w:bCs/>
                <w:szCs w:val="21"/>
              </w:rPr>
            </w:pPr>
            <w:r>
              <w:rPr>
                <w:rFonts w:hint="eastAsia" w:ascii="仿宋_GB2312" w:hAnsi="宋体" w:eastAsia="仿宋_GB2312" w:cs="仿宋_GB2312"/>
                <w:bCs/>
                <w:szCs w:val="21"/>
              </w:rPr>
              <w:t>使用自动对焦和手动对焦分别拍摄一组商品图片，分析哪种对焦方式拍摄的效果更加美观</w:t>
            </w:r>
          </w:p>
        </w:tc>
        <w:tc>
          <w:tcPr>
            <w:tcW w:w="4252" w:type="dxa"/>
          </w:tcPr>
          <w:p>
            <w:pPr>
              <w:pStyle w:val="18"/>
              <w:widowControl/>
              <w:numPr>
                <w:ilvl w:val="0"/>
                <w:numId w:val="4"/>
              </w:numPr>
              <w:ind w:firstLineChars="0"/>
              <w:jc w:val="left"/>
              <w:rPr>
                <w:rFonts w:ascii="仿宋" w:hAnsi="仿宋" w:eastAsia="仿宋"/>
              </w:rPr>
            </w:pPr>
            <w:r>
              <w:rPr>
                <w:rFonts w:hint="eastAsia" w:ascii="仿宋" w:hAnsi="仿宋" w:eastAsia="仿宋"/>
              </w:rPr>
              <w:t>对焦和曝光正确</w:t>
            </w:r>
          </w:p>
          <w:p>
            <w:pPr>
              <w:pStyle w:val="18"/>
              <w:widowControl/>
              <w:numPr>
                <w:ilvl w:val="0"/>
                <w:numId w:val="4"/>
              </w:numPr>
              <w:ind w:firstLineChars="0"/>
              <w:jc w:val="left"/>
              <w:rPr>
                <w:rFonts w:ascii="仿宋_GB2312" w:hAnsi="宋体" w:eastAsia="仿宋_GB2312" w:cs="仿宋_GB2312"/>
                <w:bCs/>
                <w:szCs w:val="21"/>
              </w:rPr>
            </w:pPr>
            <w:r>
              <w:rPr>
                <w:rFonts w:hint="eastAsia" w:ascii="仿宋" w:hAnsi="仿宋" w:eastAsia="仿宋"/>
              </w:rPr>
              <w:t>图片美观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jc w:val="center"/>
              <w:rPr>
                <w:rFonts w:ascii="仿宋" w:hAnsi="仿宋" w:eastAsia="仿宋"/>
                <w:szCs w:val="21"/>
              </w:rPr>
            </w:pPr>
            <w:r>
              <w:rPr>
                <w:rFonts w:hint="eastAsia" w:ascii="仿宋" w:hAnsi="仿宋" w:eastAsia="仿宋"/>
                <w:szCs w:val="21"/>
              </w:rPr>
              <w:t>7</w:t>
            </w:r>
          </w:p>
        </w:tc>
        <w:tc>
          <w:tcPr>
            <w:tcW w:w="1241" w:type="dxa"/>
            <w:vAlign w:val="center"/>
          </w:tcPr>
          <w:p>
            <w:pPr>
              <w:jc w:val="center"/>
              <w:rPr>
                <w:rFonts w:ascii="仿宋" w:hAnsi="仿宋" w:eastAsia="仿宋"/>
                <w:szCs w:val="21"/>
              </w:rPr>
            </w:pPr>
            <w:r>
              <w:rPr>
                <w:rFonts w:hint="eastAsia" w:ascii="仿宋" w:hAnsi="仿宋" w:eastAsia="仿宋"/>
                <w:szCs w:val="21"/>
              </w:rPr>
              <w:t>1/第4周</w:t>
            </w:r>
          </w:p>
        </w:tc>
        <w:tc>
          <w:tcPr>
            <w:tcW w:w="3117" w:type="dxa"/>
            <w:vAlign w:val="center"/>
          </w:tcPr>
          <w:p>
            <w:pPr>
              <w:widowControl/>
              <w:jc w:val="center"/>
              <w:rPr>
                <w:rFonts w:ascii="仿宋_GB2312" w:hAnsi="宋体" w:eastAsia="仿宋_GB2312" w:cs="仿宋_GB2312"/>
                <w:bCs/>
                <w:szCs w:val="21"/>
              </w:rPr>
            </w:pPr>
            <w:r>
              <w:rPr>
                <w:rFonts w:hint="eastAsia" w:ascii="仿宋_GB2312" w:hAnsi="宋体" w:eastAsia="仿宋_GB2312" w:cs="仿宋_GB2312"/>
                <w:bCs/>
                <w:szCs w:val="21"/>
              </w:rPr>
              <w:t>拍摄商品图片</w:t>
            </w:r>
          </w:p>
        </w:tc>
        <w:tc>
          <w:tcPr>
            <w:tcW w:w="2126" w:type="dxa"/>
            <w:vAlign w:val="center"/>
          </w:tcPr>
          <w:p>
            <w:pPr>
              <w:jc w:val="center"/>
              <w:rPr>
                <w:rFonts w:ascii="仿宋_GB2312" w:hAnsi="宋体" w:eastAsia="仿宋_GB2312" w:cs="仿宋_GB2312"/>
                <w:bCs/>
                <w:szCs w:val="21"/>
              </w:rPr>
            </w:pPr>
            <w:r>
              <w:rPr>
                <w:rFonts w:hint="eastAsia" w:ascii="仿宋_GB2312" w:hAnsi="宋体" w:eastAsia="仿宋_GB2312" w:cs="仿宋_GB2312"/>
                <w:bCs/>
                <w:szCs w:val="21"/>
              </w:rPr>
              <w:t>课堂+在线视频+课件+教案+ 实操+作业</w:t>
            </w:r>
          </w:p>
        </w:tc>
        <w:tc>
          <w:tcPr>
            <w:tcW w:w="4252" w:type="dxa"/>
            <w:vAlign w:val="center"/>
          </w:tcPr>
          <w:p>
            <w:pPr>
              <w:widowControl/>
              <w:rPr>
                <w:rFonts w:ascii="仿宋_GB2312" w:hAnsi="宋体" w:eastAsia="仿宋_GB2312" w:cs="仿宋_GB2312"/>
                <w:bCs/>
                <w:szCs w:val="21"/>
              </w:rPr>
            </w:pPr>
            <w:r>
              <w:rPr>
                <w:rFonts w:hint="eastAsia" w:ascii="仿宋_GB2312" w:hAnsi="宋体" w:eastAsia="仿宋_GB2312" w:cs="仿宋_GB2312"/>
                <w:bCs/>
                <w:szCs w:val="21"/>
              </w:rPr>
              <w:t>拍摄水果（如果没有，可以自选食物）图片，要求将水果中明的颜色拍摄出来，展现出食欲感。</w:t>
            </w:r>
          </w:p>
        </w:tc>
        <w:tc>
          <w:tcPr>
            <w:tcW w:w="4252" w:type="dxa"/>
            <w:vAlign w:val="center"/>
          </w:tcPr>
          <w:p>
            <w:pPr>
              <w:widowControl/>
              <w:jc w:val="left"/>
              <w:rPr>
                <w:rFonts w:ascii="仿宋" w:hAnsi="仿宋" w:eastAsia="仿宋"/>
              </w:rPr>
            </w:pPr>
            <w:r>
              <w:rPr>
                <w:rFonts w:hint="eastAsia" w:ascii="仿宋" w:hAnsi="仿宋" w:eastAsia="仿宋"/>
              </w:rPr>
              <w:t>1</w:t>
            </w:r>
            <w:r>
              <w:rPr>
                <w:rFonts w:ascii="仿宋" w:hAnsi="仿宋" w:eastAsia="仿宋"/>
              </w:rPr>
              <w:t>.</w:t>
            </w:r>
            <w:r>
              <w:rPr>
                <w:rFonts w:hint="eastAsia" w:ascii="仿宋" w:hAnsi="仿宋" w:eastAsia="仿宋"/>
              </w:rPr>
              <w:t>对焦和曝光正确</w:t>
            </w:r>
          </w:p>
          <w:p>
            <w:pPr>
              <w:widowControl/>
              <w:jc w:val="left"/>
              <w:rPr>
                <w:rFonts w:ascii="仿宋" w:hAnsi="仿宋" w:eastAsia="仿宋"/>
              </w:rPr>
            </w:pPr>
            <w:r>
              <w:rPr>
                <w:rFonts w:hint="eastAsia" w:ascii="仿宋" w:hAnsi="仿宋" w:eastAsia="仿宋"/>
              </w:rPr>
              <w:t>2</w:t>
            </w:r>
            <w:r>
              <w:rPr>
                <w:rFonts w:ascii="仿宋" w:hAnsi="仿宋" w:eastAsia="仿宋"/>
              </w:rPr>
              <w:t>.</w:t>
            </w:r>
            <w:r>
              <w:rPr>
                <w:rFonts w:hint="eastAsia" w:ascii="仿宋" w:hAnsi="仿宋" w:eastAsia="仿宋"/>
              </w:rPr>
              <w:t>构图美观</w:t>
            </w:r>
          </w:p>
          <w:p>
            <w:pPr>
              <w:widowControl/>
              <w:jc w:val="left"/>
              <w:rPr>
                <w:rFonts w:ascii="仿宋_GB2312" w:hAnsi="宋体" w:eastAsia="仿宋_GB2312" w:cs="仿宋_GB2312"/>
                <w:bCs/>
                <w:szCs w:val="21"/>
              </w:rPr>
            </w:pPr>
            <w:r>
              <w:rPr>
                <w:rFonts w:hint="eastAsia" w:ascii="仿宋" w:hAnsi="仿宋" w:eastAsia="仿宋"/>
              </w:rPr>
              <w:t>3</w:t>
            </w:r>
            <w:r>
              <w:rPr>
                <w:rFonts w:ascii="仿宋" w:hAnsi="仿宋" w:eastAsia="仿宋"/>
              </w:rPr>
              <w:t>.</w:t>
            </w:r>
            <w:r>
              <w:rPr>
                <w:rFonts w:hint="eastAsia" w:ascii="仿宋" w:hAnsi="仿宋" w:eastAsia="仿宋"/>
              </w:rPr>
              <w:t>颜色不失真，有食欲感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jc w:val="center"/>
              <w:rPr>
                <w:rFonts w:ascii="仿宋" w:hAnsi="仿宋" w:eastAsia="仿宋"/>
                <w:szCs w:val="21"/>
              </w:rPr>
            </w:pPr>
            <w:r>
              <w:rPr>
                <w:rFonts w:hint="eastAsia" w:ascii="仿宋" w:hAnsi="仿宋" w:eastAsia="仿宋"/>
                <w:szCs w:val="21"/>
              </w:rPr>
              <w:t>8</w:t>
            </w:r>
          </w:p>
        </w:tc>
        <w:tc>
          <w:tcPr>
            <w:tcW w:w="1241" w:type="dxa"/>
            <w:vAlign w:val="center"/>
          </w:tcPr>
          <w:p>
            <w:pPr>
              <w:jc w:val="center"/>
              <w:rPr>
                <w:rFonts w:ascii="仿宋" w:hAnsi="仿宋" w:eastAsia="仿宋"/>
                <w:szCs w:val="21"/>
              </w:rPr>
            </w:pPr>
            <w:r>
              <w:rPr>
                <w:rFonts w:hint="eastAsia" w:ascii="仿宋" w:hAnsi="仿宋" w:eastAsia="仿宋"/>
                <w:szCs w:val="21"/>
              </w:rPr>
              <w:t>2/第4周</w:t>
            </w:r>
          </w:p>
        </w:tc>
        <w:tc>
          <w:tcPr>
            <w:tcW w:w="3117" w:type="dxa"/>
            <w:vAlign w:val="center"/>
          </w:tcPr>
          <w:p>
            <w:pPr>
              <w:widowControl/>
              <w:jc w:val="center"/>
              <w:rPr>
                <w:rFonts w:ascii="仿宋_GB2312" w:hAnsi="宋体" w:eastAsia="仿宋_GB2312" w:cs="仿宋_GB2312"/>
                <w:bCs/>
                <w:szCs w:val="21"/>
              </w:rPr>
            </w:pPr>
            <w:r>
              <w:rPr>
                <w:rFonts w:hint="eastAsia" w:ascii="仿宋_GB2312" w:hAnsi="宋体" w:eastAsia="仿宋_GB2312" w:cs="仿宋_GB2312"/>
                <w:bCs/>
                <w:szCs w:val="21"/>
              </w:rPr>
              <w:t>拍摄商品视频</w:t>
            </w:r>
          </w:p>
        </w:tc>
        <w:tc>
          <w:tcPr>
            <w:tcW w:w="2126" w:type="dxa"/>
            <w:vAlign w:val="center"/>
          </w:tcPr>
          <w:p>
            <w:pPr>
              <w:jc w:val="center"/>
              <w:rPr>
                <w:rFonts w:ascii="仿宋_GB2312" w:hAnsi="宋体" w:eastAsia="仿宋_GB2312" w:cs="仿宋_GB2312"/>
                <w:bCs/>
                <w:szCs w:val="21"/>
              </w:rPr>
            </w:pPr>
            <w:r>
              <w:rPr>
                <w:rFonts w:hint="eastAsia" w:ascii="仿宋_GB2312" w:hAnsi="宋体" w:eastAsia="仿宋_GB2312" w:cs="仿宋_GB2312"/>
                <w:bCs/>
                <w:szCs w:val="21"/>
              </w:rPr>
              <w:t>课堂+在线视频+课件+教案+ 实操+作业</w:t>
            </w:r>
          </w:p>
        </w:tc>
        <w:tc>
          <w:tcPr>
            <w:tcW w:w="4252" w:type="dxa"/>
            <w:vAlign w:val="center"/>
          </w:tcPr>
          <w:p>
            <w:pPr>
              <w:widowControl/>
              <w:rPr>
                <w:rFonts w:ascii="仿宋_GB2312" w:hAnsi="宋体" w:eastAsia="仿宋_GB2312" w:cs="仿宋_GB2312"/>
                <w:bCs/>
                <w:szCs w:val="21"/>
              </w:rPr>
            </w:pPr>
            <w:r>
              <w:rPr>
                <w:rFonts w:hint="eastAsia" w:ascii="仿宋_GB2312" w:hAnsi="宋体" w:eastAsia="仿宋_GB2312" w:cs="仿宋_GB2312"/>
                <w:bCs/>
                <w:szCs w:val="21"/>
              </w:rPr>
              <w:t>拍摄润肤霜视频，在视频中展现水润效果，并将使用前和使用后进行对比</w:t>
            </w:r>
          </w:p>
        </w:tc>
        <w:tc>
          <w:tcPr>
            <w:tcW w:w="4252" w:type="dxa"/>
          </w:tcPr>
          <w:p>
            <w:pPr>
              <w:widowControl/>
              <w:jc w:val="left"/>
              <w:rPr>
                <w:rFonts w:ascii="仿宋_GB2312" w:hAnsi="宋体" w:eastAsia="仿宋_GB2312" w:cs="仿宋_GB2312"/>
                <w:bCs/>
                <w:szCs w:val="21"/>
              </w:rPr>
            </w:pPr>
            <w:r>
              <w:rPr>
                <w:rFonts w:hint="eastAsia" w:ascii="仿宋_GB2312" w:hAnsi="宋体" w:eastAsia="仿宋_GB2312" w:cs="仿宋_GB2312"/>
                <w:bCs/>
                <w:szCs w:val="21"/>
              </w:rPr>
              <w:t>1．画面流畅以及画质清晰</w:t>
            </w:r>
          </w:p>
          <w:p>
            <w:pPr>
              <w:widowControl/>
              <w:jc w:val="left"/>
              <w:rPr>
                <w:rFonts w:ascii="仿宋_GB2312" w:hAnsi="宋体" w:eastAsia="仿宋_GB2312" w:cs="仿宋_GB2312"/>
                <w:bCs/>
                <w:szCs w:val="21"/>
              </w:rPr>
            </w:pPr>
            <w:r>
              <w:rPr>
                <w:rFonts w:hint="eastAsia" w:ascii="仿宋_GB2312" w:hAnsi="宋体" w:eastAsia="仿宋_GB2312" w:cs="仿宋_GB2312"/>
                <w:bCs/>
                <w:szCs w:val="21"/>
              </w:rPr>
              <w:t>2. 文件大小不能超过300mb</w:t>
            </w:r>
          </w:p>
          <w:p>
            <w:pPr>
              <w:widowControl/>
              <w:jc w:val="left"/>
              <w:rPr>
                <w:rFonts w:ascii="仿宋_GB2312" w:hAnsi="宋体" w:eastAsia="仿宋_GB2312" w:cs="仿宋_GB2312"/>
                <w:bCs/>
                <w:szCs w:val="21"/>
              </w:rPr>
            </w:pPr>
            <w:r>
              <w:rPr>
                <w:rFonts w:hint="eastAsia" w:ascii="仿宋_GB2312" w:hAnsi="宋体" w:eastAsia="仿宋_GB2312" w:cs="仿宋_GB2312"/>
                <w:bCs/>
                <w:szCs w:val="21"/>
              </w:rPr>
              <w:t>3. 视频比例可1:1,16:9,3:4</w:t>
            </w:r>
          </w:p>
          <w:p>
            <w:pPr>
              <w:widowControl/>
              <w:jc w:val="left"/>
              <w:rPr>
                <w:rFonts w:ascii="仿宋_GB2312" w:hAnsi="宋体" w:eastAsia="仿宋_GB2312" w:cs="仿宋_GB2312"/>
                <w:bCs/>
                <w:szCs w:val="21"/>
              </w:rPr>
            </w:pPr>
            <w:r>
              <w:rPr>
                <w:rFonts w:hint="eastAsia" w:ascii="仿宋_GB2312" w:hAnsi="宋体" w:eastAsia="仿宋_GB2312" w:cs="仿宋_GB2312"/>
                <w:bCs/>
                <w:szCs w:val="21"/>
              </w:rPr>
              <w:t>4. 长度不超过60秒</w:t>
            </w:r>
          </w:p>
          <w:p>
            <w:pPr>
              <w:widowControl/>
              <w:jc w:val="left"/>
              <w:rPr>
                <w:rFonts w:ascii="仿宋_GB2312" w:hAnsi="宋体" w:eastAsia="仿宋_GB2312" w:cs="仿宋_GB2312"/>
                <w:bCs/>
                <w:szCs w:val="21"/>
              </w:rPr>
            </w:pPr>
            <w:r>
              <w:rPr>
                <w:rFonts w:hint="eastAsia" w:ascii="仿宋_GB2312" w:hAnsi="宋体" w:eastAsia="仿宋_GB2312" w:cs="仿宋_GB2312"/>
                <w:bCs/>
                <w:szCs w:val="21"/>
              </w:rPr>
              <w:t>5. 视频的格式：wmv、avi、mpg、mpeg、mov、mp4、flv、rmvb、mkv等</w:t>
            </w:r>
          </w:p>
          <w:p>
            <w:pPr>
              <w:widowControl/>
              <w:jc w:val="left"/>
              <w:rPr>
                <w:rFonts w:ascii="仿宋_GB2312" w:hAnsi="宋体" w:eastAsia="仿宋_GB2312" w:cs="仿宋_GB2312"/>
                <w:bCs/>
                <w:szCs w:val="21"/>
              </w:rPr>
            </w:pPr>
            <w:r>
              <w:rPr>
                <w:rFonts w:hint="eastAsia" w:ascii="仿宋_GB2312" w:hAnsi="宋体" w:eastAsia="仿宋_GB2312" w:cs="仿宋_GB2312"/>
                <w:bCs/>
                <w:szCs w:val="21"/>
              </w:rPr>
              <w:t>6．视频能展示出润肤霜水润效果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jc w:val="center"/>
              <w:rPr>
                <w:rFonts w:ascii="仿宋" w:hAnsi="仿宋" w:eastAsia="仿宋"/>
                <w:szCs w:val="21"/>
              </w:rPr>
            </w:pPr>
            <w:r>
              <w:rPr>
                <w:rFonts w:hint="eastAsia" w:ascii="仿宋" w:hAnsi="仿宋" w:eastAsia="仿宋"/>
                <w:szCs w:val="21"/>
              </w:rPr>
              <w:t>9</w:t>
            </w:r>
          </w:p>
        </w:tc>
        <w:tc>
          <w:tcPr>
            <w:tcW w:w="1241" w:type="dxa"/>
            <w:vAlign w:val="center"/>
          </w:tcPr>
          <w:p>
            <w:pPr>
              <w:jc w:val="center"/>
              <w:rPr>
                <w:rFonts w:ascii="仿宋" w:hAnsi="仿宋" w:eastAsia="仿宋"/>
                <w:szCs w:val="21"/>
              </w:rPr>
            </w:pPr>
            <w:r>
              <w:rPr>
                <w:rFonts w:hint="eastAsia" w:ascii="仿宋" w:hAnsi="仿宋" w:eastAsia="仿宋"/>
                <w:szCs w:val="21"/>
              </w:rPr>
              <w:t>1/第5周</w:t>
            </w:r>
          </w:p>
        </w:tc>
        <w:tc>
          <w:tcPr>
            <w:tcW w:w="3117" w:type="dxa"/>
            <w:vAlign w:val="center"/>
          </w:tcPr>
          <w:p>
            <w:pPr>
              <w:widowControl/>
              <w:jc w:val="center"/>
              <w:rPr>
                <w:rFonts w:ascii="仿宋_GB2312" w:hAnsi="宋体" w:eastAsia="仿宋_GB2312" w:cs="仿宋_GB2312"/>
                <w:bCs/>
                <w:szCs w:val="21"/>
              </w:rPr>
            </w:pPr>
            <w:r>
              <w:rPr>
                <w:rFonts w:hint="eastAsia" w:ascii="仿宋_GB2312" w:hAnsi="宋体" w:eastAsia="仿宋_GB2312" w:cs="仿宋_GB2312"/>
                <w:bCs/>
                <w:szCs w:val="21"/>
              </w:rPr>
              <w:t>裁剪视觉效果不完整的商品图片</w:t>
            </w:r>
          </w:p>
        </w:tc>
        <w:tc>
          <w:tcPr>
            <w:tcW w:w="2126" w:type="dxa"/>
            <w:vAlign w:val="center"/>
          </w:tcPr>
          <w:p>
            <w:pPr>
              <w:jc w:val="center"/>
              <w:rPr>
                <w:rFonts w:ascii="仿宋_GB2312" w:hAnsi="宋体" w:eastAsia="仿宋_GB2312" w:cs="仿宋_GB2312"/>
                <w:bCs/>
                <w:szCs w:val="21"/>
              </w:rPr>
            </w:pPr>
            <w:r>
              <w:rPr>
                <w:rFonts w:hint="eastAsia" w:ascii="仿宋_GB2312" w:hAnsi="宋体" w:eastAsia="仿宋_GB2312" w:cs="仿宋_GB2312"/>
                <w:bCs/>
                <w:szCs w:val="21"/>
              </w:rPr>
              <w:t>课堂+在线视频+课件+教案+ 实操+作业</w:t>
            </w:r>
          </w:p>
        </w:tc>
        <w:tc>
          <w:tcPr>
            <w:tcW w:w="4252" w:type="dxa"/>
            <w:vAlign w:val="center"/>
          </w:tcPr>
          <w:p>
            <w:pPr>
              <w:widowControl/>
              <w:rPr>
                <w:rFonts w:ascii="仿宋_GB2312" w:hAnsi="宋体" w:eastAsia="仿宋_GB2312" w:cs="仿宋_GB2312"/>
                <w:bCs/>
                <w:szCs w:val="21"/>
              </w:rPr>
            </w:pPr>
            <w:r>
              <w:rPr>
                <w:rFonts w:hint="eastAsia" w:ascii="仿宋_GB2312" w:hAnsi="宋体" w:eastAsia="仿宋_GB2312" w:cs="仿宋_GB2312"/>
                <w:bCs/>
                <w:szCs w:val="21"/>
              </w:rPr>
              <w:t>自拍照处理</w:t>
            </w:r>
          </w:p>
        </w:tc>
        <w:tc>
          <w:tcPr>
            <w:tcW w:w="4252" w:type="dxa"/>
          </w:tcPr>
          <w:p>
            <w:pPr>
              <w:pStyle w:val="18"/>
              <w:widowControl/>
              <w:numPr>
                <w:ilvl w:val="0"/>
                <w:numId w:val="5"/>
              </w:numPr>
              <w:ind w:firstLineChars="0"/>
              <w:jc w:val="left"/>
              <w:rPr>
                <w:rFonts w:ascii="仿宋" w:hAnsi="仿宋" w:eastAsia="仿宋"/>
              </w:rPr>
            </w:pPr>
            <w:r>
              <w:rPr>
                <w:rFonts w:hint="eastAsia" w:ascii="仿宋" w:hAnsi="仿宋" w:eastAsia="仿宋"/>
              </w:rPr>
              <w:t>照片大小符合要求</w:t>
            </w:r>
          </w:p>
          <w:p>
            <w:pPr>
              <w:pStyle w:val="18"/>
              <w:widowControl/>
              <w:numPr>
                <w:ilvl w:val="0"/>
                <w:numId w:val="5"/>
              </w:numPr>
              <w:ind w:firstLineChars="0"/>
              <w:jc w:val="left"/>
              <w:rPr>
                <w:rFonts w:ascii="仿宋" w:hAnsi="仿宋" w:eastAsia="仿宋"/>
              </w:rPr>
            </w:pPr>
            <w:r>
              <w:rPr>
                <w:rFonts w:hint="eastAsia" w:ascii="仿宋" w:hAnsi="仿宋" w:eastAsia="仿宋"/>
              </w:rPr>
              <w:t>构图完整，重点突出</w:t>
            </w:r>
          </w:p>
          <w:p>
            <w:pPr>
              <w:pStyle w:val="18"/>
              <w:widowControl/>
              <w:numPr>
                <w:ilvl w:val="0"/>
                <w:numId w:val="5"/>
              </w:numPr>
              <w:ind w:firstLineChars="0"/>
              <w:jc w:val="left"/>
              <w:rPr>
                <w:rFonts w:ascii="仿宋_GB2312" w:hAnsi="宋体" w:eastAsia="仿宋_GB2312" w:cs="仿宋_GB2312"/>
                <w:bCs/>
                <w:szCs w:val="21"/>
              </w:rPr>
            </w:pPr>
            <w:r>
              <w:rPr>
                <w:rFonts w:hint="eastAsia" w:ascii="仿宋" w:hAnsi="仿宋" w:eastAsia="仿宋"/>
              </w:rPr>
              <w:t>主体水平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jc w:val="center"/>
              <w:rPr>
                <w:rFonts w:ascii="仿宋" w:hAnsi="仿宋" w:eastAsia="仿宋"/>
                <w:szCs w:val="21"/>
              </w:rPr>
            </w:pPr>
            <w:r>
              <w:rPr>
                <w:rFonts w:hint="eastAsia" w:ascii="仿宋" w:hAnsi="仿宋" w:eastAsia="仿宋"/>
                <w:szCs w:val="21"/>
              </w:rPr>
              <w:t>10</w:t>
            </w:r>
          </w:p>
        </w:tc>
        <w:tc>
          <w:tcPr>
            <w:tcW w:w="1241" w:type="dxa"/>
            <w:vAlign w:val="center"/>
          </w:tcPr>
          <w:p>
            <w:pPr>
              <w:jc w:val="center"/>
              <w:rPr>
                <w:rFonts w:ascii="仿宋" w:hAnsi="仿宋" w:eastAsia="仿宋"/>
                <w:szCs w:val="21"/>
              </w:rPr>
            </w:pPr>
            <w:r>
              <w:rPr>
                <w:rFonts w:hint="eastAsia" w:ascii="仿宋" w:hAnsi="仿宋" w:eastAsia="仿宋"/>
                <w:szCs w:val="21"/>
              </w:rPr>
              <w:t>2/第5周</w:t>
            </w:r>
          </w:p>
        </w:tc>
        <w:tc>
          <w:tcPr>
            <w:tcW w:w="3117" w:type="dxa"/>
            <w:vAlign w:val="center"/>
          </w:tcPr>
          <w:p>
            <w:pPr>
              <w:widowControl/>
              <w:jc w:val="center"/>
              <w:rPr>
                <w:rFonts w:ascii="仿宋_GB2312" w:hAnsi="宋体" w:eastAsia="仿宋_GB2312" w:cs="仿宋_GB2312"/>
                <w:bCs/>
                <w:szCs w:val="21"/>
              </w:rPr>
            </w:pPr>
            <w:r>
              <w:rPr>
                <w:rFonts w:hint="eastAsia" w:ascii="仿宋_GB2312" w:hAnsi="宋体" w:eastAsia="仿宋_GB2312" w:cs="仿宋_GB2312"/>
                <w:bCs/>
                <w:szCs w:val="21"/>
              </w:rPr>
              <w:t>调整图片颜色与质感增强视觉感</w:t>
            </w:r>
          </w:p>
        </w:tc>
        <w:tc>
          <w:tcPr>
            <w:tcW w:w="2126" w:type="dxa"/>
            <w:vAlign w:val="center"/>
          </w:tcPr>
          <w:p>
            <w:pPr>
              <w:jc w:val="center"/>
              <w:rPr>
                <w:rFonts w:ascii="仿宋_GB2312" w:hAnsi="宋体" w:eastAsia="仿宋_GB2312" w:cs="仿宋_GB2312"/>
                <w:bCs/>
                <w:szCs w:val="21"/>
              </w:rPr>
            </w:pPr>
            <w:r>
              <w:rPr>
                <w:rFonts w:hint="eastAsia" w:ascii="仿宋_GB2312" w:hAnsi="宋体" w:eastAsia="仿宋_GB2312" w:cs="仿宋_GB2312"/>
                <w:bCs/>
                <w:szCs w:val="21"/>
              </w:rPr>
              <w:t>课堂+在线视频+课件+教案+ 实操+作业</w:t>
            </w:r>
          </w:p>
        </w:tc>
        <w:tc>
          <w:tcPr>
            <w:tcW w:w="4252" w:type="dxa"/>
            <w:vAlign w:val="center"/>
          </w:tcPr>
          <w:p>
            <w:pPr>
              <w:widowControl/>
              <w:rPr>
                <w:rFonts w:ascii="仿宋_GB2312" w:hAnsi="宋体" w:eastAsia="仿宋_GB2312" w:cs="仿宋_GB2312"/>
                <w:bCs/>
                <w:szCs w:val="21"/>
              </w:rPr>
            </w:pPr>
            <w:r>
              <w:rPr>
                <w:rFonts w:hint="eastAsia" w:ascii="仿宋_GB2312" w:hAnsi="宋体" w:eastAsia="仿宋_GB2312" w:cs="仿宋_GB2312"/>
                <w:bCs/>
                <w:szCs w:val="21"/>
              </w:rPr>
              <w:t>调整图片颜色与质感增强视觉感</w:t>
            </w:r>
          </w:p>
        </w:tc>
        <w:tc>
          <w:tcPr>
            <w:tcW w:w="4252" w:type="dxa"/>
          </w:tcPr>
          <w:p>
            <w:pPr>
              <w:widowControl/>
              <w:jc w:val="left"/>
              <w:rPr>
                <w:rFonts w:ascii="仿宋" w:hAnsi="仿宋" w:eastAsia="仿宋"/>
              </w:rPr>
            </w:pPr>
            <w:r>
              <w:rPr>
                <w:rFonts w:hint="eastAsia" w:ascii="仿宋" w:hAnsi="仿宋" w:eastAsia="仿宋"/>
              </w:rPr>
              <w:t>1．图片大小合适</w:t>
            </w:r>
          </w:p>
          <w:p>
            <w:pPr>
              <w:widowControl/>
              <w:jc w:val="left"/>
              <w:rPr>
                <w:rFonts w:ascii="仿宋_GB2312" w:hAnsi="宋体" w:eastAsia="仿宋_GB2312" w:cs="仿宋_GB2312"/>
                <w:bCs/>
                <w:szCs w:val="21"/>
              </w:rPr>
            </w:pPr>
            <w:r>
              <w:rPr>
                <w:rFonts w:hint="eastAsia" w:ascii="仿宋" w:hAnsi="仿宋" w:eastAsia="仿宋"/>
              </w:rPr>
              <w:t>2．将玻璃杯的通透和玻璃的质感体现出来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jc w:val="center"/>
              <w:rPr>
                <w:rFonts w:ascii="仿宋" w:hAnsi="仿宋" w:eastAsia="仿宋"/>
                <w:szCs w:val="21"/>
              </w:rPr>
            </w:pPr>
            <w:r>
              <w:rPr>
                <w:rFonts w:hint="eastAsia" w:ascii="仿宋" w:hAnsi="仿宋" w:eastAsia="仿宋"/>
                <w:szCs w:val="21"/>
              </w:rPr>
              <w:t>11</w:t>
            </w:r>
          </w:p>
        </w:tc>
        <w:tc>
          <w:tcPr>
            <w:tcW w:w="1241" w:type="dxa"/>
            <w:vAlign w:val="center"/>
          </w:tcPr>
          <w:p>
            <w:pPr>
              <w:jc w:val="center"/>
              <w:rPr>
                <w:rFonts w:ascii="仿宋" w:hAnsi="仿宋" w:eastAsia="仿宋"/>
                <w:szCs w:val="21"/>
              </w:rPr>
            </w:pPr>
            <w:r>
              <w:rPr>
                <w:rFonts w:hint="eastAsia" w:ascii="仿宋" w:hAnsi="仿宋" w:eastAsia="仿宋"/>
                <w:szCs w:val="21"/>
              </w:rPr>
              <w:t>1/第6周</w:t>
            </w:r>
          </w:p>
        </w:tc>
        <w:tc>
          <w:tcPr>
            <w:tcW w:w="3117" w:type="dxa"/>
            <w:vAlign w:val="center"/>
          </w:tcPr>
          <w:p>
            <w:pPr>
              <w:widowControl/>
              <w:jc w:val="center"/>
              <w:rPr>
                <w:rFonts w:ascii="仿宋_GB2312" w:hAnsi="宋体" w:eastAsia="仿宋_GB2312" w:cs="仿宋_GB2312"/>
                <w:bCs/>
                <w:szCs w:val="21"/>
              </w:rPr>
            </w:pPr>
            <w:r>
              <w:rPr>
                <w:rFonts w:hint="eastAsia" w:ascii="仿宋_GB2312" w:hAnsi="宋体" w:eastAsia="仿宋_GB2312" w:cs="仿宋_GB2312"/>
                <w:bCs/>
                <w:szCs w:val="21"/>
              </w:rPr>
              <w:t>精细处理图片体现商品真实感</w:t>
            </w:r>
          </w:p>
        </w:tc>
        <w:tc>
          <w:tcPr>
            <w:tcW w:w="2126" w:type="dxa"/>
            <w:vAlign w:val="center"/>
          </w:tcPr>
          <w:p>
            <w:pPr>
              <w:jc w:val="center"/>
              <w:rPr>
                <w:rFonts w:ascii="仿宋_GB2312" w:hAnsi="宋体" w:eastAsia="仿宋_GB2312" w:cs="仿宋_GB2312"/>
                <w:bCs/>
                <w:szCs w:val="21"/>
              </w:rPr>
            </w:pPr>
            <w:r>
              <w:rPr>
                <w:rFonts w:hint="eastAsia" w:ascii="仿宋_GB2312" w:hAnsi="宋体" w:eastAsia="仿宋_GB2312" w:cs="仿宋_GB2312"/>
                <w:bCs/>
                <w:szCs w:val="21"/>
              </w:rPr>
              <w:t>课堂+在线视频+课件+教案+ 实操+作业</w:t>
            </w:r>
          </w:p>
        </w:tc>
        <w:tc>
          <w:tcPr>
            <w:tcW w:w="4252" w:type="dxa"/>
            <w:vAlign w:val="center"/>
          </w:tcPr>
          <w:p>
            <w:pPr>
              <w:widowControl/>
              <w:rPr>
                <w:rFonts w:ascii="仿宋_GB2312" w:hAnsi="宋体" w:eastAsia="仿宋_GB2312" w:cs="仿宋_GB2312"/>
                <w:bCs/>
                <w:szCs w:val="21"/>
              </w:rPr>
            </w:pPr>
            <w:r>
              <w:rPr>
                <w:rFonts w:hint="eastAsia" w:ascii="仿宋_GB2312" w:hAnsi="宋体" w:eastAsia="仿宋_GB2312" w:cs="仿宋_GB2312"/>
                <w:bCs/>
                <w:szCs w:val="21"/>
              </w:rPr>
              <w:t>自拍照片精细处理图片体现商品真实感</w:t>
            </w:r>
          </w:p>
          <w:p>
            <w:pPr>
              <w:widowControl/>
              <w:rPr>
                <w:rFonts w:ascii="仿宋_GB2312" w:hAnsi="宋体" w:eastAsia="仿宋_GB2312" w:cs="仿宋_GB2312"/>
                <w:bCs/>
                <w:szCs w:val="21"/>
              </w:rPr>
            </w:pPr>
            <w:r>
              <w:rPr>
                <w:rFonts w:hint="eastAsia" w:ascii="仿宋_GB2312" w:hAnsi="宋体" w:eastAsia="仿宋_GB2312" w:cs="仿宋_GB2312"/>
                <w:bCs/>
                <w:szCs w:val="21"/>
              </w:rPr>
              <w:t>1．处理地毯或毛绒沙发，凸显商品的纹理和毛绒感</w:t>
            </w:r>
          </w:p>
          <w:p>
            <w:pPr>
              <w:widowControl/>
              <w:rPr>
                <w:rFonts w:ascii="仿宋_GB2312" w:hAnsi="宋体" w:eastAsia="仿宋_GB2312" w:cs="仿宋_GB2312"/>
                <w:bCs/>
                <w:szCs w:val="21"/>
              </w:rPr>
            </w:pPr>
            <w:r>
              <w:rPr>
                <w:rFonts w:hint="eastAsia" w:ascii="仿宋_GB2312" w:hAnsi="宋体" w:eastAsia="仿宋_GB2312" w:cs="仿宋_GB2312"/>
                <w:bCs/>
                <w:szCs w:val="21"/>
              </w:rPr>
              <w:t>2．对衬衣进行处理，减少衬衣上的褶皱，使其变得顺滑、整洁</w:t>
            </w:r>
          </w:p>
          <w:p>
            <w:pPr>
              <w:widowControl/>
              <w:rPr>
                <w:rFonts w:ascii="仿宋_GB2312" w:hAnsi="宋体" w:eastAsia="仿宋_GB2312" w:cs="仿宋_GB2312"/>
                <w:bCs/>
                <w:szCs w:val="21"/>
              </w:rPr>
            </w:pPr>
            <w:r>
              <w:rPr>
                <w:rFonts w:hint="eastAsia" w:ascii="仿宋_GB2312" w:hAnsi="宋体" w:eastAsia="仿宋_GB2312" w:cs="仿宋_GB2312"/>
                <w:bCs/>
                <w:szCs w:val="21"/>
              </w:rPr>
              <w:t>对水果展示照片进行处理，修复图片中</w:t>
            </w:r>
          </w:p>
          <w:p>
            <w:pPr>
              <w:widowControl/>
              <w:rPr>
                <w:rFonts w:ascii="仿宋_GB2312" w:hAnsi="宋体" w:eastAsia="仿宋_GB2312" w:cs="仿宋_GB2312"/>
                <w:bCs/>
                <w:szCs w:val="21"/>
              </w:rPr>
            </w:pPr>
            <w:r>
              <w:rPr>
                <w:rFonts w:hint="eastAsia" w:ascii="仿宋_GB2312" w:hAnsi="宋体" w:eastAsia="仿宋_GB2312" w:cs="仿宋_GB2312"/>
                <w:bCs/>
                <w:szCs w:val="21"/>
              </w:rPr>
              <w:t>3．水果的瑕疵和污点，并对水珠进行处理，使其展现的效果更加通透</w:t>
            </w:r>
          </w:p>
        </w:tc>
        <w:tc>
          <w:tcPr>
            <w:tcW w:w="4252" w:type="dxa"/>
          </w:tcPr>
          <w:p>
            <w:pPr>
              <w:widowControl/>
              <w:jc w:val="left"/>
              <w:rPr>
                <w:rFonts w:ascii="仿宋" w:hAnsi="仿宋" w:eastAsia="仿宋"/>
              </w:rPr>
            </w:pPr>
            <w:r>
              <w:rPr>
                <w:rFonts w:hint="eastAsia" w:ascii="仿宋" w:hAnsi="仿宋" w:eastAsia="仿宋"/>
              </w:rPr>
              <w:t>1.图片清晰，凸显商品纹理和毛绒感</w:t>
            </w:r>
          </w:p>
          <w:p>
            <w:pPr>
              <w:widowControl/>
              <w:jc w:val="left"/>
              <w:rPr>
                <w:rFonts w:ascii="仿宋" w:hAnsi="仿宋" w:eastAsia="仿宋"/>
              </w:rPr>
            </w:pPr>
            <w:r>
              <w:rPr>
                <w:rFonts w:hint="eastAsia" w:ascii="仿宋" w:hAnsi="仿宋" w:eastAsia="仿宋"/>
              </w:rPr>
              <w:t>2.色彩正确</w:t>
            </w:r>
          </w:p>
          <w:p>
            <w:pPr>
              <w:widowControl/>
              <w:jc w:val="left"/>
              <w:rPr>
                <w:rFonts w:ascii="仿宋" w:hAnsi="仿宋" w:eastAsia="仿宋"/>
              </w:rPr>
            </w:pPr>
            <w:r>
              <w:rPr>
                <w:rFonts w:hint="eastAsia" w:ascii="仿宋" w:hAnsi="仿宋" w:eastAsia="仿宋"/>
              </w:rPr>
              <w:t>3.衬衣上的褶皱，使其变得顺滑、整洁、自然</w:t>
            </w:r>
          </w:p>
          <w:p>
            <w:pPr>
              <w:widowControl/>
              <w:jc w:val="left"/>
              <w:rPr>
                <w:rFonts w:ascii="仿宋_GB2312" w:hAnsi="宋体" w:eastAsia="仿宋_GB2312" w:cs="仿宋_GB2312"/>
                <w:bCs/>
                <w:szCs w:val="21"/>
              </w:rPr>
            </w:pPr>
            <w:r>
              <w:rPr>
                <w:rFonts w:hint="eastAsia" w:ascii="仿宋" w:hAnsi="仿宋" w:eastAsia="仿宋"/>
              </w:rPr>
              <w:t>4.图片无瑕疵，水珠效果通透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jc w:val="center"/>
              <w:rPr>
                <w:rFonts w:ascii="仿宋" w:hAnsi="仿宋" w:eastAsia="仿宋"/>
                <w:szCs w:val="21"/>
              </w:rPr>
            </w:pPr>
            <w:r>
              <w:rPr>
                <w:rFonts w:hint="eastAsia" w:ascii="仿宋" w:hAnsi="仿宋" w:eastAsia="仿宋"/>
                <w:szCs w:val="21"/>
              </w:rPr>
              <w:t>12</w:t>
            </w:r>
          </w:p>
        </w:tc>
        <w:tc>
          <w:tcPr>
            <w:tcW w:w="1241" w:type="dxa"/>
            <w:vAlign w:val="center"/>
          </w:tcPr>
          <w:p>
            <w:pPr>
              <w:jc w:val="center"/>
              <w:rPr>
                <w:rFonts w:ascii="仿宋" w:hAnsi="仿宋" w:eastAsia="仿宋"/>
                <w:szCs w:val="21"/>
              </w:rPr>
            </w:pPr>
            <w:r>
              <w:rPr>
                <w:rFonts w:hint="eastAsia" w:ascii="仿宋" w:hAnsi="仿宋" w:eastAsia="仿宋"/>
                <w:szCs w:val="21"/>
              </w:rPr>
              <w:t>2/第6周</w:t>
            </w:r>
          </w:p>
        </w:tc>
        <w:tc>
          <w:tcPr>
            <w:tcW w:w="3117" w:type="dxa"/>
            <w:vAlign w:val="center"/>
          </w:tcPr>
          <w:p>
            <w:pPr>
              <w:widowControl/>
              <w:jc w:val="center"/>
              <w:rPr>
                <w:rFonts w:ascii="仿宋_GB2312" w:hAnsi="宋体" w:eastAsia="仿宋_GB2312" w:cs="仿宋_GB2312"/>
                <w:bCs/>
                <w:szCs w:val="21"/>
              </w:rPr>
            </w:pPr>
            <w:r>
              <w:rPr>
                <w:rFonts w:hint="eastAsia" w:ascii="仿宋_GB2312" w:hAnsi="宋体" w:eastAsia="仿宋_GB2312" w:cs="仿宋_GB2312"/>
                <w:bCs/>
                <w:szCs w:val="21"/>
              </w:rPr>
              <w:t>扣取图片中所需要的内容</w:t>
            </w:r>
          </w:p>
        </w:tc>
        <w:tc>
          <w:tcPr>
            <w:tcW w:w="2126" w:type="dxa"/>
            <w:vAlign w:val="center"/>
          </w:tcPr>
          <w:p>
            <w:pPr>
              <w:jc w:val="center"/>
              <w:rPr>
                <w:rFonts w:ascii="仿宋_GB2312" w:hAnsi="宋体" w:eastAsia="仿宋_GB2312" w:cs="仿宋_GB2312"/>
                <w:bCs/>
                <w:szCs w:val="21"/>
              </w:rPr>
            </w:pPr>
            <w:r>
              <w:rPr>
                <w:rFonts w:hint="eastAsia" w:ascii="仿宋_GB2312" w:hAnsi="宋体" w:eastAsia="仿宋_GB2312" w:cs="仿宋_GB2312"/>
                <w:bCs/>
                <w:szCs w:val="21"/>
              </w:rPr>
              <w:t>课堂+在线视频+课件+教案+ 实操+作业</w:t>
            </w:r>
          </w:p>
        </w:tc>
        <w:tc>
          <w:tcPr>
            <w:tcW w:w="4252" w:type="dxa"/>
            <w:vAlign w:val="center"/>
          </w:tcPr>
          <w:p>
            <w:pPr>
              <w:widowControl/>
              <w:rPr>
                <w:rFonts w:ascii="仿宋_GB2312" w:hAnsi="宋体" w:eastAsia="仿宋_GB2312" w:cs="仿宋_GB2312"/>
                <w:bCs/>
                <w:szCs w:val="21"/>
              </w:rPr>
            </w:pPr>
            <w:r>
              <w:rPr>
                <w:rFonts w:hint="eastAsia" w:ascii="仿宋_GB2312" w:hAnsi="宋体" w:eastAsia="仿宋_GB2312" w:cs="仿宋_GB2312"/>
                <w:bCs/>
                <w:szCs w:val="21"/>
              </w:rPr>
              <w:t>复杂背景婚纱图像扣图换背景</w:t>
            </w:r>
          </w:p>
        </w:tc>
        <w:tc>
          <w:tcPr>
            <w:tcW w:w="4252" w:type="dxa"/>
          </w:tcPr>
          <w:p>
            <w:pPr>
              <w:pStyle w:val="18"/>
              <w:widowControl/>
              <w:numPr>
                <w:ilvl w:val="0"/>
                <w:numId w:val="6"/>
              </w:numPr>
              <w:ind w:firstLineChars="0"/>
              <w:jc w:val="left"/>
              <w:rPr>
                <w:rFonts w:ascii="仿宋_GB2312" w:hAnsi="宋体" w:eastAsia="仿宋_GB2312" w:cs="仿宋_GB2312"/>
                <w:bCs/>
                <w:szCs w:val="21"/>
              </w:rPr>
            </w:pPr>
            <w:r>
              <w:rPr>
                <w:rFonts w:hint="eastAsia" w:ascii="仿宋_GB2312" w:hAnsi="宋体" w:eastAsia="仿宋_GB2312" w:cs="仿宋_GB2312"/>
                <w:bCs/>
                <w:szCs w:val="21"/>
              </w:rPr>
              <w:t>图像是否换背景</w:t>
            </w:r>
          </w:p>
          <w:p>
            <w:pPr>
              <w:pStyle w:val="18"/>
              <w:widowControl/>
              <w:numPr>
                <w:ilvl w:val="0"/>
                <w:numId w:val="6"/>
              </w:numPr>
              <w:ind w:firstLineChars="0"/>
              <w:jc w:val="left"/>
              <w:rPr>
                <w:rFonts w:ascii="仿宋_GB2312" w:hAnsi="宋体" w:eastAsia="仿宋_GB2312" w:cs="仿宋_GB2312"/>
                <w:bCs/>
                <w:szCs w:val="21"/>
              </w:rPr>
            </w:pPr>
            <w:r>
              <w:rPr>
                <w:rFonts w:hint="eastAsia" w:ascii="仿宋_GB2312" w:hAnsi="宋体" w:eastAsia="仿宋_GB2312" w:cs="仿宋_GB2312"/>
                <w:bCs/>
                <w:szCs w:val="21"/>
              </w:rPr>
              <w:t>细发丝部分是否清晰自然</w:t>
            </w:r>
          </w:p>
          <w:p>
            <w:pPr>
              <w:widowControl/>
              <w:jc w:val="left"/>
              <w:rPr>
                <w:rFonts w:ascii="仿宋_GB2312" w:hAnsi="宋体" w:eastAsia="仿宋_GB2312" w:cs="仿宋_GB2312"/>
                <w:bCs/>
                <w:szCs w:val="21"/>
              </w:rPr>
            </w:pPr>
            <w:r>
              <w:rPr>
                <w:rFonts w:hint="eastAsia" w:ascii="仿宋_GB2312" w:hAnsi="宋体" w:eastAsia="仿宋_GB2312" w:cs="仿宋_GB2312"/>
                <w:bCs/>
                <w:szCs w:val="21"/>
              </w:rPr>
              <w:t>3</w:t>
            </w:r>
            <w:r>
              <w:rPr>
                <w:rFonts w:hint="eastAsia" w:ascii="仿宋" w:hAnsi="仿宋" w:eastAsia="仿宋"/>
              </w:rPr>
              <w:t>．</w:t>
            </w:r>
            <w:r>
              <w:rPr>
                <w:rFonts w:hint="eastAsia" w:ascii="仿宋_GB2312" w:hAnsi="宋体" w:eastAsia="仿宋_GB2312" w:cs="仿宋_GB2312"/>
                <w:bCs/>
                <w:szCs w:val="21"/>
              </w:rPr>
              <w:t>其他部分边缘是否柔和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jc w:val="center"/>
              <w:rPr>
                <w:rFonts w:ascii="仿宋" w:hAnsi="仿宋" w:eastAsia="仿宋"/>
                <w:szCs w:val="21"/>
              </w:rPr>
            </w:pPr>
            <w:r>
              <w:rPr>
                <w:rFonts w:hint="eastAsia" w:ascii="仿宋" w:hAnsi="仿宋" w:eastAsia="仿宋"/>
                <w:szCs w:val="21"/>
              </w:rPr>
              <w:t>13</w:t>
            </w:r>
          </w:p>
        </w:tc>
        <w:tc>
          <w:tcPr>
            <w:tcW w:w="1241" w:type="dxa"/>
            <w:vAlign w:val="center"/>
          </w:tcPr>
          <w:p>
            <w:pPr>
              <w:jc w:val="center"/>
              <w:rPr>
                <w:rFonts w:ascii="仿宋" w:hAnsi="仿宋" w:eastAsia="仿宋"/>
                <w:szCs w:val="21"/>
              </w:rPr>
            </w:pPr>
            <w:r>
              <w:rPr>
                <w:rFonts w:hint="eastAsia" w:ascii="仿宋" w:hAnsi="仿宋" w:eastAsia="仿宋"/>
                <w:szCs w:val="21"/>
              </w:rPr>
              <w:t>1/第7周</w:t>
            </w:r>
          </w:p>
        </w:tc>
        <w:tc>
          <w:tcPr>
            <w:tcW w:w="3117" w:type="dxa"/>
            <w:vAlign w:val="center"/>
          </w:tcPr>
          <w:p>
            <w:pPr>
              <w:widowControl/>
              <w:jc w:val="center"/>
              <w:rPr>
                <w:rFonts w:ascii="仿宋_GB2312" w:hAnsi="宋体" w:eastAsia="仿宋_GB2312" w:cs="仿宋_GB2312"/>
                <w:bCs/>
                <w:szCs w:val="21"/>
              </w:rPr>
            </w:pPr>
            <w:r>
              <w:rPr>
                <w:rFonts w:hint="eastAsia" w:ascii="仿宋_GB2312" w:hAnsi="宋体" w:eastAsia="仿宋_GB2312" w:cs="仿宋_GB2312"/>
                <w:bCs/>
                <w:szCs w:val="21"/>
              </w:rPr>
              <w:t>丰富商品图片内容</w:t>
            </w:r>
          </w:p>
        </w:tc>
        <w:tc>
          <w:tcPr>
            <w:tcW w:w="2126" w:type="dxa"/>
            <w:vAlign w:val="center"/>
          </w:tcPr>
          <w:p>
            <w:pPr>
              <w:jc w:val="center"/>
            </w:pPr>
            <w:r>
              <w:rPr>
                <w:rFonts w:hint="eastAsia" w:ascii="仿宋" w:hAnsi="仿宋" w:eastAsia="仿宋"/>
              </w:rPr>
              <w:t>课堂+在线视频+课件+教案+ 实操+作业</w:t>
            </w:r>
          </w:p>
        </w:tc>
        <w:tc>
          <w:tcPr>
            <w:tcW w:w="4252" w:type="dxa"/>
            <w:vAlign w:val="center"/>
          </w:tcPr>
          <w:p>
            <w:pPr>
              <w:widowControl/>
              <w:rPr>
                <w:rFonts w:ascii="仿宋" w:hAnsi="仿宋" w:eastAsia="仿宋"/>
                <w:szCs w:val="21"/>
              </w:rPr>
            </w:pPr>
            <w:r>
              <w:rPr>
                <w:rFonts w:hint="eastAsia" w:ascii="仿宋" w:hAnsi="仿宋" w:eastAsia="仿宋"/>
                <w:szCs w:val="21"/>
              </w:rPr>
              <w:t>海报设计</w:t>
            </w:r>
          </w:p>
        </w:tc>
        <w:tc>
          <w:tcPr>
            <w:tcW w:w="4252" w:type="dxa"/>
            <w:vAlign w:val="center"/>
          </w:tcPr>
          <w:p>
            <w:pPr>
              <w:pStyle w:val="18"/>
              <w:widowControl/>
              <w:numPr>
                <w:ilvl w:val="0"/>
                <w:numId w:val="7"/>
              </w:numPr>
              <w:ind w:firstLineChars="0"/>
              <w:jc w:val="left"/>
              <w:rPr>
                <w:rFonts w:ascii="仿宋" w:hAnsi="仿宋" w:eastAsia="仿宋"/>
              </w:rPr>
            </w:pPr>
            <w:r>
              <w:rPr>
                <w:rFonts w:hint="eastAsia" w:ascii="仿宋" w:hAnsi="仿宋" w:eastAsia="仿宋"/>
              </w:rPr>
              <w:t>尺寸合适</w:t>
            </w:r>
          </w:p>
          <w:p>
            <w:pPr>
              <w:pStyle w:val="18"/>
              <w:widowControl/>
              <w:numPr>
                <w:ilvl w:val="0"/>
                <w:numId w:val="7"/>
              </w:numPr>
              <w:ind w:firstLineChars="0"/>
              <w:jc w:val="left"/>
              <w:rPr>
                <w:rFonts w:ascii="仿宋" w:hAnsi="仿宋" w:eastAsia="仿宋"/>
              </w:rPr>
            </w:pPr>
            <w:r>
              <w:rPr>
                <w:rFonts w:hint="eastAsia" w:ascii="仿宋" w:hAnsi="仿宋" w:eastAsia="仿宋"/>
              </w:rPr>
              <w:t>主题突出</w:t>
            </w:r>
          </w:p>
          <w:p>
            <w:pPr>
              <w:pStyle w:val="18"/>
              <w:widowControl/>
              <w:numPr>
                <w:ilvl w:val="0"/>
                <w:numId w:val="7"/>
              </w:numPr>
              <w:ind w:firstLineChars="0"/>
              <w:jc w:val="left"/>
              <w:rPr>
                <w:rFonts w:ascii="仿宋" w:hAnsi="仿宋" w:eastAsia="仿宋"/>
              </w:rPr>
            </w:pPr>
            <w:r>
              <w:rPr>
                <w:rFonts w:hint="eastAsia" w:ascii="仿宋" w:hAnsi="仿宋" w:eastAsia="仿宋"/>
              </w:rPr>
              <w:t>目标明确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jc w:val="center"/>
              <w:rPr>
                <w:rFonts w:ascii="仿宋" w:hAnsi="仿宋" w:eastAsia="仿宋"/>
                <w:szCs w:val="21"/>
              </w:rPr>
            </w:pPr>
            <w:r>
              <w:rPr>
                <w:rFonts w:hint="eastAsia" w:ascii="仿宋" w:hAnsi="仿宋" w:eastAsia="仿宋"/>
                <w:szCs w:val="21"/>
              </w:rPr>
              <w:t>14</w:t>
            </w:r>
          </w:p>
        </w:tc>
        <w:tc>
          <w:tcPr>
            <w:tcW w:w="1241" w:type="dxa"/>
            <w:vAlign w:val="center"/>
          </w:tcPr>
          <w:p>
            <w:pPr>
              <w:jc w:val="center"/>
              <w:rPr>
                <w:rFonts w:ascii="仿宋" w:hAnsi="仿宋" w:eastAsia="仿宋"/>
                <w:szCs w:val="21"/>
              </w:rPr>
            </w:pPr>
            <w:r>
              <w:rPr>
                <w:rFonts w:hint="eastAsia" w:ascii="仿宋" w:hAnsi="仿宋" w:eastAsia="仿宋"/>
                <w:szCs w:val="21"/>
              </w:rPr>
              <w:t>2/第7周</w:t>
            </w:r>
          </w:p>
        </w:tc>
        <w:tc>
          <w:tcPr>
            <w:tcW w:w="3117" w:type="dxa"/>
            <w:vAlign w:val="center"/>
          </w:tcPr>
          <w:p>
            <w:pPr>
              <w:widowControl/>
              <w:jc w:val="center"/>
              <w:rPr>
                <w:rFonts w:ascii="仿宋_GB2312" w:hAnsi="宋体" w:eastAsia="仿宋_GB2312" w:cs="仿宋_GB2312"/>
                <w:bCs/>
                <w:szCs w:val="21"/>
              </w:rPr>
            </w:pPr>
            <w:r>
              <w:rPr>
                <w:rFonts w:hint="eastAsia" w:ascii="仿宋_GB2312" w:hAnsi="宋体" w:eastAsia="仿宋_GB2312" w:cs="仿宋_GB2312"/>
                <w:bCs/>
                <w:szCs w:val="21"/>
              </w:rPr>
              <w:t>主图营销设计</w:t>
            </w:r>
          </w:p>
        </w:tc>
        <w:tc>
          <w:tcPr>
            <w:tcW w:w="2126" w:type="dxa"/>
            <w:vAlign w:val="center"/>
          </w:tcPr>
          <w:p>
            <w:pPr>
              <w:jc w:val="center"/>
              <w:rPr>
                <w:rFonts w:ascii="仿宋" w:hAnsi="仿宋" w:eastAsia="仿宋"/>
              </w:rPr>
            </w:pPr>
            <w:r>
              <w:rPr>
                <w:rFonts w:hint="eastAsia" w:ascii="仿宋_GB2312" w:hAnsi="宋体" w:eastAsia="仿宋_GB2312" w:cs="仿宋_GB2312"/>
                <w:bCs/>
                <w:szCs w:val="21"/>
              </w:rPr>
              <w:t>课堂+在线视频+课件+教案+ 实操+作业</w:t>
            </w:r>
          </w:p>
        </w:tc>
        <w:tc>
          <w:tcPr>
            <w:tcW w:w="4252" w:type="dxa"/>
            <w:vAlign w:val="center"/>
          </w:tcPr>
          <w:p>
            <w:pPr>
              <w:widowControl/>
              <w:rPr>
                <w:rFonts w:ascii="仿宋" w:hAnsi="仿宋" w:eastAsia="仿宋"/>
              </w:rPr>
            </w:pPr>
            <w:r>
              <w:rPr>
                <w:rFonts w:hint="eastAsia" w:ascii="仿宋" w:hAnsi="仿宋" w:eastAsia="仿宋"/>
              </w:rPr>
              <w:t>济南轻简奢主图设计</w:t>
            </w:r>
          </w:p>
        </w:tc>
        <w:tc>
          <w:tcPr>
            <w:tcW w:w="4252" w:type="dxa"/>
          </w:tcPr>
          <w:p>
            <w:pPr>
              <w:widowControl/>
              <w:jc w:val="left"/>
              <w:rPr>
                <w:rFonts w:ascii="仿宋" w:hAnsi="仿宋" w:eastAsia="仿宋"/>
              </w:rPr>
            </w:pPr>
            <w:r>
              <w:rPr>
                <w:rFonts w:hint="eastAsia" w:ascii="仿宋" w:hAnsi="仿宋" w:eastAsia="仿宋"/>
              </w:rPr>
              <w:t>1．尺寸：商品展示清晰，图片符合尺寸规格要求（800*800）。</w:t>
            </w:r>
          </w:p>
          <w:p>
            <w:pPr>
              <w:widowControl/>
              <w:jc w:val="left"/>
              <w:rPr>
                <w:rFonts w:ascii="仿宋" w:hAnsi="仿宋" w:eastAsia="仿宋"/>
              </w:rPr>
            </w:pPr>
            <w:r>
              <w:rPr>
                <w:rFonts w:hint="eastAsia" w:ascii="仿宋" w:hAnsi="仿宋" w:eastAsia="仿宋"/>
              </w:rPr>
              <w:t>2．文案：突出产品卖点特色，语言简洁；能够传达品牌信息</w:t>
            </w:r>
          </w:p>
          <w:p>
            <w:pPr>
              <w:widowControl/>
              <w:jc w:val="left"/>
              <w:rPr>
                <w:rFonts w:ascii="仿宋" w:hAnsi="仿宋" w:eastAsia="仿宋"/>
              </w:rPr>
            </w:pPr>
            <w:r>
              <w:rPr>
                <w:rFonts w:hint="eastAsia" w:ascii="仿宋" w:hAnsi="仿宋" w:eastAsia="仿宋"/>
              </w:rPr>
              <w:t>3．配色：图片页面背景符合产品基调，抠图清晰，色彩要符合同类色、对比色、互补色、邻近色等配色标准</w:t>
            </w:r>
          </w:p>
          <w:p>
            <w:pPr>
              <w:widowControl/>
              <w:jc w:val="left"/>
              <w:rPr>
                <w:rFonts w:ascii="仿宋" w:hAnsi="仿宋" w:eastAsia="仿宋"/>
              </w:rPr>
            </w:pPr>
            <w:r>
              <w:rPr>
                <w:rFonts w:hint="eastAsia" w:ascii="仿宋" w:hAnsi="仿宋" w:eastAsia="仿宋"/>
              </w:rPr>
              <w:t>4．构图：主图结构清新整洁，突出重点，内容架构合理，图片美观度高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widowControl/>
              <w:jc w:val="center"/>
            </w:pPr>
            <w:r>
              <w:rPr>
                <w:rFonts w:hint="eastAsia"/>
              </w:rPr>
              <w:t>15</w:t>
            </w:r>
          </w:p>
        </w:tc>
        <w:tc>
          <w:tcPr>
            <w:tcW w:w="1241" w:type="dxa"/>
            <w:vAlign w:val="center"/>
          </w:tcPr>
          <w:p>
            <w:pPr>
              <w:jc w:val="center"/>
              <w:rPr>
                <w:rFonts w:ascii="仿宋" w:hAnsi="仿宋" w:eastAsia="仿宋"/>
                <w:szCs w:val="21"/>
              </w:rPr>
            </w:pPr>
            <w:r>
              <w:rPr>
                <w:rFonts w:hint="eastAsia" w:ascii="仿宋" w:hAnsi="仿宋" w:eastAsia="仿宋"/>
                <w:szCs w:val="21"/>
              </w:rPr>
              <w:t>1/第8周</w:t>
            </w:r>
          </w:p>
        </w:tc>
        <w:tc>
          <w:tcPr>
            <w:tcW w:w="3117" w:type="dxa"/>
            <w:vAlign w:val="center"/>
          </w:tcPr>
          <w:p>
            <w:pPr>
              <w:widowControl/>
              <w:jc w:val="center"/>
              <w:rPr>
                <w:rFonts w:ascii="仿宋_GB2312" w:hAnsi="宋体" w:eastAsia="仿宋_GB2312" w:cs="仿宋_GB2312"/>
                <w:bCs/>
                <w:szCs w:val="21"/>
              </w:rPr>
            </w:pPr>
            <w:r>
              <w:rPr>
                <w:rFonts w:hint="eastAsia" w:ascii="仿宋_GB2312" w:hAnsi="宋体" w:eastAsia="仿宋_GB2312" w:cs="仿宋_GB2312"/>
                <w:bCs/>
                <w:szCs w:val="21"/>
              </w:rPr>
              <w:t>直通车推广图营销设计</w:t>
            </w:r>
          </w:p>
        </w:tc>
        <w:tc>
          <w:tcPr>
            <w:tcW w:w="2126" w:type="dxa"/>
            <w:vAlign w:val="center"/>
          </w:tcPr>
          <w:p>
            <w:pPr>
              <w:jc w:val="center"/>
              <w:rPr>
                <w:rFonts w:ascii="仿宋" w:hAnsi="仿宋" w:eastAsia="仿宋"/>
              </w:rPr>
            </w:pPr>
            <w:r>
              <w:rPr>
                <w:rFonts w:hint="eastAsia" w:ascii="仿宋_GB2312" w:hAnsi="宋体" w:eastAsia="仿宋_GB2312" w:cs="仿宋_GB2312"/>
                <w:bCs/>
                <w:szCs w:val="21"/>
              </w:rPr>
              <w:t>课堂+在线视频+课件+教案+ 实操+作业</w:t>
            </w:r>
          </w:p>
        </w:tc>
        <w:tc>
          <w:tcPr>
            <w:tcW w:w="4252" w:type="dxa"/>
            <w:vAlign w:val="center"/>
          </w:tcPr>
          <w:p>
            <w:pPr>
              <w:widowControl/>
              <w:rPr>
                <w:rFonts w:ascii="仿宋" w:hAnsi="仿宋" w:eastAsia="仿宋"/>
              </w:rPr>
            </w:pPr>
            <w:r>
              <w:rPr>
                <w:rFonts w:hint="eastAsia" w:ascii="仿宋" w:hAnsi="仿宋" w:eastAsia="仿宋"/>
              </w:rPr>
              <w:t>西域美农直通车主图设计</w:t>
            </w:r>
          </w:p>
        </w:tc>
        <w:tc>
          <w:tcPr>
            <w:tcW w:w="4252" w:type="dxa"/>
          </w:tcPr>
          <w:p>
            <w:pPr>
              <w:widowControl/>
              <w:jc w:val="left"/>
              <w:rPr>
                <w:rFonts w:ascii="仿宋" w:hAnsi="仿宋" w:eastAsia="仿宋"/>
              </w:rPr>
            </w:pPr>
            <w:r>
              <w:rPr>
                <w:rFonts w:hint="eastAsia" w:ascii="仿宋" w:hAnsi="仿宋" w:eastAsia="仿宋"/>
              </w:rPr>
              <w:t>1．尺寸：商品展示清晰，图片符合尺寸规格要求（800*800）。（16分）</w:t>
            </w:r>
          </w:p>
          <w:p>
            <w:pPr>
              <w:widowControl/>
              <w:jc w:val="left"/>
              <w:rPr>
                <w:rFonts w:ascii="仿宋" w:hAnsi="仿宋" w:eastAsia="仿宋"/>
              </w:rPr>
            </w:pPr>
            <w:r>
              <w:rPr>
                <w:rFonts w:hint="eastAsia" w:ascii="仿宋" w:hAnsi="仿宋" w:eastAsia="仿宋"/>
              </w:rPr>
              <w:t>2．文案：突出产品卖点特色，语言简洁；能够传达品牌信息（28分）</w:t>
            </w:r>
          </w:p>
          <w:p>
            <w:pPr>
              <w:widowControl/>
              <w:jc w:val="left"/>
              <w:rPr>
                <w:rFonts w:ascii="仿宋" w:hAnsi="仿宋" w:eastAsia="仿宋"/>
              </w:rPr>
            </w:pPr>
            <w:r>
              <w:rPr>
                <w:rFonts w:hint="eastAsia" w:ascii="仿宋" w:hAnsi="仿宋" w:eastAsia="仿宋"/>
              </w:rPr>
              <w:t>3．配色：图片页面背景符合产品基调，抠图清晰，色彩要符合同类色、对比色、互补色、邻近色等配色标准（28分）</w:t>
            </w:r>
          </w:p>
          <w:p>
            <w:pPr>
              <w:widowControl/>
              <w:jc w:val="left"/>
              <w:rPr>
                <w:rFonts w:ascii="仿宋" w:hAnsi="仿宋" w:eastAsia="仿宋"/>
              </w:rPr>
            </w:pPr>
            <w:r>
              <w:rPr>
                <w:rFonts w:hint="eastAsia" w:ascii="仿宋" w:hAnsi="仿宋" w:eastAsia="仿宋"/>
              </w:rPr>
              <w:t>4．构图：主图结构清新整洁，突出重点，内容架构合理，图片美观度高（28分）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widowControl/>
              <w:jc w:val="center"/>
            </w:pPr>
            <w:r>
              <w:rPr>
                <w:rFonts w:hint="eastAsia"/>
              </w:rPr>
              <w:t>16</w:t>
            </w:r>
          </w:p>
        </w:tc>
        <w:tc>
          <w:tcPr>
            <w:tcW w:w="1241" w:type="dxa"/>
            <w:vAlign w:val="center"/>
          </w:tcPr>
          <w:p>
            <w:pPr>
              <w:jc w:val="center"/>
              <w:rPr>
                <w:rFonts w:ascii="仿宋" w:hAnsi="仿宋" w:eastAsia="仿宋"/>
                <w:szCs w:val="21"/>
              </w:rPr>
            </w:pPr>
            <w:r>
              <w:rPr>
                <w:rFonts w:hint="eastAsia" w:ascii="仿宋" w:hAnsi="仿宋" w:eastAsia="仿宋"/>
                <w:szCs w:val="21"/>
              </w:rPr>
              <w:t>2/第8周</w:t>
            </w:r>
          </w:p>
        </w:tc>
        <w:tc>
          <w:tcPr>
            <w:tcW w:w="3117" w:type="dxa"/>
            <w:vAlign w:val="center"/>
          </w:tcPr>
          <w:p>
            <w:pPr>
              <w:widowControl/>
              <w:jc w:val="center"/>
              <w:rPr>
                <w:rFonts w:ascii="仿宋_GB2312" w:hAnsi="宋体" w:eastAsia="仿宋_GB2312" w:cs="仿宋_GB2312"/>
                <w:bCs/>
                <w:szCs w:val="21"/>
              </w:rPr>
            </w:pPr>
            <w:r>
              <w:rPr>
                <w:rFonts w:hint="eastAsia" w:ascii="仿宋_GB2312" w:hAnsi="宋体" w:eastAsia="仿宋_GB2312" w:cs="仿宋_GB2312"/>
                <w:bCs/>
                <w:szCs w:val="21"/>
              </w:rPr>
              <w:t>智钻推广图营销设计</w:t>
            </w:r>
          </w:p>
        </w:tc>
        <w:tc>
          <w:tcPr>
            <w:tcW w:w="2126" w:type="dxa"/>
            <w:vAlign w:val="center"/>
          </w:tcPr>
          <w:p>
            <w:pPr>
              <w:jc w:val="center"/>
              <w:rPr>
                <w:rFonts w:ascii="仿宋" w:hAnsi="仿宋" w:eastAsia="仿宋"/>
              </w:rPr>
            </w:pPr>
            <w:r>
              <w:rPr>
                <w:rFonts w:hint="eastAsia" w:ascii="仿宋_GB2312" w:hAnsi="宋体" w:eastAsia="仿宋_GB2312" w:cs="仿宋_GB2312"/>
                <w:bCs/>
                <w:szCs w:val="21"/>
              </w:rPr>
              <w:t>课堂+在线视频+课件+教案+ 实操+作业</w:t>
            </w:r>
          </w:p>
        </w:tc>
        <w:tc>
          <w:tcPr>
            <w:tcW w:w="4252" w:type="dxa"/>
            <w:vAlign w:val="center"/>
          </w:tcPr>
          <w:p>
            <w:pPr>
              <w:widowControl/>
              <w:rPr>
                <w:rFonts w:ascii="仿宋" w:hAnsi="仿宋" w:eastAsia="仿宋"/>
              </w:rPr>
            </w:pPr>
            <w:r>
              <w:rPr>
                <w:rFonts w:hint="eastAsia" w:ascii="仿宋" w:hAnsi="仿宋" w:eastAsia="仿宋"/>
              </w:rPr>
              <w:t>段妈妈牛肉干智钻推广图设计</w:t>
            </w:r>
          </w:p>
        </w:tc>
        <w:tc>
          <w:tcPr>
            <w:tcW w:w="4252" w:type="dxa"/>
          </w:tcPr>
          <w:p>
            <w:pPr>
              <w:widowControl/>
              <w:jc w:val="left"/>
              <w:rPr>
                <w:rFonts w:ascii="仿宋" w:hAnsi="仿宋" w:eastAsia="仿宋"/>
              </w:rPr>
            </w:pPr>
            <w:r>
              <w:rPr>
                <w:rFonts w:hint="eastAsia" w:ascii="仿宋" w:hAnsi="仿宋" w:eastAsia="仿宋"/>
              </w:rPr>
              <w:t>1．品牌文案：段妈妈牛肉干——南县美食 地道湘味</w:t>
            </w:r>
          </w:p>
          <w:p>
            <w:pPr>
              <w:widowControl/>
              <w:jc w:val="left"/>
              <w:rPr>
                <w:rFonts w:ascii="仿宋" w:hAnsi="仿宋" w:eastAsia="仿宋"/>
              </w:rPr>
            </w:pPr>
            <w:r>
              <w:rPr>
                <w:rFonts w:hint="eastAsia" w:ascii="仿宋" w:hAnsi="仿宋" w:eastAsia="仿宋"/>
              </w:rPr>
              <w:t>2．广告图尺寸为：520*280</w:t>
            </w:r>
          </w:p>
          <w:p>
            <w:pPr>
              <w:widowControl/>
              <w:jc w:val="left"/>
              <w:rPr>
                <w:rFonts w:ascii="仿宋" w:hAnsi="仿宋" w:eastAsia="仿宋"/>
              </w:rPr>
            </w:pPr>
            <w:r>
              <w:rPr>
                <w:rFonts w:hint="eastAsia" w:ascii="仿宋" w:hAnsi="仿宋" w:eastAsia="仿宋"/>
              </w:rPr>
              <w:t>3．主题：促销活动：“6.18”提前购，第三件0元，每天10：00，1元秒杀，</w:t>
            </w:r>
          </w:p>
          <w:p>
            <w:pPr>
              <w:widowControl/>
              <w:jc w:val="left"/>
              <w:rPr>
                <w:rFonts w:ascii="仿宋" w:hAnsi="仿宋" w:eastAsia="仿宋"/>
              </w:rPr>
            </w:pPr>
            <w:r>
              <w:rPr>
                <w:rFonts w:hint="eastAsia" w:ascii="仿宋" w:hAnsi="仿宋" w:eastAsia="仿宋"/>
              </w:rPr>
              <w:t>3．广告图需突出产品自身特点，符合店铺主题风格，画质精美，并根据自己的喜好增加活动标签元素或推广文案。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jc w:val="center"/>
            </w:pPr>
            <w:r>
              <w:rPr>
                <w:rFonts w:hint="eastAsia"/>
              </w:rPr>
              <w:t>17</w:t>
            </w:r>
          </w:p>
        </w:tc>
        <w:tc>
          <w:tcPr>
            <w:tcW w:w="1241" w:type="dxa"/>
            <w:vAlign w:val="center"/>
          </w:tcPr>
          <w:p>
            <w:pPr>
              <w:jc w:val="center"/>
              <w:rPr>
                <w:rFonts w:ascii="仿宋" w:hAnsi="仿宋" w:eastAsia="仿宋"/>
                <w:szCs w:val="21"/>
              </w:rPr>
            </w:pPr>
            <w:r>
              <w:rPr>
                <w:rFonts w:hint="eastAsia" w:ascii="仿宋" w:hAnsi="仿宋" w:eastAsia="仿宋"/>
                <w:szCs w:val="21"/>
              </w:rPr>
              <w:t>1/第9周</w:t>
            </w:r>
          </w:p>
        </w:tc>
        <w:tc>
          <w:tcPr>
            <w:tcW w:w="3117" w:type="dxa"/>
            <w:vAlign w:val="center"/>
          </w:tcPr>
          <w:p>
            <w:pPr>
              <w:widowControl/>
              <w:jc w:val="center"/>
              <w:rPr>
                <w:rFonts w:ascii="仿宋_GB2312" w:hAnsi="宋体" w:eastAsia="仿宋_GB2312" w:cs="仿宋_GB2312"/>
                <w:bCs/>
                <w:szCs w:val="21"/>
              </w:rPr>
            </w:pPr>
            <w:r>
              <w:rPr>
                <w:rFonts w:hint="eastAsia" w:ascii="仿宋_GB2312" w:hAnsi="宋体" w:eastAsia="仿宋_GB2312" w:cs="仿宋_GB2312"/>
                <w:bCs/>
                <w:szCs w:val="21"/>
              </w:rPr>
              <w:t>店招视觉营销设计</w:t>
            </w:r>
          </w:p>
        </w:tc>
        <w:tc>
          <w:tcPr>
            <w:tcW w:w="2126" w:type="dxa"/>
            <w:vAlign w:val="center"/>
          </w:tcPr>
          <w:p>
            <w:pPr>
              <w:jc w:val="center"/>
              <w:rPr>
                <w:rFonts w:ascii="仿宋" w:hAnsi="仿宋" w:eastAsia="仿宋"/>
              </w:rPr>
            </w:pPr>
            <w:r>
              <w:rPr>
                <w:rFonts w:hint="eastAsia" w:ascii="仿宋_GB2312" w:hAnsi="宋体" w:eastAsia="仿宋_GB2312" w:cs="仿宋_GB2312"/>
                <w:bCs/>
                <w:szCs w:val="21"/>
              </w:rPr>
              <w:t>课堂+在线视频+课件+教案+ 实操+作业</w:t>
            </w:r>
          </w:p>
        </w:tc>
        <w:tc>
          <w:tcPr>
            <w:tcW w:w="4252" w:type="dxa"/>
            <w:vAlign w:val="center"/>
          </w:tcPr>
          <w:p>
            <w:pPr>
              <w:widowControl/>
              <w:rPr>
                <w:rFonts w:ascii="仿宋" w:hAnsi="仿宋" w:eastAsia="仿宋"/>
              </w:rPr>
            </w:pPr>
            <w:r>
              <w:rPr>
                <w:rFonts w:hint="eastAsia" w:ascii="仿宋" w:hAnsi="仿宋" w:eastAsia="仿宋"/>
              </w:rPr>
              <w:t>女包店招制作</w:t>
            </w:r>
          </w:p>
        </w:tc>
        <w:tc>
          <w:tcPr>
            <w:tcW w:w="4252" w:type="dxa"/>
          </w:tcPr>
          <w:p>
            <w:pPr>
              <w:widowControl/>
              <w:jc w:val="left"/>
              <w:rPr>
                <w:rFonts w:ascii="仿宋" w:hAnsi="仿宋" w:eastAsia="仿宋"/>
              </w:rPr>
            </w:pPr>
            <w:r>
              <w:rPr>
                <w:rFonts w:hint="eastAsia" w:ascii="仿宋" w:hAnsi="仿宋" w:eastAsia="仿宋"/>
              </w:rPr>
              <w:t>1．尺寸要求：1920*150PX</w:t>
            </w:r>
          </w:p>
          <w:p>
            <w:pPr>
              <w:widowControl/>
              <w:jc w:val="left"/>
              <w:rPr>
                <w:rFonts w:ascii="仿宋" w:hAnsi="仿宋" w:eastAsia="仿宋"/>
              </w:rPr>
            </w:pPr>
            <w:r>
              <w:rPr>
                <w:rFonts w:hint="eastAsia" w:ascii="仿宋" w:hAnsi="仿宋" w:eastAsia="仿宋"/>
              </w:rPr>
              <w:t>2．品牌型店招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widowControl/>
              <w:jc w:val="center"/>
            </w:pPr>
            <w:r>
              <w:rPr>
                <w:rFonts w:hint="eastAsia"/>
              </w:rPr>
              <w:t>18</w:t>
            </w:r>
          </w:p>
        </w:tc>
        <w:tc>
          <w:tcPr>
            <w:tcW w:w="1241" w:type="dxa"/>
            <w:vAlign w:val="center"/>
          </w:tcPr>
          <w:p>
            <w:pPr>
              <w:jc w:val="center"/>
              <w:rPr>
                <w:rFonts w:ascii="仿宋" w:hAnsi="仿宋" w:eastAsia="仿宋"/>
                <w:szCs w:val="21"/>
              </w:rPr>
            </w:pPr>
            <w:r>
              <w:rPr>
                <w:rFonts w:hint="eastAsia" w:ascii="仿宋" w:hAnsi="仿宋" w:eastAsia="仿宋"/>
                <w:szCs w:val="21"/>
              </w:rPr>
              <w:t>2/第9周</w:t>
            </w:r>
          </w:p>
        </w:tc>
        <w:tc>
          <w:tcPr>
            <w:tcW w:w="3117" w:type="dxa"/>
            <w:vAlign w:val="center"/>
          </w:tcPr>
          <w:p>
            <w:pPr>
              <w:widowControl/>
              <w:jc w:val="center"/>
              <w:rPr>
                <w:rFonts w:ascii="仿宋_GB2312" w:hAnsi="宋体" w:eastAsia="仿宋_GB2312" w:cs="仿宋_GB2312"/>
                <w:bCs/>
                <w:szCs w:val="21"/>
              </w:rPr>
            </w:pPr>
            <w:r>
              <w:rPr>
                <w:rFonts w:hint="eastAsia" w:ascii="仿宋_GB2312" w:hAnsi="宋体" w:eastAsia="仿宋_GB2312" w:cs="仿宋_GB2312"/>
                <w:bCs/>
                <w:szCs w:val="21"/>
              </w:rPr>
              <w:t>首页海报视觉营销设计</w:t>
            </w:r>
          </w:p>
        </w:tc>
        <w:tc>
          <w:tcPr>
            <w:tcW w:w="2126" w:type="dxa"/>
            <w:vAlign w:val="center"/>
          </w:tcPr>
          <w:p>
            <w:pPr>
              <w:jc w:val="center"/>
              <w:rPr>
                <w:rFonts w:ascii="仿宋" w:hAnsi="仿宋" w:eastAsia="仿宋"/>
              </w:rPr>
            </w:pPr>
            <w:r>
              <w:rPr>
                <w:rFonts w:hint="eastAsia" w:ascii="仿宋_GB2312" w:hAnsi="宋体" w:eastAsia="仿宋_GB2312" w:cs="仿宋_GB2312"/>
                <w:bCs/>
                <w:szCs w:val="21"/>
              </w:rPr>
              <w:t>课堂+在线视频+课件+教案+ 实操+作业</w:t>
            </w:r>
          </w:p>
        </w:tc>
        <w:tc>
          <w:tcPr>
            <w:tcW w:w="4252" w:type="dxa"/>
            <w:vAlign w:val="center"/>
          </w:tcPr>
          <w:p>
            <w:pPr>
              <w:widowControl/>
              <w:rPr>
                <w:rFonts w:ascii="仿宋" w:hAnsi="仿宋" w:eastAsia="仿宋"/>
              </w:rPr>
            </w:pPr>
            <w:r>
              <w:rPr>
                <w:rFonts w:hint="eastAsia" w:ascii="仿宋" w:hAnsi="仿宋" w:eastAsia="仿宋"/>
              </w:rPr>
              <w:t>魅族魅蓝E2产品的海报设计(i博导邀请赛)</w:t>
            </w:r>
          </w:p>
        </w:tc>
        <w:tc>
          <w:tcPr>
            <w:tcW w:w="4252" w:type="dxa"/>
          </w:tcPr>
          <w:p>
            <w:pPr>
              <w:widowControl/>
              <w:jc w:val="left"/>
              <w:rPr>
                <w:rFonts w:ascii="仿宋" w:hAnsi="仿宋" w:eastAsia="仿宋"/>
              </w:rPr>
            </w:pPr>
            <w:r>
              <w:rPr>
                <w:rFonts w:hint="eastAsia" w:ascii="仿宋" w:hAnsi="仿宋" w:eastAsia="仿宋"/>
              </w:rPr>
              <w:t>1．尺寸要求900*500；</w:t>
            </w:r>
          </w:p>
          <w:p>
            <w:pPr>
              <w:widowControl/>
              <w:jc w:val="left"/>
              <w:rPr>
                <w:rFonts w:ascii="仿宋" w:hAnsi="仿宋" w:eastAsia="仿宋"/>
              </w:rPr>
            </w:pPr>
            <w:r>
              <w:rPr>
                <w:rFonts w:hint="eastAsia" w:ascii="仿宋" w:hAnsi="仿宋" w:eastAsia="仿宋"/>
              </w:rPr>
              <w:t>2．海报能体现产品亮点，产品基调，有较强的营销导向；</w:t>
            </w:r>
          </w:p>
          <w:p>
            <w:pPr>
              <w:widowControl/>
              <w:jc w:val="left"/>
              <w:rPr>
                <w:rFonts w:ascii="仿宋" w:hAnsi="仿宋" w:eastAsia="仿宋"/>
              </w:rPr>
            </w:pPr>
            <w:r>
              <w:rPr>
                <w:rFonts w:hint="eastAsia" w:ascii="仿宋" w:hAnsi="仿宋" w:eastAsia="仿宋"/>
              </w:rPr>
              <w:t>3．将完成的海报+一句话产品亮点介绍，发布到你的空间、微博或朋友圈任意渠道，获取好友为你的设计点赞；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widowControl/>
              <w:jc w:val="center"/>
            </w:pPr>
            <w:r>
              <w:rPr>
                <w:rFonts w:hint="eastAsia"/>
              </w:rPr>
              <w:t>19</w:t>
            </w:r>
          </w:p>
        </w:tc>
        <w:tc>
          <w:tcPr>
            <w:tcW w:w="1241" w:type="dxa"/>
            <w:vAlign w:val="center"/>
          </w:tcPr>
          <w:p>
            <w:pPr>
              <w:jc w:val="center"/>
              <w:rPr>
                <w:rFonts w:ascii="仿宋" w:hAnsi="仿宋" w:eastAsia="仿宋"/>
                <w:szCs w:val="21"/>
              </w:rPr>
            </w:pPr>
            <w:r>
              <w:rPr>
                <w:rFonts w:hint="eastAsia" w:ascii="仿宋" w:hAnsi="仿宋" w:eastAsia="仿宋"/>
                <w:szCs w:val="21"/>
              </w:rPr>
              <w:t>1/第11周</w:t>
            </w:r>
          </w:p>
        </w:tc>
        <w:tc>
          <w:tcPr>
            <w:tcW w:w="3117" w:type="dxa"/>
            <w:vAlign w:val="center"/>
          </w:tcPr>
          <w:p>
            <w:pPr>
              <w:widowControl/>
              <w:jc w:val="center"/>
              <w:rPr>
                <w:rFonts w:ascii="仿宋_GB2312" w:hAnsi="宋体" w:eastAsia="仿宋_GB2312" w:cs="仿宋_GB2312"/>
                <w:bCs/>
                <w:szCs w:val="21"/>
              </w:rPr>
            </w:pPr>
            <w:r>
              <w:rPr>
                <w:rFonts w:hint="eastAsia" w:ascii="仿宋_GB2312" w:hAnsi="宋体" w:eastAsia="仿宋_GB2312" w:cs="仿宋_GB2312"/>
                <w:bCs/>
                <w:szCs w:val="21"/>
              </w:rPr>
              <w:t>促销活动区视觉营销设计</w:t>
            </w:r>
          </w:p>
        </w:tc>
        <w:tc>
          <w:tcPr>
            <w:tcW w:w="2126" w:type="dxa"/>
            <w:vAlign w:val="center"/>
          </w:tcPr>
          <w:p>
            <w:pPr>
              <w:jc w:val="center"/>
              <w:rPr>
                <w:rFonts w:ascii="仿宋" w:hAnsi="仿宋" w:eastAsia="仿宋"/>
              </w:rPr>
            </w:pPr>
            <w:r>
              <w:rPr>
                <w:rFonts w:hint="eastAsia" w:ascii="仿宋_GB2312" w:hAnsi="宋体" w:eastAsia="仿宋_GB2312" w:cs="仿宋_GB2312"/>
                <w:bCs/>
                <w:szCs w:val="21"/>
              </w:rPr>
              <w:t>课堂+在线视频+课件+教案+ 实操+作业</w:t>
            </w:r>
          </w:p>
        </w:tc>
        <w:tc>
          <w:tcPr>
            <w:tcW w:w="4252" w:type="dxa"/>
            <w:vAlign w:val="center"/>
          </w:tcPr>
          <w:p>
            <w:pPr>
              <w:widowControl/>
              <w:rPr>
                <w:rFonts w:ascii="仿宋" w:hAnsi="仿宋" w:eastAsia="仿宋"/>
              </w:rPr>
            </w:pPr>
            <w:r>
              <w:rPr>
                <w:rFonts w:hint="eastAsia" w:ascii="仿宋" w:hAnsi="仿宋" w:eastAsia="仿宋"/>
              </w:rPr>
              <w:t>促销活动区设计</w:t>
            </w:r>
          </w:p>
        </w:tc>
        <w:tc>
          <w:tcPr>
            <w:tcW w:w="4252" w:type="dxa"/>
          </w:tcPr>
          <w:p>
            <w:pPr>
              <w:widowControl/>
              <w:jc w:val="left"/>
              <w:rPr>
                <w:rFonts w:ascii="仿宋" w:hAnsi="仿宋" w:eastAsia="仿宋"/>
              </w:rPr>
            </w:pPr>
            <w:r>
              <w:rPr>
                <w:rFonts w:hint="eastAsia" w:ascii="仿宋" w:hAnsi="仿宋" w:eastAsia="仿宋"/>
              </w:rPr>
              <w:t>1．产品布局合理</w:t>
            </w:r>
          </w:p>
          <w:p>
            <w:pPr>
              <w:widowControl/>
              <w:jc w:val="left"/>
              <w:rPr>
                <w:rFonts w:ascii="仿宋" w:hAnsi="仿宋" w:eastAsia="仿宋"/>
              </w:rPr>
            </w:pPr>
            <w:r>
              <w:rPr>
                <w:rFonts w:hint="eastAsia" w:ascii="仿宋" w:hAnsi="仿宋" w:eastAsia="仿宋"/>
              </w:rPr>
              <w:t>2．颜色搭配合适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widowControl/>
              <w:jc w:val="center"/>
            </w:pPr>
            <w:r>
              <w:rPr>
                <w:rFonts w:hint="eastAsia"/>
              </w:rPr>
              <w:t>20</w:t>
            </w:r>
          </w:p>
        </w:tc>
        <w:tc>
          <w:tcPr>
            <w:tcW w:w="1241" w:type="dxa"/>
            <w:vAlign w:val="center"/>
          </w:tcPr>
          <w:p>
            <w:pPr>
              <w:jc w:val="center"/>
              <w:rPr>
                <w:rFonts w:ascii="仿宋" w:hAnsi="仿宋" w:eastAsia="仿宋"/>
                <w:szCs w:val="21"/>
              </w:rPr>
            </w:pPr>
            <w:r>
              <w:rPr>
                <w:rFonts w:hint="eastAsia" w:ascii="仿宋" w:hAnsi="仿宋" w:eastAsia="仿宋"/>
                <w:szCs w:val="21"/>
              </w:rPr>
              <w:t>2/第11周</w:t>
            </w:r>
          </w:p>
        </w:tc>
        <w:tc>
          <w:tcPr>
            <w:tcW w:w="3117" w:type="dxa"/>
            <w:vAlign w:val="center"/>
          </w:tcPr>
          <w:p>
            <w:pPr>
              <w:widowControl/>
              <w:jc w:val="center"/>
              <w:rPr>
                <w:rFonts w:ascii="仿宋" w:hAnsi="仿宋" w:eastAsia="仿宋"/>
              </w:rPr>
            </w:pPr>
            <w:r>
              <w:rPr>
                <w:rFonts w:hint="eastAsia" w:ascii="仿宋" w:hAnsi="仿宋" w:eastAsia="仿宋"/>
              </w:rPr>
              <w:t>制作焦点图</w:t>
            </w:r>
          </w:p>
        </w:tc>
        <w:tc>
          <w:tcPr>
            <w:tcW w:w="2126" w:type="dxa"/>
            <w:vAlign w:val="center"/>
          </w:tcPr>
          <w:p>
            <w:pPr>
              <w:jc w:val="center"/>
              <w:rPr>
                <w:rFonts w:ascii="仿宋" w:hAnsi="仿宋" w:eastAsia="仿宋"/>
              </w:rPr>
            </w:pPr>
            <w:r>
              <w:rPr>
                <w:rFonts w:hint="eastAsia" w:ascii="仿宋" w:hAnsi="仿宋" w:eastAsia="仿宋"/>
              </w:rPr>
              <w:t>课堂+在线视频+课件+教案+ 实操+作业</w:t>
            </w:r>
          </w:p>
        </w:tc>
        <w:tc>
          <w:tcPr>
            <w:tcW w:w="4252" w:type="dxa"/>
            <w:vAlign w:val="center"/>
          </w:tcPr>
          <w:p>
            <w:pPr>
              <w:widowControl/>
              <w:rPr>
                <w:rFonts w:ascii="仿宋" w:hAnsi="仿宋" w:eastAsia="仿宋"/>
                <w:bCs/>
              </w:rPr>
            </w:pPr>
            <w:r>
              <w:rPr>
                <w:rFonts w:hint="eastAsia" w:ascii="仿宋" w:hAnsi="仿宋" w:eastAsia="仿宋"/>
                <w:bCs/>
              </w:rPr>
              <w:t>制作女包焦点图</w:t>
            </w:r>
          </w:p>
        </w:tc>
        <w:tc>
          <w:tcPr>
            <w:tcW w:w="4252" w:type="dxa"/>
            <w:vAlign w:val="center"/>
          </w:tcPr>
          <w:p>
            <w:pPr>
              <w:pStyle w:val="18"/>
              <w:widowControl/>
              <w:numPr>
                <w:ilvl w:val="0"/>
                <w:numId w:val="8"/>
              </w:numPr>
              <w:ind w:firstLineChars="0"/>
              <w:jc w:val="left"/>
              <w:rPr>
                <w:rFonts w:ascii="仿宋" w:hAnsi="仿宋" w:eastAsia="仿宋"/>
                <w:bCs/>
              </w:rPr>
            </w:pPr>
            <w:r>
              <w:rPr>
                <w:rFonts w:hint="eastAsia" w:ascii="仿宋" w:hAnsi="仿宋" w:eastAsia="仿宋"/>
                <w:bCs/>
              </w:rPr>
              <w:t>扣图换背景（70%）</w:t>
            </w:r>
          </w:p>
          <w:p>
            <w:pPr>
              <w:pStyle w:val="18"/>
              <w:widowControl/>
              <w:numPr>
                <w:ilvl w:val="0"/>
                <w:numId w:val="8"/>
              </w:numPr>
              <w:ind w:firstLineChars="0"/>
              <w:jc w:val="left"/>
              <w:rPr>
                <w:rFonts w:ascii="仿宋" w:hAnsi="仿宋" w:eastAsia="仿宋"/>
                <w:bCs/>
              </w:rPr>
            </w:pPr>
            <w:r>
              <w:rPr>
                <w:rFonts w:hint="eastAsia" w:ascii="仿宋" w:hAnsi="仿宋" w:eastAsia="仿宋"/>
                <w:bCs/>
              </w:rPr>
              <w:t>图片边缘圆润自然（20%）</w:t>
            </w:r>
          </w:p>
          <w:p>
            <w:pPr>
              <w:widowControl/>
              <w:jc w:val="left"/>
              <w:rPr>
                <w:rFonts w:ascii="仿宋" w:hAnsi="仿宋" w:eastAsia="仿宋"/>
              </w:rPr>
            </w:pPr>
            <w:r>
              <w:rPr>
                <w:rFonts w:hint="eastAsia" w:ascii="仿宋" w:hAnsi="仿宋" w:eastAsia="仿宋"/>
                <w:bCs/>
              </w:rPr>
              <w:t>3</w:t>
            </w:r>
            <w:r>
              <w:rPr>
                <w:rFonts w:ascii="仿宋" w:hAnsi="仿宋" w:eastAsia="仿宋"/>
                <w:bCs/>
              </w:rPr>
              <w:t>.</w:t>
            </w:r>
            <w:r>
              <w:rPr>
                <w:rFonts w:hint="eastAsia" w:ascii="仿宋" w:hAnsi="仿宋" w:eastAsia="仿宋"/>
                <w:bCs/>
              </w:rPr>
              <w:t>创新（10%）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widowControl/>
              <w:jc w:val="center"/>
            </w:pPr>
            <w:r>
              <w:rPr>
                <w:rFonts w:hint="eastAsia"/>
              </w:rPr>
              <w:t>21</w:t>
            </w:r>
          </w:p>
        </w:tc>
        <w:tc>
          <w:tcPr>
            <w:tcW w:w="1241" w:type="dxa"/>
            <w:vAlign w:val="center"/>
          </w:tcPr>
          <w:p>
            <w:pPr>
              <w:jc w:val="center"/>
              <w:rPr>
                <w:rFonts w:ascii="仿宋" w:hAnsi="仿宋" w:eastAsia="仿宋"/>
                <w:szCs w:val="21"/>
              </w:rPr>
            </w:pPr>
            <w:r>
              <w:rPr>
                <w:rFonts w:hint="eastAsia" w:ascii="仿宋" w:hAnsi="仿宋" w:eastAsia="仿宋"/>
                <w:szCs w:val="21"/>
              </w:rPr>
              <w:t>1/第14周</w:t>
            </w:r>
          </w:p>
        </w:tc>
        <w:tc>
          <w:tcPr>
            <w:tcW w:w="3117" w:type="dxa"/>
            <w:vAlign w:val="center"/>
          </w:tcPr>
          <w:p>
            <w:pPr>
              <w:widowControl/>
              <w:jc w:val="center"/>
              <w:rPr>
                <w:rFonts w:ascii="仿宋" w:hAnsi="仿宋" w:eastAsia="仿宋"/>
              </w:rPr>
            </w:pPr>
            <w:r>
              <w:rPr>
                <w:rFonts w:hint="eastAsia" w:ascii="仿宋" w:hAnsi="仿宋" w:eastAsia="仿宋"/>
              </w:rPr>
              <w:t>制作商品卖点图</w:t>
            </w:r>
          </w:p>
        </w:tc>
        <w:tc>
          <w:tcPr>
            <w:tcW w:w="2126" w:type="dxa"/>
            <w:vAlign w:val="center"/>
          </w:tcPr>
          <w:p>
            <w:pPr>
              <w:jc w:val="center"/>
              <w:rPr>
                <w:rFonts w:ascii="仿宋" w:hAnsi="仿宋" w:eastAsia="仿宋"/>
              </w:rPr>
            </w:pPr>
            <w:r>
              <w:rPr>
                <w:rFonts w:hint="eastAsia" w:ascii="仿宋" w:hAnsi="仿宋" w:eastAsia="仿宋"/>
              </w:rPr>
              <w:t>课堂+在线视频+课件+教案+ 实操+作业</w:t>
            </w:r>
          </w:p>
        </w:tc>
        <w:tc>
          <w:tcPr>
            <w:tcW w:w="4252" w:type="dxa"/>
            <w:vAlign w:val="center"/>
          </w:tcPr>
          <w:p>
            <w:pPr>
              <w:widowControl/>
              <w:rPr>
                <w:rFonts w:ascii="仿宋" w:hAnsi="仿宋" w:eastAsia="仿宋"/>
                <w:bCs/>
              </w:rPr>
            </w:pPr>
            <w:r>
              <w:rPr>
                <w:rFonts w:hint="eastAsia" w:ascii="仿宋" w:hAnsi="仿宋" w:eastAsia="仿宋"/>
                <w:bCs/>
              </w:rPr>
              <w:t>制作女包卖点图</w:t>
            </w:r>
          </w:p>
        </w:tc>
        <w:tc>
          <w:tcPr>
            <w:tcW w:w="4252" w:type="dxa"/>
            <w:vAlign w:val="center"/>
          </w:tcPr>
          <w:p>
            <w:pPr>
              <w:pStyle w:val="18"/>
              <w:widowControl/>
              <w:numPr>
                <w:ilvl w:val="0"/>
                <w:numId w:val="8"/>
              </w:numPr>
              <w:ind w:firstLineChars="0"/>
              <w:jc w:val="left"/>
              <w:rPr>
                <w:rFonts w:ascii="仿宋" w:hAnsi="仿宋" w:eastAsia="仿宋"/>
                <w:bCs/>
              </w:rPr>
            </w:pPr>
            <w:r>
              <w:rPr>
                <w:rFonts w:hint="eastAsia" w:ascii="仿宋" w:hAnsi="仿宋" w:eastAsia="仿宋"/>
                <w:bCs/>
              </w:rPr>
              <w:t>扣图换背景（70%）</w:t>
            </w:r>
          </w:p>
          <w:p>
            <w:pPr>
              <w:pStyle w:val="18"/>
              <w:widowControl/>
              <w:numPr>
                <w:ilvl w:val="0"/>
                <w:numId w:val="8"/>
              </w:numPr>
              <w:ind w:firstLineChars="0"/>
              <w:jc w:val="left"/>
              <w:rPr>
                <w:rFonts w:ascii="仿宋" w:hAnsi="仿宋" w:eastAsia="仿宋"/>
                <w:bCs/>
              </w:rPr>
            </w:pPr>
            <w:r>
              <w:rPr>
                <w:rFonts w:hint="eastAsia" w:ascii="仿宋" w:hAnsi="仿宋" w:eastAsia="仿宋"/>
                <w:bCs/>
              </w:rPr>
              <w:t>图片边缘圆润自然（20%）</w:t>
            </w:r>
          </w:p>
          <w:p>
            <w:pPr>
              <w:pStyle w:val="18"/>
              <w:widowControl/>
              <w:numPr>
                <w:ilvl w:val="0"/>
                <w:numId w:val="8"/>
              </w:numPr>
              <w:ind w:firstLineChars="0"/>
              <w:jc w:val="left"/>
              <w:rPr>
                <w:rFonts w:ascii="仿宋" w:hAnsi="仿宋" w:eastAsia="仿宋"/>
                <w:bCs/>
              </w:rPr>
            </w:pPr>
            <w:r>
              <w:rPr>
                <w:rFonts w:hint="eastAsia" w:ascii="仿宋" w:hAnsi="仿宋" w:eastAsia="仿宋"/>
                <w:bCs/>
              </w:rPr>
              <w:t>创新（10%）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widowControl/>
              <w:jc w:val="center"/>
            </w:pPr>
            <w:r>
              <w:rPr>
                <w:rFonts w:hint="eastAsia"/>
              </w:rPr>
              <w:t>22</w:t>
            </w:r>
          </w:p>
        </w:tc>
        <w:tc>
          <w:tcPr>
            <w:tcW w:w="1241" w:type="dxa"/>
            <w:vAlign w:val="center"/>
          </w:tcPr>
          <w:p>
            <w:pPr>
              <w:jc w:val="center"/>
              <w:rPr>
                <w:rFonts w:ascii="仿宋" w:hAnsi="仿宋" w:eastAsia="仿宋"/>
                <w:szCs w:val="21"/>
              </w:rPr>
            </w:pPr>
            <w:r>
              <w:rPr>
                <w:rFonts w:hint="eastAsia" w:ascii="仿宋" w:hAnsi="仿宋" w:eastAsia="仿宋"/>
                <w:szCs w:val="21"/>
              </w:rPr>
              <w:t>2/第14周</w:t>
            </w:r>
          </w:p>
        </w:tc>
        <w:tc>
          <w:tcPr>
            <w:tcW w:w="3117" w:type="dxa"/>
            <w:vAlign w:val="center"/>
          </w:tcPr>
          <w:p>
            <w:pPr>
              <w:widowControl/>
              <w:jc w:val="center"/>
              <w:rPr>
                <w:rFonts w:ascii="仿宋" w:hAnsi="仿宋" w:eastAsia="仿宋"/>
              </w:rPr>
            </w:pPr>
            <w:r>
              <w:rPr>
                <w:rFonts w:hint="eastAsia" w:ascii="仿宋" w:hAnsi="仿宋" w:eastAsia="仿宋"/>
              </w:rPr>
              <w:t>制作商品信息展示图</w:t>
            </w:r>
          </w:p>
        </w:tc>
        <w:tc>
          <w:tcPr>
            <w:tcW w:w="2126" w:type="dxa"/>
            <w:vAlign w:val="center"/>
          </w:tcPr>
          <w:p>
            <w:pPr>
              <w:jc w:val="center"/>
              <w:rPr>
                <w:rFonts w:ascii="仿宋" w:hAnsi="仿宋" w:eastAsia="仿宋"/>
              </w:rPr>
            </w:pPr>
            <w:r>
              <w:rPr>
                <w:rFonts w:hint="eastAsia" w:ascii="仿宋" w:hAnsi="仿宋" w:eastAsia="仿宋"/>
              </w:rPr>
              <w:t>课堂+在线视频+课件+教案+ 实操+作业</w:t>
            </w:r>
          </w:p>
        </w:tc>
        <w:tc>
          <w:tcPr>
            <w:tcW w:w="4252" w:type="dxa"/>
            <w:vAlign w:val="center"/>
          </w:tcPr>
          <w:p>
            <w:pPr>
              <w:widowControl/>
              <w:rPr>
                <w:rFonts w:ascii="仿宋" w:hAnsi="仿宋" w:eastAsia="仿宋"/>
              </w:rPr>
            </w:pPr>
            <w:r>
              <w:rPr>
                <w:rFonts w:hint="eastAsia" w:ascii="仿宋" w:hAnsi="仿宋" w:eastAsia="仿宋"/>
              </w:rPr>
              <w:t>制作女包信息展示图</w:t>
            </w:r>
          </w:p>
        </w:tc>
        <w:tc>
          <w:tcPr>
            <w:tcW w:w="4252" w:type="dxa"/>
            <w:vAlign w:val="center"/>
          </w:tcPr>
          <w:p>
            <w:pPr>
              <w:pStyle w:val="18"/>
              <w:widowControl/>
              <w:numPr>
                <w:ilvl w:val="0"/>
                <w:numId w:val="9"/>
              </w:numPr>
              <w:ind w:firstLineChars="0"/>
              <w:rPr>
                <w:rFonts w:ascii="仿宋" w:hAnsi="仿宋" w:eastAsia="仿宋"/>
              </w:rPr>
            </w:pPr>
            <w:r>
              <w:rPr>
                <w:rFonts w:hint="eastAsia" w:ascii="仿宋" w:hAnsi="仿宋" w:eastAsia="仿宋"/>
              </w:rPr>
              <w:t>重点突出（70%）</w:t>
            </w:r>
          </w:p>
          <w:p>
            <w:pPr>
              <w:pStyle w:val="18"/>
              <w:widowControl/>
              <w:numPr>
                <w:ilvl w:val="0"/>
                <w:numId w:val="9"/>
              </w:numPr>
              <w:ind w:firstLineChars="0"/>
              <w:rPr>
                <w:rFonts w:ascii="仿宋" w:hAnsi="仿宋" w:eastAsia="仿宋"/>
              </w:rPr>
            </w:pPr>
            <w:r>
              <w:rPr>
                <w:rFonts w:hint="eastAsia" w:ascii="仿宋" w:hAnsi="仿宋" w:eastAsia="仿宋"/>
              </w:rPr>
              <w:t>图片融合自然（20%）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widowControl/>
              <w:jc w:val="center"/>
            </w:pPr>
            <w:r>
              <w:rPr>
                <w:rFonts w:hint="eastAsia"/>
              </w:rPr>
              <w:t>23</w:t>
            </w:r>
          </w:p>
        </w:tc>
        <w:tc>
          <w:tcPr>
            <w:tcW w:w="1241" w:type="dxa"/>
            <w:vAlign w:val="center"/>
          </w:tcPr>
          <w:p>
            <w:pPr>
              <w:jc w:val="center"/>
              <w:rPr>
                <w:rFonts w:ascii="仿宋" w:hAnsi="仿宋" w:eastAsia="仿宋"/>
                <w:szCs w:val="21"/>
              </w:rPr>
            </w:pPr>
            <w:r>
              <w:rPr>
                <w:rFonts w:hint="eastAsia" w:ascii="仿宋" w:hAnsi="仿宋" w:eastAsia="仿宋"/>
                <w:szCs w:val="21"/>
              </w:rPr>
              <w:t>1/第18周</w:t>
            </w:r>
          </w:p>
        </w:tc>
        <w:tc>
          <w:tcPr>
            <w:tcW w:w="3117" w:type="dxa"/>
            <w:vAlign w:val="center"/>
          </w:tcPr>
          <w:p>
            <w:pPr>
              <w:widowControl/>
              <w:jc w:val="center"/>
              <w:rPr>
                <w:rFonts w:ascii="仿宋" w:hAnsi="仿宋" w:eastAsia="仿宋"/>
              </w:rPr>
            </w:pPr>
            <w:r>
              <w:rPr>
                <w:rFonts w:hint="eastAsia" w:ascii="仿宋" w:hAnsi="仿宋" w:eastAsia="仿宋"/>
              </w:rPr>
              <w:t>制作商品细节图</w:t>
            </w:r>
          </w:p>
        </w:tc>
        <w:tc>
          <w:tcPr>
            <w:tcW w:w="2126" w:type="dxa"/>
            <w:vAlign w:val="center"/>
          </w:tcPr>
          <w:p>
            <w:pPr>
              <w:widowControl/>
              <w:jc w:val="center"/>
              <w:rPr>
                <w:rFonts w:ascii="仿宋" w:hAnsi="仿宋" w:eastAsia="仿宋"/>
              </w:rPr>
            </w:pPr>
            <w:r>
              <w:rPr>
                <w:rFonts w:hint="eastAsia" w:ascii="仿宋" w:hAnsi="仿宋" w:eastAsia="仿宋"/>
              </w:rPr>
              <w:t>课堂+在线视频+课件+教案+ 实操+作业</w:t>
            </w:r>
          </w:p>
        </w:tc>
        <w:tc>
          <w:tcPr>
            <w:tcW w:w="4252" w:type="dxa"/>
            <w:vAlign w:val="center"/>
          </w:tcPr>
          <w:p>
            <w:pPr>
              <w:widowControl/>
              <w:rPr>
                <w:rFonts w:ascii="仿宋" w:hAnsi="仿宋" w:eastAsia="仿宋"/>
              </w:rPr>
            </w:pPr>
            <w:r>
              <w:rPr>
                <w:rFonts w:hint="eastAsia" w:ascii="仿宋" w:hAnsi="仿宋" w:eastAsia="仿宋"/>
              </w:rPr>
              <w:t>制作女包细节图</w:t>
            </w:r>
          </w:p>
        </w:tc>
        <w:tc>
          <w:tcPr>
            <w:tcW w:w="4252" w:type="dxa"/>
            <w:vAlign w:val="center"/>
          </w:tcPr>
          <w:p>
            <w:pPr>
              <w:pStyle w:val="18"/>
              <w:widowControl/>
              <w:numPr>
                <w:ilvl w:val="0"/>
                <w:numId w:val="10"/>
              </w:numPr>
              <w:ind w:firstLineChars="0"/>
              <w:rPr>
                <w:rFonts w:ascii="仿宋" w:hAnsi="仿宋" w:eastAsia="仿宋"/>
              </w:rPr>
            </w:pPr>
            <w:r>
              <w:rPr>
                <w:rFonts w:hint="eastAsia" w:ascii="仿宋" w:hAnsi="仿宋" w:eastAsia="仿宋"/>
              </w:rPr>
              <w:t>搭配布局合理（70%）</w:t>
            </w:r>
          </w:p>
          <w:p>
            <w:pPr>
              <w:pStyle w:val="18"/>
              <w:widowControl/>
              <w:numPr>
                <w:ilvl w:val="0"/>
                <w:numId w:val="10"/>
              </w:numPr>
              <w:ind w:firstLineChars="0"/>
              <w:rPr>
                <w:rFonts w:ascii="仿宋" w:hAnsi="仿宋" w:eastAsia="仿宋"/>
              </w:rPr>
            </w:pPr>
            <w:r>
              <w:rPr>
                <w:rFonts w:hint="eastAsia" w:ascii="仿宋" w:hAnsi="仿宋" w:eastAsia="仿宋"/>
              </w:rPr>
              <w:t>图片清晰,重点突出（20%）</w:t>
            </w:r>
          </w:p>
          <w:p>
            <w:pPr>
              <w:pStyle w:val="18"/>
              <w:widowControl/>
              <w:numPr>
                <w:ilvl w:val="0"/>
                <w:numId w:val="10"/>
              </w:numPr>
              <w:ind w:firstLineChars="0"/>
              <w:rPr>
                <w:rFonts w:ascii="仿宋" w:hAnsi="仿宋" w:eastAsia="仿宋"/>
              </w:rPr>
            </w:pPr>
            <w:r>
              <w:rPr>
                <w:rFonts w:hint="eastAsia" w:ascii="仿宋" w:hAnsi="仿宋" w:eastAsia="仿宋"/>
              </w:rPr>
              <w:t>创新（10%）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widowControl/>
              <w:jc w:val="center"/>
            </w:pPr>
            <w:r>
              <w:rPr>
                <w:rFonts w:hint="eastAsia"/>
              </w:rPr>
              <w:t>24</w:t>
            </w:r>
          </w:p>
        </w:tc>
        <w:tc>
          <w:tcPr>
            <w:tcW w:w="1241" w:type="dxa"/>
            <w:vAlign w:val="center"/>
          </w:tcPr>
          <w:p>
            <w:pPr>
              <w:jc w:val="center"/>
              <w:rPr>
                <w:rFonts w:ascii="仿宋" w:hAnsi="仿宋" w:eastAsia="仿宋"/>
                <w:szCs w:val="21"/>
              </w:rPr>
            </w:pPr>
            <w:r>
              <w:rPr>
                <w:rFonts w:hint="eastAsia" w:ascii="仿宋" w:hAnsi="仿宋" w:eastAsia="仿宋"/>
                <w:szCs w:val="21"/>
              </w:rPr>
              <w:t>2/第18周</w:t>
            </w:r>
          </w:p>
        </w:tc>
        <w:tc>
          <w:tcPr>
            <w:tcW w:w="3117" w:type="dxa"/>
            <w:vAlign w:val="center"/>
          </w:tcPr>
          <w:p>
            <w:pPr>
              <w:widowControl/>
              <w:jc w:val="center"/>
              <w:rPr>
                <w:rFonts w:ascii="仿宋" w:hAnsi="仿宋" w:eastAsia="仿宋"/>
              </w:rPr>
            </w:pPr>
            <w:r>
              <w:rPr>
                <w:rFonts w:hint="eastAsia" w:ascii="仿宋" w:hAnsi="仿宋" w:eastAsia="仿宋"/>
              </w:rPr>
              <w:t>制作快递与售后图</w:t>
            </w:r>
          </w:p>
        </w:tc>
        <w:tc>
          <w:tcPr>
            <w:tcW w:w="2126" w:type="dxa"/>
            <w:vAlign w:val="center"/>
          </w:tcPr>
          <w:p>
            <w:pPr>
              <w:jc w:val="center"/>
              <w:rPr>
                <w:rFonts w:ascii="仿宋" w:hAnsi="仿宋" w:eastAsia="仿宋"/>
              </w:rPr>
            </w:pPr>
            <w:r>
              <w:rPr>
                <w:rFonts w:hint="eastAsia" w:ascii="仿宋" w:hAnsi="仿宋" w:eastAsia="仿宋"/>
              </w:rPr>
              <w:t>课堂+在线视频+课件+教案+ 实操+作业</w:t>
            </w:r>
          </w:p>
        </w:tc>
        <w:tc>
          <w:tcPr>
            <w:tcW w:w="4252" w:type="dxa"/>
            <w:vAlign w:val="center"/>
          </w:tcPr>
          <w:p>
            <w:pPr>
              <w:widowControl/>
              <w:rPr>
                <w:rFonts w:ascii="仿宋" w:hAnsi="仿宋" w:eastAsia="仿宋"/>
              </w:rPr>
            </w:pPr>
            <w:r>
              <w:rPr>
                <w:rFonts w:hint="eastAsia" w:ascii="仿宋" w:hAnsi="仿宋" w:eastAsia="仿宋"/>
              </w:rPr>
              <w:t>制作女包店铺的快递与售后图</w:t>
            </w:r>
          </w:p>
        </w:tc>
        <w:tc>
          <w:tcPr>
            <w:tcW w:w="4252" w:type="dxa"/>
            <w:vAlign w:val="center"/>
          </w:tcPr>
          <w:p>
            <w:pPr>
              <w:pStyle w:val="18"/>
              <w:widowControl/>
              <w:numPr>
                <w:ilvl w:val="0"/>
                <w:numId w:val="11"/>
              </w:numPr>
              <w:ind w:firstLineChars="0"/>
              <w:rPr>
                <w:rFonts w:ascii="仿宋" w:hAnsi="仿宋" w:eastAsia="仿宋"/>
              </w:rPr>
            </w:pPr>
            <w:r>
              <w:rPr>
                <w:rFonts w:hint="eastAsia" w:ascii="仿宋" w:hAnsi="仿宋" w:eastAsia="仿宋"/>
              </w:rPr>
              <w:t>功能清晰明确（70%）</w:t>
            </w:r>
          </w:p>
          <w:p>
            <w:pPr>
              <w:pStyle w:val="18"/>
              <w:widowControl/>
              <w:numPr>
                <w:ilvl w:val="0"/>
                <w:numId w:val="11"/>
              </w:numPr>
              <w:ind w:firstLineChars="0"/>
              <w:rPr>
                <w:rFonts w:ascii="仿宋" w:hAnsi="仿宋" w:eastAsia="仿宋"/>
              </w:rPr>
            </w:pPr>
            <w:r>
              <w:rPr>
                <w:rFonts w:hint="eastAsia" w:ascii="仿宋" w:hAnsi="仿宋" w:eastAsia="仿宋"/>
              </w:rPr>
              <w:t>搭配合理（20%）</w:t>
            </w:r>
          </w:p>
          <w:p>
            <w:pPr>
              <w:pStyle w:val="18"/>
              <w:widowControl/>
              <w:numPr>
                <w:ilvl w:val="0"/>
                <w:numId w:val="11"/>
              </w:numPr>
              <w:ind w:firstLineChars="0"/>
              <w:rPr>
                <w:rFonts w:ascii="仿宋" w:hAnsi="仿宋" w:eastAsia="仿宋"/>
              </w:rPr>
            </w:pPr>
            <w:r>
              <w:rPr>
                <w:rFonts w:hint="eastAsia" w:ascii="仿宋" w:hAnsi="仿宋" w:eastAsia="仿宋"/>
              </w:rPr>
              <w:t>创新（10%）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widowControl/>
              <w:jc w:val="center"/>
            </w:pPr>
            <w:r>
              <w:rPr>
                <w:rFonts w:hint="eastAsia"/>
              </w:rPr>
              <w:t>25</w:t>
            </w:r>
          </w:p>
        </w:tc>
        <w:tc>
          <w:tcPr>
            <w:tcW w:w="1241" w:type="dxa"/>
            <w:vAlign w:val="center"/>
          </w:tcPr>
          <w:p>
            <w:pPr>
              <w:jc w:val="center"/>
              <w:rPr>
                <w:rFonts w:ascii="仿宋" w:hAnsi="仿宋" w:eastAsia="仿宋"/>
                <w:szCs w:val="21"/>
              </w:rPr>
            </w:pPr>
            <w:r>
              <w:rPr>
                <w:rFonts w:hint="eastAsia" w:ascii="仿宋" w:hAnsi="仿宋" w:eastAsia="仿宋"/>
                <w:szCs w:val="21"/>
              </w:rPr>
              <w:t>1/第19周</w:t>
            </w:r>
          </w:p>
        </w:tc>
        <w:tc>
          <w:tcPr>
            <w:tcW w:w="3117" w:type="dxa"/>
            <w:vAlign w:val="center"/>
          </w:tcPr>
          <w:p>
            <w:pPr>
              <w:widowControl/>
              <w:jc w:val="center"/>
              <w:rPr>
                <w:rFonts w:ascii="仿宋" w:hAnsi="仿宋" w:eastAsia="仿宋"/>
              </w:rPr>
            </w:pPr>
            <w:r>
              <w:rPr>
                <w:rFonts w:hint="eastAsia" w:ascii="仿宋_GB2312" w:hAnsi="宋体" w:eastAsia="仿宋_GB2312"/>
                <w:bCs/>
                <w:szCs w:val="21"/>
              </w:rPr>
              <w:t>移动端首页设计与制作</w:t>
            </w:r>
          </w:p>
        </w:tc>
        <w:tc>
          <w:tcPr>
            <w:tcW w:w="2126" w:type="dxa"/>
            <w:vAlign w:val="center"/>
          </w:tcPr>
          <w:p>
            <w:pPr>
              <w:jc w:val="center"/>
              <w:rPr>
                <w:rFonts w:ascii="仿宋" w:hAnsi="仿宋" w:eastAsia="仿宋"/>
              </w:rPr>
            </w:pPr>
            <w:r>
              <w:rPr>
                <w:rFonts w:hint="eastAsia" w:ascii="仿宋" w:hAnsi="仿宋" w:eastAsia="仿宋"/>
              </w:rPr>
              <w:t>课堂+在线视频+课件+教案+ 实操+作业</w:t>
            </w:r>
          </w:p>
        </w:tc>
        <w:tc>
          <w:tcPr>
            <w:tcW w:w="4252" w:type="dxa"/>
            <w:vAlign w:val="center"/>
          </w:tcPr>
          <w:p>
            <w:pPr>
              <w:widowControl/>
              <w:rPr>
                <w:rFonts w:ascii="仿宋" w:hAnsi="仿宋" w:eastAsia="仿宋"/>
              </w:rPr>
            </w:pPr>
            <w:r>
              <w:rPr>
                <w:rFonts w:hint="eastAsia" w:ascii="仿宋" w:hAnsi="仿宋" w:eastAsia="仿宋"/>
              </w:rPr>
              <w:t>制作家居店铺移动端首页</w:t>
            </w:r>
          </w:p>
        </w:tc>
        <w:tc>
          <w:tcPr>
            <w:tcW w:w="4252" w:type="dxa"/>
            <w:vAlign w:val="center"/>
          </w:tcPr>
          <w:p>
            <w:pPr>
              <w:pStyle w:val="18"/>
              <w:widowControl/>
              <w:numPr>
                <w:ilvl w:val="0"/>
                <w:numId w:val="12"/>
              </w:numPr>
              <w:ind w:firstLineChars="0"/>
              <w:rPr>
                <w:rFonts w:ascii="仿宋" w:hAnsi="仿宋" w:eastAsia="仿宋"/>
              </w:rPr>
            </w:pPr>
            <w:r>
              <w:rPr>
                <w:rFonts w:hint="eastAsia" w:ascii="仿宋" w:hAnsi="仿宋" w:eastAsia="仿宋"/>
              </w:rPr>
              <w:t>颜色搭配合理（70%）</w:t>
            </w:r>
          </w:p>
          <w:p>
            <w:pPr>
              <w:pStyle w:val="18"/>
              <w:widowControl/>
              <w:numPr>
                <w:ilvl w:val="0"/>
                <w:numId w:val="12"/>
              </w:numPr>
              <w:ind w:firstLineChars="0"/>
              <w:rPr>
                <w:rFonts w:ascii="仿宋" w:hAnsi="仿宋" w:eastAsia="仿宋"/>
              </w:rPr>
            </w:pPr>
            <w:r>
              <w:rPr>
                <w:rFonts w:hint="eastAsia" w:ascii="仿宋" w:hAnsi="仿宋" w:eastAsia="仿宋"/>
              </w:rPr>
              <w:t>作品合成自然，布局合理（20%）</w:t>
            </w:r>
          </w:p>
          <w:p>
            <w:pPr>
              <w:pStyle w:val="18"/>
              <w:widowControl/>
              <w:numPr>
                <w:ilvl w:val="0"/>
                <w:numId w:val="12"/>
              </w:numPr>
              <w:ind w:firstLineChars="0"/>
              <w:rPr>
                <w:rFonts w:ascii="仿宋" w:hAnsi="仿宋" w:eastAsia="仿宋"/>
              </w:rPr>
            </w:pPr>
            <w:r>
              <w:rPr>
                <w:rFonts w:hint="eastAsia" w:ascii="仿宋" w:hAnsi="仿宋" w:eastAsia="仿宋"/>
              </w:rPr>
              <w:t>创新（10%）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widowControl/>
              <w:jc w:val="center"/>
            </w:pPr>
            <w:r>
              <w:rPr>
                <w:rFonts w:hint="eastAsia"/>
              </w:rPr>
              <w:t>26</w:t>
            </w:r>
          </w:p>
        </w:tc>
        <w:tc>
          <w:tcPr>
            <w:tcW w:w="1241" w:type="dxa"/>
            <w:vAlign w:val="center"/>
          </w:tcPr>
          <w:p>
            <w:pPr>
              <w:jc w:val="center"/>
              <w:rPr>
                <w:rFonts w:ascii="仿宋" w:hAnsi="仿宋" w:eastAsia="仿宋"/>
                <w:szCs w:val="21"/>
              </w:rPr>
            </w:pPr>
            <w:r>
              <w:rPr>
                <w:rFonts w:hint="eastAsia" w:ascii="仿宋" w:hAnsi="仿宋" w:eastAsia="仿宋"/>
                <w:szCs w:val="21"/>
              </w:rPr>
              <w:t>2/第19周</w:t>
            </w:r>
          </w:p>
        </w:tc>
        <w:tc>
          <w:tcPr>
            <w:tcW w:w="3117" w:type="dxa"/>
            <w:vAlign w:val="center"/>
          </w:tcPr>
          <w:p>
            <w:pPr>
              <w:widowControl/>
              <w:jc w:val="center"/>
              <w:rPr>
                <w:rFonts w:ascii="仿宋" w:hAnsi="仿宋" w:eastAsia="仿宋"/>
              </w:rPr>
            </w:pPr>
            <w:r>
              <w:rPr>
                <w:rFonts w:hint="eastAsia" w:ascii="仿宋_GB2312" w:hAnsi="宋体" w:eastAsia="仿宋_GB2312"/>
                <w:bCs/>
                <w:szCs w:val="21"/>
              </w:rPr>
              <w:t>移动端详情页设计与制作</w:t>
            </w:r>
          </w:p>
        </w:tc>
        <w:tc>
          <w:tcPr>
            <w:tcW w:w="2126" w:type="dxa"/>
            <w:vAlign w:val="center"/>
          </w:tcPr>
          <w:p>
            <w:pPr>
              <w:jc w:val="center"/>
              <w:rPr>
                <w:rFonts w:ascii="仿宋" w:hAnsi="仿宋" w:eastAsia="仿宋"/>
              </w:rPr>
            </w:pPr>
            <w:r>
              <w:rPr>
                <w:rFonts w:hint="eastAsia" w:ascii="仿宋" w:hAnsi="仿宋" w:eastAsia="仿宋"/>
              </w:rPr>
              <w:t>课堂+在线视频+课件+教案+ 实操+作业</w:t>
            </w:r>
          </w:p>
        </w:tc>
        <w:tc>
          <w:tcPr>
            <w:tcW w:w="4252" w:type="dxa"/>
            <w:vAlign w:val="center"/>
          </w:tcPr>
          <w:p>
            <w:pPr>
              <w:widowControl/>
              <w:rPr>
                <w:rFonts w:ascii="仿宋" w:hAnsi="仿宋" w:eastAsia="仿宋"/>
              </w:rPr>
            </w:pPr>
            <w:r>
              <w:rPr>
                <w:rFonts w:hint="eastAsia" w:ascii="仿宋" w:hAnsi="仿宋" w:eastAsia="仿宋"/>
              </w:rPr>
              <w:t>制作坚果移动端详情页</w:t>
            </w:r>
          </w:p>
        </w:tc>
        <w:tc>
          <w:tcPr>
            <w:tcW w:w="4252" w:type="dxa"/>
            <w:vAlign w:val="center"/>
          </w:tcPr>
          <w:p>
            <w:pPr>
              <w:pStyle w:val="18"/>
              <w:widowControl/>
              <w:numPr>
                <w:ilvl w:val="0"/>
                <w:numId w:val="13"/>
              </w:numPr>
              <w:ind w:firstLineChars="0"/>
              <w:rPr>
                <w:rFonts w:ascii="仿宋" w:hAnsi="仿宋" w:eastAsia="仿宋"/>
              </w:rPr>
            </w:pPr>
            <w:r>
              <w:rPr>
                <w:rFonts w:hint="eastAsia" w:ascii="仿宋" w:hAnsi="仿宋" w:eastAsia="仿宋"/>
              </w:rPr>
              <w:t>颜色搭配合理</w:t>
            </w:r>
          </w:p>
          <w:p>
            <w:pPr>
              <w:pStyle w:val="18"/>
              <w:widowControl/>
              <w:numPr>
                <w:ilvl w:val="0"/>
                <w:numId w:val="13"/>
              </w:numPr>
              <w:ind w:firstLineChars="0"/>
              <w:rPr>
                <w:rFonts w:ascii="仿宋" w:hAnsi="仿宋" w:eastAsia="仿宋"/>
              </w:rPr>
            </w:pPr>
            <w:r>
              <w:rPr>
                <w:rFonts w:hint="eastAsia" w:ascii="仿宋" w:hAnsi="仿宋" w:eastAsia="仿宋"/>
              </w:rPr>
              <w:t>重点突出</w:t>
            </w:r>
          </w:p>
          <w:p>
            <w:pPr>
              <w:pStyle w:val="18"/>
              <w:widowControl/>
              <w:numPr>
                <w:ilvl w:val="0"/>
                <w:numId w:val="13"/>
              </w:numPr>
              <w:ind w:firstLineChars="0"/>
              <w:rPr>
                <w:rFonts w:ascii="仿宋" w:hAnsi="仿宋" w:eastAsia="仿宋"/>
              </w:rPr>
            </w:pPr>
            <w:r>
              <w:rPr>
                <w:rFonts w:hint="eastAsia" w:ascii="仿宋" w:hAnsi="仿宋" w:eastAsia="仿宋"/>
              </w:rPr>
              <w:t>图片清晰合理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widowControl/>
              <w:jc w:val="center"/>
            </w:pPr>
          </w:p>
        </w:tc>
        <w:tc>
          <w:tcPr>
            <w:tcW w:w="1241" w:type="dxa"/>
            <w:vAlign w:val="center"/>
          </w:tcPr>
          <w:p>
            <w:pPr>
              <w:jc w:val="center"/>
              <w:rPr>
                <w:rFonts w:ascii="仿宋" w:hAnsi="仿宋" w:eastAsia="仿宋"/>
                <w:szCs w:val="21"/>
              </w:rPr>
            </w:pPr>
          </w:p>
        </w:tc>
        <w:tc>
          <w:tcPr>
            <w:tcW w:w="3117" w:type="dxa"/>
            <w:vAlign w:val="center"/>
          </w:tcPr>
          <w:p>
            <w:pPr>
              <w:widowControl/>
              <w:jc w:val="center"/>
              <w:rPr>
                <w:rFonts w:ascii="仿宋" w:hAnsi="仿宋" w:eastAsia="仿宋"/>
              </w:rPr>
            </w:pPr>
          </w:p>
        </w:tc>
        <w:tc>
          <w:tcPr>
            <w:tcW w:w="2126" w:type="dxa"/>
            <w:vAlign w:val="center"/>
          </w:tcPr>
          <w:p>
            <w:pPr>
              <w:jc w:val="center"/>
              <w:rPr>
                <w:rFonts w:ascii="仿宋" w:hAnsi="仿宋" w:eastAsia="仿宋"/>
              </w:rPr>
            </w:pPr>
          </w:p>
        </w:tc>
        <w:tc>
          <w:tcPr>
            <w:tcW w:w="4252" w:type="dxa"/>
            <w:vAlign w:val="center"/>
          </w:tcPr>
          <w:p>
            <w:pPr>
              <w:widowControl/>
              <w:jc w:val="left"/>
              <w:rPr>
                <w:rFonts w:ascii="仿宋" w:hAnsi="仿宋" w:eastAsia="仿宋"/>
              </w:rPr>
            </w:pPr>
          </w:p>
        </w:tc>
        <w:tc>
          <w:tcPr>
            <w:tcW w:w="4252" w:type="dxa"/>
            <w:vAlign w:val="center"/>
          </w:tcPr>
          <w:p>
            <w:pPr>
              <w:widowControl/>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widowControl/>
              <w:jc w:val="center"/>
            </w:pPr>
          </w:p>
        </w:tc>
        <w:tc>
          <w:tcPr>
            <w:tcW w:w="1241" w:type="dxa"/>
            <w:vAlign w:val="center"/>
          </w:tcPr>
          <w:p>
            <w:pPr>
              <w:jc w:val="center"/>
              <w:rPr>
                <w:rFonts w:ascii="仿宋" w:hAnsi="仿宋" w:eastAsia="仿宋"/>
                <w:szCs w:val="21"/>
              </w:rPr>
            </w:pPr>
          </w:p>
        </w:tc>
        <w:tc>
          <w:tcPr>
            <w:tcW w:w="3117" w:type="dxa"/>
            <w:vAlign w:val="center"/>
          </w:tcPr>
          <w:p>
            <w:pPr>
              <w:widowControl/>
              <w:jc w:val="center"/>
              <w:rPr>
                <w:rFonts w:ascii="仿宋" w:hAnsi="仿宋" w:eastAsia="仿宋"/>
              </w:rPr>
            </w:pPr>
          </w:p>
        </w:tc>
        <w:tc>
          <w:tcPr>
            <w:tcW w:w="2126" w:type="dxa"/>
            <w:vAlign w:val="center"/>
          </w:tcPr>
          <w:p>
            <w:pPr>
              <w:jc w:val="center"/>
              <w:rPr>
                <w:rFonts w:ascii="仿宋" w:hAnsi="仿宋" w:eastAsia="仿宋"/>
              </w:rPr>
            </w:pPr>
          </w:p>
        </w:tc>
        <w:tc>
          <w:tcPr>
            <w:tcW w:w="4252" w:type="dxa"/>
            <w:vAlign w:val="center"/>
          </w:tcPr>
          <w:p>
            <w:pPr>
              <w:widowControl/>
              <w:jc w:val="left"/>
              <w:rPr>
                <w:rFonts w:ascii="仿宋" w:hAnsi="仿宋" w:eastAsia="仿宋"/>
              </w:rPr>
            </w:pPr>
          </w:p>
        </w:tc>
        <w:tc>
          <w:tcPr>
            <w:tcW w:w="4252" w:type="dxa"/>
            <w:vAlign w:val="center"/>
          </w:tcPr>
          <w:p>
            <w:pPr>
              <w:widowControl/>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widowControl/>
              <w:jc w:val="center"/>
            </w:pPr>
          </w:p>
        </w:tc>
        <w:tc>
          <w:tcPr>
            <w:tcW w:w="1241" w:type="dxa"/>
            <w:vAlign w:val="center"/>
          </w:tcPr>
          <w:p>
            <w:pPr>
              <w:jc w:val="center"/>
              <w:rPr>
                <w:rFonts w:ascii="仿宋" w:hAnsi="仿宋" w:eastAsia="仿宋"/>
                <w:szCs w:val="21"/>
              </w:rPr>
            </w:pPr>
          </w:p>
        </w:tc>
        <w:tc>
          <w:tcPr>
            <w:tcW w:w="3117" w:type="dxa"/>
          </w:tcPr>
          <w:p>
            <w:pPr>
              <w:widowControl/>
              <w:jc w:val="center"/>
              <w:rPr>
                <w:rFonts w:ascii="仿宋" w:hAnsi="仿宋" w:eastAsia="仿宋"/>
              </w:rPr>
            </w:pPr>
          </w:p>
        </w:tc>
        <w:tc>
          <w:tcPr>
            <w:tcW w:w="2126" w:type="dxa"/>
          </w:tcPr>
          <w:p>
            <w:pPr>
              <w:jc w:val="center"/>
              <w:rPr>
                <w:rFonts w:ascii="仿宋" w:hAnsi="仿宋" w:eastAsia="仿宋"/>
              </w:rPr>
            </w:pPr>
          </w:p>
        </w:tc>
        <w:tc>
          <w:tcPr>
            <w:tcW w:w="4252" w:type="dxa"/>
            <w:vAlign w:val="center"/>
          </w:tcPr>
          <w:p>
            <w:pPr>
              <w:widowControl/>
              <w:jc w:val="left"/>
              <w:rPr>
                <w:rFonts w:ascii="仿宋" w:hAnsi="仿宋" w:eastAsia="仿宋"/>
              </w:rPr>
            </w:pPr>
          </w:p>
        </w:tc>
        <w:tc>
          <w:tcPr>
            <w:tcW w:w="4252" w:type="dxa"/>
            <w:vAlign w:val="center"/>
          </w:tcPr>
          <w:p>
            <w:pPr>
              <w:widowControl/>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widowControl/>
              <w:jc w:val="center"/>
            </w:pPr>
          </w:p>
        </w:tc>
        <w:tc>
          <w:tcPr>
            <w:tcW w:w="1241" w:type="dxa"/>
            <w:vAlign w:val="center"/>
          </w:tcPr>
          <w:p>
            <w:pPr>
              <w:jc w:val="center"/>
              <w:rPr>
                <w:rFonts w:ascii="仿宋" w:hAnsi="仿宋" w:eastAsia="仿宋"/>
                <w:szCs w:val="21"/>
              </w:rPr>
            </w:pPr>
          </w:p>
        </w:tc>
        <w:tc>
          <w:tcPr>
            <w:tcW w:w="3117" w:type="dxa"/>
          </w:tcPr>
          <w:p>
            <w:pPr>
              <w:widowControl/>
              <w:jc w:val="center"/>
              <w:rPr>
                <w:rFonts w:ascii="仿宋" w:hAnsi="仿宋" w:eastAsia="仿宋"/>
              </w:rPr>
            </w:pPr>
          </w:p>
        </w:tc>
        <w:tc>
          <w:tcPr>
            <w:tcW w:w="2126" w:type="dxa"/>
          </w:tcPr>
          <w:p>
            <w:pPr>
              <w:jc w:val="center"/>
              <w:rPr>
                <w:rFonts w:ascii="仿宋" w:hAnsi="仿宋" w:eastAsia="仿宋"/>
              </w:rPr>
            </w:pPr>
          </w:p>
        </w:tc>
        <w:tc>
          <w:tcPr>
            <w:tcW w:w="4252" w:type="dxa"/>
            <w:vAlign w:val="center"/>
          </w:tcPr>
          <w:p>
            <w:pPr>
              <w:widowControl/>
              <w:jc w:val="left"/>
              <w:rPr>
                <w:rFonts w:ascii="仿宋" w:hAnsi="仿宋" w:eastAsia="仿宋"/>
              </w:rPr>
            </w:pPr>
          </w:p>
        </w:tc>
        <w:tc>
          <w:tcPr>
            <w:tcW w:w="4252" w:type="dxa"/>
            <w:vAlign w:val="center"/>
          </w:tcPr>
          <w:p>
            <w:pPr>
              <w:widowControl/>
              <w:rPr>
                <w:rFonts w:ascii="仿宋" w:hAnsi="仿宋" w:eastAsia="仿宋"/>
              </w:rPr>
            </w:pPr>
          </w:p>
        </w:tc>
      </w:tr>
    </w:tbl>
    <w:p/>
    <w:p>
      <w:pPr>
        <w:rPr>
          <w:b/>
          <w:bCs/>
        </w:rPr>
      </w:pPr>
      <w:r>
        <w:rPr>
          <w:rFonts w:hint="eastAsia"/>
          <w:b/>
          <w:bCs/>
        </w:rPr>
        <w:t>教学计划表附后</w:t>
      </w:r>
    </w:p>
    <w:p>
      <w:pPr>
        <w:sectPr>
          <w:pgSz w:w="16838" w:h="11906" w:orient="landscape"/>
          <w:pgMar w:top="1134" w:right="567" w:bottom="1134" w:left="567" w:header="851" w:footer="992" w:gutter="0"/>
          <w:cols w:space="425" w:num="1"/>
          <w:docGrid w:type="lines" w:linePitch="312" w:charSpace="0"/>
        </w:sectPr>
      </w:pPr>
    </w:p>
    <w:tbl>
      <w:tblPr>
        <w:tblStyle w:val="8"/>
        <w:tblW w:w="10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2089"/>
        <w:gridCol w:w="4820"/>
        <w:gridCol w:w="2975"/>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jc w:val="center"/>
              <w:rPr>
                <w:b/>
                <w:bCs/>
              </w:rPr>
            </w:pPr>
            <w:r>
              <w:rPr>
                <w:rFonts w:hint="eastAsia"/>
                <w:b/>
                <w:bCs/>
              </w:rPr>
              <w:t>序号</w:t>
            </w:r>
          </w:p>
        </w:tc>
        <w:tc>
          <w:tcPr>
            <w:tcW w:w="2089" w:type="dxa"/>
            <w:vAlign w:val="center"/>
          </w:tcPr>
          <w:p>
            <w:pPr>
              <w:rPr>
                <w:b/>
                <w:bCs/>
              </w:rPr>
            </w:pPr>
            <w:r>
              <w:rPr>
                <w:rFonts w:hint="eastAsia"/>
                <w:b/>
                <w:bCs/>
              </w:rPr>
              <w:t>教学内容</w:t>
            </w:r>
          </w:p>
        </w:tc>
        <w:tc>
          <w:tcPr>
            <w:tcW w:w="4820" w:type="dxa"/>
            <w:vAlign w:val="center"/>
          </w:tcPr>
          <w:p>
            <w:pPr>
              <w:jc w:val="center"/>
              <w:rPr>
                <w:b/>
                <w:bCs/>
              </w:rPr>
            </w:pPr>
            <w:r>
              <w:rPr>
                <w:rFonts w:hint="eastAsia"/>
                <w:b/>
                <w:bCs/>
              </w:rPr>
              <w:t>教学方式</w:t>
            </w:r>
          </w:p>
        </w:tc>
        <w:tc>
          <w:tcPr>
            <w:tcW w:w="2975" w:type="dxa"/>
            <w:vAlign w:val="center"/>
          </w:tcPr>
          <w:p>
            <w:pPr>
              <w:jc w:val="center"/>
              <w:rPr>
                <w:b/>
                <w:bCs/>
              </w:rPr>
            </w:pPr>
            <w:r>
              <w:rPr>
                <w:rFonts w:hint="eastAsia"/>
                <w:b/>
                <w:bCs/>
              </w:rPr>
              <w:t>上课时间</w:t>
            </w:r>
          </w:p>
        </w:tc>
        <w:tc>
          <w:tcPr>
            <w:tcW w:w="427" w:type="dxa"/>
            <w:vAlign w:val="center"/>
          </w:tcPr>
          <w:p>
            <w:pPr>
              <w:jc w:val="center"/>
              <w:rPr>
                <w:b/>
                <w:bCs/>
              </w:rPr>
            </w:pPr>
            <w:r>
              <w:rPr>
                <w:rFonts w:hint="eastAsia"/>
                <w:b/>
                <w:bCs/>
              </w:rPr>
              <w:t>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bookmarkStart w:id="2" w:name="_Hlk49349526"/>
            <w:r>
              <w:rPr>
                <w:rFonts w:hint="eastAsia"/>
                <w:szCs w:val="21"/>
              </w:rPr>
              <w:t>1</w:t>
            </w:r>
          </w:p>
        </w:tc>
        <w:tc>
          <w:tcPr>
            <w:tcW w:w="2089" w:type="dxa"/>
            <w:vAlign w:val="center"/>
          </w:tcPr>
          <w:p>
            <w:pPr>
              <w:snapToGrid w:val="0"/>
              <w:jc w:val="center"/>
              <w:rPr>
                <w:rFonts w:ascii="微软雅黑" w:hAnsi="微软雅黑" w:eastAsia="微软雅黑"/>
                <w:szCs w:val="21"/>
              </w:rPr>
            </w:pPr>
            <w:r>
              <w:rPr>
                <w:rFonts w:hint="eastAsia"/>
                <w:szCs w:val="21"/>
              </w:rPr>
              <w:t>视觉营销基础</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bookmarkStart w:id="4" w:name="_GoBack"/>
            <w:bookmarkEnd w:id="4"/>
          </w:p>
        </w:tc>
        <w:tc>
          <w:tcPr>
            <w:tcW w:w="2975" w:type="dxa"/>
            <w:vAlign w:val="center"/>
          </w:tcPr>
          <w:p>
            <w:pPr>
              <w:snapToGrid w:val="0"/>
              <w:rPr>
                <w:szCs w:val="21"/>
              </w:rPr>
            </w:pPr>
            <w:r>
              <w:rPr>
                <w:rFonts w:hint="eastAsia"/>
                <w:szCs w:val="21"/>
              </w:rPr>
              <w:t>2班：9月29（周三）34节</w:t>
            </w:r>
          </w:p>
          <w:p>
            <w:pPr>
              <w:snapToGrid w:val="0"/>
              <w:rPr>
                <w:szCs w:val="21"/>
              </w:rPr>
            </w:pPr>
            <w:r>
              <w:rPr>
                <w:rFonts w:hint="eastAsia"/>
                <w:szCs w:val="21"/>
                <w:lang w:val="en-US" w:eastAsia="zh-CN"/>
              </w:rPr>
              <w:t>1</w:t>
            </w:r>
            <w:r>
              <w:rPr>
                <w:rFonts w:hint="eastAsia"/>
                <w:szCs w:val="21"/>
              </w:rPr>
              <w:t>班：9月30（周四）34节</w:t>
            </w:r>
          </w:p>
        </w:tc>
        <w:tc>
          <w:tcPr>
            <w:tcW w:w="427" w:type="dxa"/>
            <w:vAlign w:val="center"/>
          </w:tcPr>
          <w:p>
            <w:pPr>
              <w:snapToGrid w:val="0"/>
              <w:jc w:val="center"/>
              <w:rPr>
                <w:szCs w:val="21"/>
              </w:rPr>
            </w:pPr>
            <w:r>
              <w:rPr>
                <w:rFonts w:hint="eastAsia"/>
                <w:szCs w:val="21"/>
              </w:rPr>
              <w:t>2</w:t>
            </w:r>
          </w:p>
        </w:tc>
      </w:tr>
      <w:bookmarkEnd w:id="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2</w:t>
            </w:r>
          </w:p>
        </w:tc>
        <w:tc>
          <w:tcPr>
            <w:tcW w:w="2089" w:type="dxa"/>
            <w:vAlign w:val="center"/>
          </w:tcPr>
          <w:p>
            <w:pPr>
              <w:snapToGrid w:val="0"/>
              <w:jc w:val="center"/>
              <w:rPr>
                <w:szCs w:val="21"/>
              </w:rPr>
            </w:pPr>
            <w:r>
              <w:rPr>
                <w:rFonts w:hint="eastAsia"/>
                <w:szCs w:val="21"/>
              </w:rPr>
              <w:t>视觉营销的体现</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2班：10月13（周三）34节</w:t>
            </w:r>
          </w:p>
          <w:p>
            <w:pPr>
              <w:snapToGrid w:val="0"/>
              <w:rPr>
                <w:szCs w:val="21"/>
              </w:rPr>
            </w:pPr>
            <w:r>
              <w:rPr>
                <w:rFonts w:hint="eastAsia"/>
                <w:szCs w:val="21"/>
                <w:lang w:val="en-US" w:eastAsia="zh-CN"/>
              </w:rPr>
              <w:t>1</w:t>
            </w:r>
            <w:r>
              <w:rPr>
                <w:rFonts w:hint="eastAsia"/>
                <w:szCs w:val="21"/>
              </w:rPr>
              <w:t>班：10月14（周四）34节</w:t>
            </w:r>
          </w:p>
        </w:tc>
        <w:tc>
          <w:tcPr>
            <w:tcW w:w="427" w:type="dxa"/>
            <w:vAlign w:val="center"/>
          </w:tcPr>
          <w:p>
            <w:pPr>
              <w:snapToGrid w:val="0"/>
              <w:jc w:val="center"/>
              <w:rPr>
                <w:szCs w:val="21"/>
              </w:rPr>
            </w:pPr>
            <w:r>
              <w:rPr>
                <w:rFonts w:hint="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3</w:t>
            </w:r>
          </w:p>
        </w:tc>
        <w:tc>
          <w:tcPr>
            <w:tcW w:w="2089" w:type="dxa"/>
            <w:vAlign w:val="center"/>
          </w:tcPr>
          <w:p>
            <w:pPr>
              <w:snapToGrid w:val="0"/>
              <w:jc w:val="center"/>
              <w:rPr>
                <w:szCs w:val="21"/>
              </w:rPr>
            </w:pPr>
            <w:r>
              <w:rPr>
                <w:rFonts w:hint="eastAsia"/>
                <w:szCs w:val="21"/>
              </w:rPr>
              <w:t>视觉营销的布局</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2班：10月20（周三）34节</w:t>
            </w:r>
          </w:p>
          <w:p>
            <w:pPr>
              <w:snapToGrid w:val="0"/>
              <w:rPr>
                <w:szCs w:val="21"/>
              </w:rPr>
            </w:pPr>
            <w:r>
              <w:rPr>
                <w:rFonts w:hint="eastAsia"/>
                <w:szCs w:val="21"/>
                <w:lang w:val="en-US" w:eastAsia="zh-CN"/>
              </w:rPr>
              <w:t>1</w:t>
            </w:r>
            <w:r>
              <w:rPr>
                <w:rFonts w:hint="eastAsia"/>
                <w:szCs w:val="21"/>
              </w:rPr>
              <w:t>班：10月21（周四）34节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4</w:t>
            </w:r>
          </w:p>
        </w:tc>
        <w:tc>
          <w:tcPr>
            <w:tcW w:w="2089" w:type="dxa"/>
            <w:vAlign w:val="center"/>
          </w:tcPr>
          <w:p>
            <w:pPr>
              <w:snapToGrid w:val="0"/>
              <w:jc w:val="center"/>
              <w:rPr>
                <w:szCs w:val="21"/>
              </w:rPr>
            </w:pPr>
            <w:r>
              <w:rPr>
                <w:rFonts w:hint="eastAsia"/>
                <w:szCs w:val="21"/>
              </w:rPr>
              <w:t>拍摄的前期的准备</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2班：10月27（周三）34节</w:t>
            </w:r>
          </w:p>
          <w:p>
            <w:pPr>
              <w:snapToGrid w:val="0"/>
              <w:rPr>
                <w:szCs w:val="21"/>
              </w:rPr>
            </w:pPr>
            <w:r>
              <w:rPr>
                <w:rFonts w:hint="eastAsia"/>
                <w:szCs w:val="21"/>
                <w:lang w:val="en-US" w:eastAsia="zh-CN"/>
              </w:rPr>
              <w:t>1</w:t>
            </w:r>
            <w:r>
              <w:rPr>
                <w:rFonts w:hint="eastAsia"/>
                <w:szCs w:val="21"/>
              </w:rPr>
              <w:t>班：10月28（周四）34节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5</w:t>
            </w:r>
          </w:p>
        </w:tc>
        <w:tc>
          <w:tcPr>
            <w:tcW w:w="2089" w:type="dxa"/>
            <w:vAlign w:val="center"/>
          </w:tcPr>
          <w:p>
            <w:pPr>
              <w:snapToGrid w:val="0"/>
              <w:jc w:val="center"/>
              <w:rPr>
                <w:szCs w:val="21"/>
              </w:rPr>
            </w:pPr>
            <w:r>
              <w:rPr>
                <w:rFonts w:hint="eastAsia"/>
                <w:szCs w:val="21"/>
              </w:rPr>
              <w:t>选择拍摄环境和器材</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2班：11月2（周三）34节</w:t>
            </w:r>
          </w:p>
          <w:p>
            <w:pPr>
              <w:snapToGrid w:val="0"/>
              <w:rPr>
                <w:szCs w:val="21"/>
              </w:rPr>
            </w:pPr>
            <w:r>
              <w:rPr>
                <w:rFonts w:hint="eastAsia"/>
                <w:szCs w:val="21"/>
                <w:lang w:val="en-US" w:eastAsia="zh-CN"/>
              </w:rPr>
              <w:t>1</w:t>
            </w:r>
            <w:r>
              <w:rPr>
                <w:rFonts w:hint="eastAsia"/>
                <w:szCs w:val="21"/>
              </w:rPr>
              <w:t>班：11月4（周四）34节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6</w:t>
            </w:r>
          </w:p>
        </w:tc>
        <w:tc>
          <w:tcPr>
            <w:tcW w:w="2089" w:type="dxa"/>
            <w:vAlign w:val="center"/>
          </w:tcPr>
          <w:p>
            <w:pPr>
              <w:snapToGrid w:val="0"/>
              <w:jc w:val="center"/>
              <w:rPr>
                <w:szCs w:val="21"/>
              </w:rPr>
            </w:pPr>
            <w:r>
              <w:rPr>
                <w:rFonts w:hint="eastAsia"/>
                <w:szCs w:val="21"/>
              </w:rPr>
              <w:t>认识对焦和曝光</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2班：11月10（周三）34节</w:t>
            </w:r>
          </w:p>
          <w:p>
            <w:r>
              <w:rPr>
                <w:rFonts w:hint="eastAsia"/>
                <w:szCs w:val="21"/>
                <w:lang w:val="en-US" w:eastAsia="zh-CN"/>
              </w:rPr>
              <w:t>1</w:t>
            </w:r>
            <w:r>
              <w:rPr>
                <w:rFonts w:hint="eastAsia"/>
                <w:szCs w:val="21"/>
              </w:rPr>
              <w:t>班：11月11（周四）34节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7</w:t>
            </w:r>
          </w:p>
        </w:tc>
        <w:tc>
          <w:tcPr>
            <w:tcW w:w="2089" w:type="dxa"/>
            <w:vAlign w:val="center"/>
          </w:tcPr>
          <w:p>
            <w:pPr>
              <w:snapToGrid w:val="0"/>
              <w:jc w:val="center"/>
              <w:rPr>
                <w:szCs w:val="21"/>
              </w:rPr>
            </w:pPr>
            <w:r>
              <w:rPr>
                <w:rFonts w:hint="eastAsia"/>
                <w:szCs w:val="21"/>
              </w:rPr>
              <w:t>拍摄商品图片</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2班：11月17（周三）34节</w:t>
            </w:r>
          </w:p>
          <w:p>
            <w:pPr>
              <w:snapToGrid w:val="0"/>
              <w:rPr>
                <w:szCs w:val="21"/>
              </w:rPr>
            </w:pPr>
            <w:r>
              <w:rPr>
                <w:rFonts w:hint="eastAsia"/>
                <w:szCs w:val="21"/>
                <w:lang w:val="en-US" w:eastAsia="zh-CN"/>
              </w:rPr>
              <w:t>1</w:t>
            </w:r>
            <w:r>
              <w:rPr>
                <w:rFonts w:hint="eastAsia"/>
                <w:szCs w:val="21"/>
              </w:rPr>
              <w:t>班：11月18（周四）34节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8</w:t>
            </w:r>
          </w:p>
        </w:tc>
        <w:tc>
          <w:tcPr>
            <w:tcW w:w="2089" w:type="dxa"/>
            <w:vAlign w:val="center"/>
          </w:tcPr>
          <w:p>
            <w:pPr>
              <w:snapToGrid w:val="0"/>
              <w:jc w:val="center"/>
              <w:rPr>
                <w:szCs w:val="21"/>
              </w:rPr>
            </w:pPr>
            <w:r>
              <w:rPr>
                <w:rFonts w:hint="eastAsia"/>
                <w:szCs w:val="21"/>
              </w:rPr>
              <w:t>拍摄商品视频</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pPr>
              <w:snapToGrid w:val="0"/>
              <w:rPr>
                <w:b/>
                <w:bCs/>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2班：11月24（周三）34节</w:t>
            </w:r>
          </w:p>
          <w:p>
            <w:r>
              <w:rPr>
                <w:rFonts w:hint="eastAsia"/>
                <w:szCs w:val="21"/>
                <w:lang w:val="en-US" w:eastAsia="zh-CN"/>
              </w:rPr>
              <w:t>1</w:t>
            </w:r>
            <w:r>
              <w:rPr>
                <w:rFonts w:hint="eastAsia"/>
                <w:szCs w:val="21"/>
              </w:rPr>
              <w:t>班：11月25（周四）34节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29" w:type="dxa"/>
            <w:vAlign w:val="center"/>
          </w:tcPr>
          <w:p>
            <w:pPr>
              <w:snapToGrid w:val="0"/>
              <w:jc w:val="center"/>
              <w:rPr>
                <w:szCs w:val="21"/>
              </w:rPr>
            </w:pPr>
            <w:r>
              <w:rPr>
                <w:rFonts w:hint="eastAsia"/>
                <w:szCs w:val="21"/>
              </w:rPr>
              <w:t>9</w:t>
            </w:r>
          </w:p>
        </w:tc>
        <w:tc>
          <w:tcPr>
            <w:tcW w:w="2089" w:type="dxa"/>
            <w:vAlign w:val="center"/>
          </w:tcPr>
          <w:p>
            <w:pPr>
              <w:snapToGrid w:val="0"/>
              <w:jc w:val="center"/>
              <w:rPr>
                <w:szCs w:val="21"/>
              </w:rPr>
            </w:pPr>
            <w:r>
              <w:rPr>
                <w:rFonts w:hint="eastAsia"/>
                <w:szCs w:val="21"/>
              </w:rPr>
              <w:t>裁剪视觉效果不完整的商品图片</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2班：12月1（周三）34节</w:t>
            </w:r>
          </w:p>
          <w:p>
            <w:pPr>
              <w:snapToGrid w:val="0"/>
              <w:rPr>
                <w:szCs w:val="21"/>
              </w:rPr>
            </w:pPr>
            <w:r>
              <w:rPr>
                <w:rFonts w:hint="eastAsia"/>
                <w:szCs w:val="21"/>
                <w:lang w:val="en-US" w:eastAsia="zh-CN"/>
              </w:rPr>
              <w:t>1</w:t>
            </w:r>
            <w:r>
              <w:rPr>
                <w:rFonts w:hint="eastAsia"/>
                <w:szCs w:val="21"/>
              </w:rPr>
              <w:t>班：12月2（周四）34节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10</w:t>
            </w:r>
          </w:p>
        </w:tc>
        <w:tc>
          <w:tcPr>
            <w:tcW w:w="2089" w:type="dxa"/>
            <w:vAlign w:val="center"/>
          </w:tcPr>
          <w:p>
            <w:pPr>
              <w:snapToGrid w:val="0"/>
              <w:jc w:val="center"/>
              <w:rPr>
                <w:szCs w:val="21"/>
              </w:rPr>
            </w:pPr>
            <w:r>
              <w:rPr>
                <w:rFonts w:hint="eastAsia"/>
                <w:szCs w:val="21"/>
              </w:rPr>
              <w:t>调整图片颜色与质感增强视觉感</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2班：12月8（周三）34节</w:t>
            </w:r>
          </w:p>
          <w:p>
            <w:pPr>
              <w:snapToGrid w:val="0"/>
              <w:rPr>
                <w:szCs w:val="21"/>
              </w:rPr>
            </w:pPr>
            <w:r>
              <w:rPr>
                <w:rFonts w:hint="eastAsia"/>
                <w:szCs w:val="21"/>
                <w:lang w:val="en-US" w:eastAsia="zh-CN"/>
              </w:rPr>
              <w:t>1</w:t>
            </w:r>
            <w:r>
              <w:rPr>
                <w:rFonts w:hint="eastAsia"/>
                <w:szCs w:val="21"/>
              </w:rPr>
              <w:t>班：12月9（周四）34节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11</w:t>
            </w:r>
          </w:p>
        </w:tc>
        <w:tc>
          <w:tcPr>
            <w:tcW w:w="2089" w:type="dxa"/>
            <w:vAlign w:val="center"/>
          </w:tcPr>
          <w:p>
            <w:pPr>
              <w:snapToGrid w:val="0"/>
              <w:jc w:val="center"/>
              <w:rPr>
                <w:szCs w:val="21"/>
              </w:rPr>
            </w:pPr>
            <w:r>
              <w:rPr>
                <w:rFonts w:hint="eastAsia"/>
                <w:szCs w:val="21"/>
              </w:rPr>
              <w:t>精细处理图片体现商品真实感</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2班：12月15（周三）34节</w:t>
            </w:r>
          </w:p>
          <w:p>
            <w:pPr>
              <w:snapToGrid w:val="0"/>
              <w:rPr>
                <w:szCs w:val="21"/>
              </w:rPr>
            </w:pPr>
            <w:r>
              <w:rPr>
                <w:rFonts w:hint="eastAsia"/>
                <w:szCs w:val="21"/>
                <w:lang w:val="en-US" w:eastAsia="zh-CN"/>
              </w:rPr>
              <w:t>1</w:t>
            </w:r>
            <w:r>
              <w:rPr>
                <w:rFonts w:hint="eastAsia"/>
                <w:szCs w:val="21"/>
              </w:rPr>
              <w:t>班：12月16（周四）34节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12</w:t>
            </w:r>
          </w:p>
        </w:tc>
        <w:tc>
          <w:tcPr>
            <w:tcW w:w="2089" w:type="dxa"/>
            <w:vAlign w:val="center"/>
          </w:tcPr>
          <w:p>
            <w:pPr>
              <w:snapToGrid w:val="0"/>
              <w:jc w:val="center"/>
              <w:rPr>
                <w:szCs w:val="21"/>
              </w:rPr>
            </w:pPr>
            <w:r>
              <w:rPr>
                <w:rFonts w:hint="eastAsia"/>
                <w:szCs w:val="21"/>
              </w:rPr>
              <w:t>扣取图片中所需要的内容</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2班：12月22（周三）34节</w:t>
            </w:r>
          </w:p>
          <w:p>
            <w:pPr>
              <w:snapToGrid w:val="0"/>
              <w:rPr>
                <w:szCs w:val="21"/>
              </w:rPr>
            </w:pPr>
            <w:r>
              <w:rPr>
                <w:rFonts w:hint="eastAsia"/>
                <w:szCs w:val="21"/>
                <w:lang w:val="en-US" w:eastAsia="zh-CN"/>
              </w:rPr>
              <w:t>1</w:t>
            </w:r>
            <w:r>
              <w:rPr>
                <w:rFonts w:hint="eastAsia"/>
                <w:szCs w:val="21"/>
              </w:rPr>
              <w:t>班：12月23（周四）34节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bookmarkStart w:id="3" w:name="_Hlk52523898"/>
            <w:r>
              <w:rPr>
                <w:rFonts w:hint="eastAsia"/>
                <w:szCs w:val="21"/>
              </w:rPr>
              <w:t>13</w:t>
            </w:r>
          </w:p>
        </w:tc>
        <w:tc>
          <w:tcPr>
            <w:tcW w:w="2089" w:type="dxa"/>
            <w:vAlign w:val="center"/>
          </w:tcPr>
          <w:p>
            <w:pPr>
              <w:snapToGrid w:val="0"/>
              <w:jc w:val="center"/>
              <w:rPr>
                <w:szCs w:val="21"/>
              </w:rPr>
            </w:pPr>
            <w:r>
              <w:rPr>
                <w:rFonts w:hint="eastAsia"/>
                <w:szCs w:val="21"/>
              </w:rPr>
              <w:t>丰富商品图片内容</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2班：12月29（周三）34节</w:t>
            </w:r>
          </w:p>
          <w:p>
            <w:pPr>
              <w:snapToGrid w:val="0"/>
              <w:rPr>
                <w:szCs w:val="21"/>
              </w:rPr>
            </w:pPr>
            <w:r>
              <w:rPr>
                <w:rFonts w:hint="eastAsia"/>
                <w:szCs w:val="21"/>
                <w:lang w:val="en-US" w:eastAsia="zh-CN"/>
              </w:rPr>
              <w:t>1</w:t>
            </w:r>
            <w:r>
              <w:rPr>
                <w:rFonts w:hint="eastAsia"/>
                <w:szCs w:val="21"/>
              </w:rPr>
              <w:t>班：12月30（周四）34节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14</w:t>
            </w:r>
          </w:p>
        </w:tc>
        <w:tc>
          <w:tcPr>
            <w:tcW w:w="2089" w:type="dxa"/>
            <w:vAlign w:val="center"/>
          </w:tcPr>
          <w:p>
            <w:pPr>
              <w:snapToGrid w:val="0"/>
              <w:jc w:val="center"/>
              <w:rPr>
                <w:szCs w:val="21"/>
              </w:rPr>
            </w:pPr>
            <w:r>
              <w:rPr>
                <w:rFonts w:hint="eastAsia"/>
                <w:szCs w:val="21"/>
              </w:rPr>
              <w:t>主图营销设计</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pPr>
              <w:snapToGrid w:val="0"/>
              <w:rPr>
                <w:b/>
                <w:bCs/>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2班：1月5（周三）34节</w:t>
            </w:r>
          </w:p>
          <w:p>
            <w:pPr>
              <w:snapToGrid w:val="0"/>
              <w:rPr>
                <w:szCs w:val="21"/>
              </w:rPr>
            </w:pPr>
            <w:r>
              <w:rPr>
                <w:rFonts w:hint="eastAsia"/>
                <w:szCs w:val="21"/>
                <w:lang w:val="en-US" w:eastAsia="zh-CN"/>
              </w:rPr>
              <w:t>1</w:t>
            </w:r>
            <w:r>
              <w:rPr>
                <w:rFonts w:hint="eastAsia"/>
                <w:szCs w:val="21"/>
              </w:rPr>
              <w:t>班：1月6（周四）34节</w:t>
            </w:r>
          </w:p>
        </w:tc>
        <w:tc>
          <w:tcPr>
            <w:tcW w:w="427" w:type="dxa"/>
            <w:vAlign w:val="center"/>
          </w:tcPr>
          <w:p>
            <w:pPr>
              <w:jc w:val="center"/>
            </w:pPr>
            <w:r>
              <w:t>2</w:t>
            </w:r>
          </w:p>
        </w:tc>
      </w:tr>
      <w:bookmarkEnd w:id="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15</w:t>
            </w:r>
          </w:p>
        </w:tc>
        <w:tc>
          <w:tcPr>
            <w:tcW w:w="2089" w:type="dxa"/>
            <w:vAlign w:val="center"/>
          </w:tcPr>
          <w:p>
            <w:pPr>
              <w:snapToGrid w:val="0"/>
              <w:jc w:val="center"/>
              <w:rPr>
                <w:szCs w:val="21"/>
              </w:rPr>
            </w:pPr>
            <w:r>
              <w:rPr>
                <w:rFonts w:hint="eastAsia"/>
                <w:szCs w:val="21"/>
              </w:rPr>
              <w:t>直通车推广图营销设计</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2班：1月12（周三）34节</w:t>
            </w:r>
          </w:p>
          <w:p>
            <w:pPr>
              <w:snapToGrid w:val="0"/>
              <w:rPr>
                <w:szCs w:val="21"/>
              </w:rPr>
            </w:pPr>
            <w:r>
              <w:rPr>
                <w:rFonts w:hint="eastAsia"/>
                <w:szCs w:val="21"/>
                <w:lang w:val="en-US" w:eastAsia="zh-CN"/>
              </w:rPr>
              <w:t>1</w:t>
            </w:r>
            <w:r>
              <w:rPr>
                <w:rFonts w:hint="eastAsia"/>
                <w:szCs w:val="21"/>
              </w:rPr>
              <w:t>班：1月13（周四）34节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16</w:t>
            </w:r>
          </w:p>
        </w:tc>
        <w:tc>
          <w:tcPr>
            <w:tcW w:w="2089" w:type="dxa"/>
            <w:vAlign w:val="center"/>
          </w:tcPr>
          <w:p>
            <w:pPr>
              <w:snapToGrid w:val="0"/>
              <w:jc w:val="center"/>
              <w:rPr>
                <w:szCs w:val="21"/>
              </w:rPr>
            </w:pPr>
            <w:r>
              <w:rPr>
                <w:rFonts w:hint="eastAsia"/>
                <w:szCs w:val="21"/>
              </w:rPr>
              <w:t>智钻推广图营销设计</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rFonts w:hint="eastAsia"/>
                <w:szCs w:val="21"/>
              </w:rPr>
            </w:pPr>
            <w:r>
              <w:rPr>
                <w:rFonts w:hint="eastAsia"/>
                <w:szCs w:val="21"/>
              </w:rPr>
              <w:t>2班：1月19（周三）34节</w:t>
            </w:r>
          </w:p>
          <w:p>
            <w:pPr>
              <w:snapToGrid w:val="0"/>
              <w:rPr>
                <w:szCs w:val="21"/>
              </w:rPr>
            </w:pPr>
            <w:r>
              <w:rPr>
                <w:rFonts w:hint="eastAsia"/>
                <w:szCs w:val="21"/>
                <w:lang w:val="en-US" w:eastAsia="zh-CN"/>
              </w:rPr>
              <w:t>1</w:t>
            </w:r>
            <w:r>
              <w:rPr>
                <w:rFonts w:hint="eastAsia"/>
                <w:szCs w:val="21"/>
              </w:rPr>
              <w:t>班：1月20（周四）34节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17</w:t>
            </w:r>
          </w:p>
        </w:tc>
        <w:tc>
          <w:tcPr>
            <w:tcW w:w="2089" w:type="dxa"/>
            <w:vAlign w:val="center"/>
          </w:tcPr>
          <w:p>
            <w:pPr>
              <w:snapToGrid w:val="0"/>
              <w:jc w:val="center"/>
              <w:rPr>
                <w:szCs w:val="21"/>
              </w:rPr>
            </w:pPr>
            <w:r>
              <w:rPr>
                <w:rFonts w:hint="eastAsia"/>
                <w:szCs w:val="21"/>
              </w:rPr>
              <w:t>店招视觉营销设计</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2班：1月13（周三）34节</w:t>
            </w:r>
          </w:p>
          <w:p>
            <w:pPr>
              <w:snapToGrid w:val="0"/>
              <w:rPr>
                <w:szCs w:val="21"/>
              </w:rPr>
            </w:pPr>
            <w:r>
              <w:rPr>
                <w:rFonts w:hint="eastAsia"/>
                <w:szCs w:val="21"/>
                <w:lang w:val="en-US" w:eastAsia="zh-CN"/>
              </w:rPr>
              <w:t>1</w:t>
            </w:r>
            <w:r>
              <w:rPr>
                <w:rFonts w:hint="eastAsia"/>
                <w:szCs w:val="21"/>
              </w:rPr>
              <w:t>班：1月14（周四）34节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18</w:t>
            </w:r>
          </w:p>
        </w:tc>
        <w:tc>
          <w:tcPr>
            <w:tcW w:w="2089" w:type="dxa"/>
            <w:vAlign w:val="center"/>
          </w:tcPr>
          <w:p>
            <w:pPr>
              <w:snapToGrid w:val="0"/>
              <w:jc w:val="center"/>
              <w:rPr>
                <w:szCs w:val="21"/>
              </w:rPr>
            </w:pPr>
            <w:r>
              <w:rPr>
                <w:rFonts w:hint="eastAsia"/>
                <w:szCs w:val="21"/>
              </w:rPr>
              <w:t>首页海报视觉营销设计</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 xml:space="preserve">2021级电商2班：QQ 群号: 921171085  </w:t>
            </w:r>
          </w:p>
          <w:p>
            <w:pPr>
              <w:snapToGrid w:val="0"/>
              <w:rPr>
                <w:szCs w:val="21"/>
              </w:rPr>
            </w:pPr>
            <w:r>
              <w:rPr>
                <w:rFonts w:hint="eastAsia"/>
                <w:szCs w:val="21"/>
              </w:rPr>
              <w:t>2021级电商3班：QQ 群号: 1094193644</w:t>
            </w:r>
          </w:p>
        </w:tc>
        <w:tc>
          <w:tcPr>
            <w:tcW w:w="2975" w:type="dxa"/>
            <w:vAlign w:val="center"/>
          </w:tcPr>
          <w:p>
            <w:pPr>
              <w:snapToGrid w:val="0"/>
              <w:rPr>
                <w:szCs w:val="21"/>
              </w:rPr>
            </w:pPr>
            <w:r>
              <w:rPr>
                <w:rFonts w:hint="eastAsia"/>
                <w:szCs w:val="21"/>
              </w:rPr>
              <w:t>2班：1月13（周三）34节</w:t>
            </w:r>
          </w:p>
          <w:p>
            <w:pPr>
              <w:snapToGrid w:val="0"/>
              <w:rPr>
                <w:szCs w:val="21"/>
              </w:rPr>
            </w:pPr>
            <w:r>
              <w:rPr>
                <w:rFonts w:hint="eastAsia"/>
                <w:szCs w:val="21"/>
                <w:lang w:val="en-US" w:eastAsia="zh-CN"/>
              </w:rPr>
              <w:t>1</w:t>
            </w:r>
            <w:r>
              <w:rPr>
                <w:rFonts w:hint="eastAsia"/>
                <w:szCs w:val="21"/>
              </w:rPr>
              <w:t>班：1月14（周四）34节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19</w:t>
            </w:r>
          </w:p>
        </w:tc>
        <w:tc>
          <w:tcPr>
            <w:tcW w:w="2089" w:type="dxa"/>
            <w:vAlign w:val="center"/>
          </w:tcPr>
          <w:p>
            <w:pPr>
              <w:snapToGrid w:val="0"/>
              <w:jc w:val="center"/>
              <w:rPr>
                <w:szCs w:val="21"/>
              </w:rPr>
            </w:pPr>
            <w:r>
              <w:rPr>
                <w:rFonts w:hint="eastAsia"/>
                <w:szCs w:val="21"/>
              </w:rPr>
              <w:t>促销活动区视觉营销设计</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2班：1月13（周三）34节</w:t>
            </w:r>
          </w:p>
          <w:p>
            <w:pPr>
              <w:snapToGrid w:val="0"/>
              <w:rPr>
                <w:szCs w:val="21"/>
              </w:rPr>
            </w:pPr>
            <w:r>
              <w:rPr>
                <w:rFonts w:hint="eastAsia"/>
                <w:szCs w:val="21"/>
                <w:lang w:val="en-US" w:eastAsia="zh-CN"/>
              </w:rPr>
              <w:t>1</w:t>
            </w:r>
            <w:r>
              <w:rPr>
                <w:rFonts w:hint="eastAsia"/>
                <w:szCs w:val="21"/>
              </w:rPr>
              <w:t>班：1月14（周四）34节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20</w:t>
            </w:r>
          </w:p>
        </w:tc>
        <w:tc>
          <w:tcPr>
            <w:tcW w:w="2089" w:type="dxa"/>
            <w:vAlign w:val="center"/>
          </w:tcPr>
          <w:p>
            <w:pPr>
              <w:snapToGrid w:val="0"/>
              <w:jc w:val="center"/>
              <w:rPr>
                <w:szCs w:val="21"/>
              </w:rPr>
            </w:pPr>
            <w:r>
              <w:rPr>
                <w:rFonts w:hint="eastAsia"/>
                <w:szCs w:val="21"/>
              </w:rPr>
              <w:t>制作焦点图</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pPr>
              <w:snapToGrid w:val="0"/>
              <w:rPr>
                <w:b/>
                <w:bCs/>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2班：1月13（周三）34节</w:t>
            </w:r>
          </w:p>
          <w:p>
            <w:pPr>
              <w:snapToGrid w:val="0"/>
              <w:rPr>
                <w:szCs w:val="21"/>
              </w:rPr>
            </w:pPr>
            <w:r>
              <w:rPr>
                <w:rFonts w:hint="eastAsia"/>
                <w:szCs w:val="21"/>
                <w:lang w:val="en-US" w:eastAsia="zh-CN"/>
              </w:rPr>
              <w:t>1</w:t>
            </w:r>
            <w:r>
              <w:rPr>
                <w:rFonts w:hint="eastAsia"/>
                <w:szCs w:val="21"/>
              </w:rPr>
              <w:t>班：1月14（周四）34节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21</w:t>
            </w:r>
          </w:p>
        </w:tc>
        <w:tc>
          <w:tcPr>
            <w:tcW w:w="2089" w:type="dxa"/>
            <w:vAlign w:val="center"/>
          </w:tcPr>
          <w:p>
            <w:pPr>
              <w:snapToGrid w:val="0"/>
              <w:jc w:val="center"/>
              <w:rPr>
                <w:szCs w:val="21"/>
              </w:rPr>
            </w:pPr>
            <w:r>
              <w:rPr>
                <w:rFonts w:hint="eastAsia"/>
                <w:szCs w:val="21"/>
              </w:rPr>
              <w:t>制作商品卖点图</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2班：1月13（周三）34节</w:t>
            </w:r>
          </w:p>
          <w:p>
            <w:pPr>
              <w:snapToGrid w:val="0"/>
              <w:rPr>
                <w:szCs w:val="21"/>
              </w:rPr>
            </w:pPr>
            <w:r>
              <w:rPr>
                <w:rFonts w:hint="eastAsia"/>
                <w:szCs w:val="21"/>
                <w:lang w:val="en-US" w:eastAsia="zh-CN"/>
              </w:rPr>
              <w:t>1</w:t>
            </w:r>
            <w:r>
              <w:rPr>
                <w:rFonts w:hint="eastAsia"/>
                <w:szCs w:val="21"/>
              </w:rPr>
              <w:t>班：1月14（周四）34节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22</w:t>
            </w:r>
          </w:p>
        </w:tc>
        <w:tc>
          <w:tcPr>
            <w:tcW w:w="2089" w:type="dxa"/>
            <w:vAlign w:val="center"/>
          </w:tcPr>
          <w:p>
            <w:pPr>
              <w:snapToGrid w:val="0"/>
              <w:jc w:val="center"/>
              <w:rPr>
                <w:szCs w:val="21"/>
              </w:rPr>
            </w:pPr>
            <w:r>
              <w:rPr>
                <w:rFonts w:hint="eastAsia"/>
                <w:szCs w:val="21"/>
              </w:rPr>
              <w:t>制作商品信息展示图</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2班：1月13（周三）34节</w:t>
            </w:r>
          </w:p>
          <w:p>
            <w:pPr>
              <w:snapToGrid w:val="0"/>
              <w:rPr>
                <w:szCs w:val="21"/>
              </w:rPr>
            </w:pPr>
            <w:r>
              <w:rPr>
                <w:rFonts w:hint="eastAsia"/>
                <w:szCs w:val="21"/>
                <w:lang w:val="en-US" w:eastAsia="zh-CN"/>
              </w:rPr>
              <w:t>1</w:t>
            </w:r>
            <w:r>
              <w:rPr>
                <w:rFonts w:hint="eastAsia"/>
                <w:szCs w:val="21"/>
              </w:rPr>
              <w:t>班：1月14（周四）34节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23</w:t>
            </w:r>
          </w:p>
        </w:tc>
        <w:tc>
          <w:tcPr>
            <w:tcW w:w="2089" w:type="dxa"/>
            <w:vAlign w:val="center"/>
          </w:tcPr>
          <w:p>
            <w:pPr>
              <w:snapToGrid w:val="0"/>
              <w:jc w:val="center"/>
              <w:rPr>
                <w:szCs w:val="21"/>
              </w:rPr>
            </w:pPr>
            <w:r>
              <w:rPr>
                <w:rFonts w:hint="eastAsia"/>
                <w:szCs w:val="21"/>
              </w:rPr>
              <w:t>制作商品细节图</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2班：1月13（周三）34节</w:t>
            </w:r>
          </w:p>
          <w:p>
            <w:pPr>
              <w:snapToGrid w:val="0"/>
              <w:rPr>
                <w:szCs w:val="21"/>
              </w:rPr>
            </w:pPr>
            <w:r>
              <w:rPr>
                <w:rFonts w:hint="eastAsia"/>
                <w:szCs w:val="21"/>
                <w:lang w:val="en-US" w:eastAsia="zh-CN"/>
              </w:rPr>
              <w:t>1</w:t>
            </w:r>
            <w:r>
              <w:rPr>
                <w:rFonts w:hint="eastAsia"/>
                <w:szCs w:val="21"/>
              </w:rPr>
              <w:t>班：1月14（周四）34节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24</w:t>
            </w:r>
          </w:p>
        </w:tc>
        <w:tc>
          <w:tcPr>
            <w:tcW w:w="2089" w:type="dxa"/>
            <w:vAlign w:val="center"/>
          </w:tcPr>
          <w:p>
            <w:pPr>
              <w:snapToGrid w:val="0"/>
              <w:jc w:val="center"/>
              <w:rPr>
                <w:rFonts w:ascii="微软雅黑" w:hAnsi="微软雅黑" w:eastAsia="微软雅黑"/>
                <w:szCs w:val="21"/>
              </w:rPr>
            </w:pPr>
            <w:r>
              <w:rPr>
                <w:rFonts w:hint="eastAsia"/>
              </w:rPr>
              <w:t>制作快递与售后图</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2班：1月13（周三）34节</w:t>
            </w:r>
          </w:p>
          <w:p>
            <w:pPr>
              <w:snapToGrid w:val="0"/>
              <w:rPr>
                <w:szCs w:val="21"/>
              </w:rPr>
            </w:pPr>
            <w:r>
              <w:rPr>
                <w:rFonts w:hint="eastAsia"/>
                <w:szCs w:val="21"/>
                <w:lang w:val="en-US" w:eastAsia="zh-CN"/>
              </w:rPr>
              <w:t>1</w:t>
            </w:r>
            <w:r>
              <w:rPr>
                <w:rFonts w:hint="eastAsia"/>
                <w:szCs w:val="21"/>
              </w:rPr>
              <w:t>班：1月14（周四）34节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25</w:t>
            </w:r>
          </w:p>
        </w:tc>
        <w:tc>
          <w:tcPr>
            <w:tcW w:w="2089" w:type="dxa"/>
            <w:vAlign w:val="center"/>
          </w:tcPr>
          <w:p>
            <w:pPr>
              <w:snapToGrid w:val="0"/>
              <w:jc w:val="center"/>
              <w:rPr>
                <w:rFonts w:ascii="微软雅黑" w:hAnsi="微软雅黑" w:eastAsia="微软雅黑"/>
                <w:szCs w:val="21"/>
              </w:rPr>
            </w:pPr>
            <w:r>
              <w:rPr>
                <w:rFonts w:hint="eastAsia"/>
              </w:rPr>
              <w:t>移动端首页设计与制作</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2班：1月13（周三）34节</w:t>
            </w:r>
          </w:p>
          <w:p>
            <w:pPr>
              <w:snapToGrid w:val="0"/>
              <w:rPr>
                <w:szCs w:val="21"/>
              </w:rPr>
            </w:pPr>
            <w:r>
              <w:rPr>
                <w:rFonts w:hint="eastAsia"/>
                <w:szCs w:val="21"/>
                <w:lang w:val="en-US" w:eastAsia="zh-CN"/>
              </w:rPr>
              <w:t>1</w:t>
            </w:r>
            <w:r>
              <w:rPr>
                <w:rFonts w:hint="eastAsia"/>
                <w:szCs w:val="21"/>
              </w:rPr>
              <w:t>班：1月14（周四）34节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r>
              <w:rPr>
                <w:rFonts w:hint="eastAsia"/>
                <w:szCs w:val="21"/>
              </w:rPr>
              <w:t>26</w:t>
            </w:r>
          </w:p>
        </w:tc>
        <w:tc>
          <w:tcPr>
            <w:tcW w:w="2089" w:type="dxa"/>
            <w:vAlign w:val="center"/>
          </w:tcPr>
          <w:p>
            <w:pPr>
              <w:snapToGrid w:val="0"/>
              <w:jc w:val="center"/>
              <w:rPr>
                <w:rFonts w:ascii="微软雅黑" w:hAnsi="微软雅黑" w:eastAsia="微软雅黑"/>
                <w:szCs w:val="21"/>
              </w:rPr>
            </w:pPr>
            <w:r>
              <w:rPr>
                <w:rFonts w:hint="eastAsia"/>
              </w:rPr>
              <w:t>移动端详情页设计与制作</w:t>
            </w:r>
          </w:p>
        </w:tc>
        <w:tc>
          <w:tcPr>
            <w:tcW w:w="4820" w:type="dxa"/>
          </w:tcPr>
          <w:p>
            <w:pPr>
              <w:snapToGrid w:val="0"/>
              <w:rPr>
                <w:b/>
                <w:bCs/>
                <w:szCs w:val="21"/>
              </w:rPr>
            </w:pPr>
            <w:r>
              <w:rPr>
                <w:rFonts w:hint="eastAsia"/>
                <w:b/>
                <w:bCs/>
                <w:szCs w:val="21"/>
              </w:rPr>
              <w:t>线上线下</w:t>
            </w:r>
          </w:p>
          <w:p>
            <w:pPr>
              <w:jc w:val="left"/>
              <w:rPr>
                <w:rFonts w:ascii="仿宋" w:hAnsi="仿宋" w:eastAsia="仿宋"/>
                <w:color w:val="0000FF"/>
                <w:u w:val="single"/>
              </w:rPr>
            </w:pPr>
            <w:r>
              <w:rPr>
                <w:rFonts w:hint="eastAsia"/>
                <w:b/>
                <w:bCs/>
                <w:szCs w:val="21"/>
              </w:rPr>
              <w:t>教学平台</w:t>
            </w:r>
            <w:r>
              <w:rPr>
                <w:rFonts w:hint="eastAsia"/>
                <w:szCs w:val="21"/>
              </w:rPr>
              <w:t>：</w:t>
            </w:r>
            <w:r>
              <w:fldChar w:fldCharType="begin"/>
            </w:r>
            <w:r>
              <w:instrText xml:space="preserve"> HYPERLINK "http://course.rzpt.cn/front/kcjs.php?course_id=1244" </w:instrText>
            </w:r>
            <w:r>
              <w:fldChar w:fldCharType="separate"/>
            </w:r>
            <w:r>
              <w:rPr>
                <w:rStyle w:val="13"/>
                <w:rFonts w:hint="eastAsia"/>
              </w:rPr>
              <w:t>http://course.rzpt.cn/front/kcjs.php?course_id=2754</w:t>
            </w:r>
            <w:r>
              <w:rPr>
                <w:rStyle w:val="13"/>
              </w:rPr>
              <w:t>4</w:t>
            </w:r>
            <w:r>
              <w:rPr>
                <w:rStyle w:val="13"/>
              </w:rPr>
              <w:fldChar w:fldCharType="end"/>
            </w:r>
          </w:p>
          <w:p>
            <w:pPr>
              <w:snapToGrid w:val="0"/>
              <w:rPr>
                <w:i/>
                <w:iCs/>
                <w:szCs w:val="21"/>
              </w:rPr>
            </w:pPr>
            <w:r>
              <w:rPr>
                <w:szCs w:val="21"/>
              </w:rPr>
              <w:t>I</w:t>
            </w:r>
            <w:r>
              <w:rPr>
                <w:rFonts w:hint="eastAsia"/>
                <w:szCs w:val="21"/>
              </w:rPr>
              <w:t>博导：</w:t>
            </w:r>
            <w:r>
              <w:fldChar w:fldCharType="begin"/>
            </w:r>
            <w:r>
              <w:instrText xml:space="preserve"> HYPERLINK "http://www.ibodao.com" </w:instrText>
            </w:r>
            <w:r>
              <w:fldChar w:fldCharType="separate"/>
            </w:r>
            <w:r>
              <w:rPr>
                <w:rStyle w:val="13"/>
                <w:szCs w:val="21"/>
              </w:rPr>
              <w:t>www.ibodao.com</w:t>
            </w:r>
            <w:r>
              <w:rPr>
                <w:rStyle w:val="13"/>
                <w:szCs w:val="21"/>
              </w:rPr>
              <w:fldChar w:fldCharType="end"/>
            </w:r>
            <w:r>
              <w:rPr>
                <w:rFonts w:hint="eastAsia"/>
                <w:szCs w:val="21"/>
              </w:rPr>
              <w:t xml:space="preserve"> 班级 </w:t>
            </w:r>
            <w:r>
              <w:rPr>
                <w:szCs w:val="21"/>
              </w:rPr>
              <w:t>ID:</w:t>
            </w:r>
            <w:r>
              <w:rPr>
                <w:i/>
                <w:iCs/>
                <w:szCs w:val="21"/>
              </w:rPr>
              <w:t>041605</w:t>
            </w:r>
          </w:p>
          <w:p>
            <w:pPr>
              <w:snapToGrid w:val="0"/>
              <w:rPr>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w:t>
            </w:r>
            <w:r>
              <w:rPr>
                <w:rFonts w:hint="eastAsia"/>
                <w:szCs w:val="21"/>
              </w:rPr>
              <w:t xml:space="preserve">2班：QQ 群号: 921171085  </w:t>
            </w:r>
          </w:p>
          <w:p>
            <w:pPr>
              <w:snapToGrid w:val="0"/>
              <w:rPr>
                <w:b/>
                <w:bCs/>
                <w:szCs w:val="21"/>
              </w:rPr>
            </w:pPr>
            <w:r>
              <w:rPr>
                <w:rFonts w:hint="eastAsia"/>
                <w:szCs w:val="21"/>
              </w:rPr>
              <w:t>202</w:t>
            </w:r>
            <w:r>
              <w:rPr>
                <w:rFonts w:hint="eastAsia"/>
                <w:szCs w:val="21"/>
                <w:lang w:val="en-US" w:eastAsia="zh-CN"/>
              </w:rPr>
              <w:t>2</w:t>
            </w:r>
            <w:r>
              <w:rPr>
                <w:rFonts w:hint="eastAsia"/>
                <w:szCs w:val="21"/>
              </w:rPr>
              <w:t>级</w:t>
            </w:r>
            <w:r>
              <w:rPr>
                <w:rFonts w:hint="eastAsia"/>
                <w:szCs w:val="21"/>
                <w:lang w:val="en-US" w:eastAsia="zh-CN"/>
              </w:rPr>
              <w:t>移动商务1</w:t>
            </w:r>
            <w:r>
              <w:rPr>
                <w:rFonts w:hint="eastAsia"/>
                <w:szCs w:val="21"/>
              </w:rPr>
              <w:t>班：QQ 群号: 1094193644</w:t>
            </w:r>
          </w:p>
        </w:tc>
        <w:tc>
          <w:tcPr>
            <w:tcW w:w="2975" w:type="dxa"/>
            <w:vAlign w:val="center"/>
          </w:tcPr>
          <w:p>
            <w:pPr>
              <w:snapToGrid w:val="0"/>
              <w:rPr>
                <w:szCs w:val="21"/>
              </w:rPr>
            </w:pPr>
            <w:r>
              <w:rPr>
                <w:rFonts w:hint="eastAsia"/>
                <w:szCs w:val="21"/>
              </w:rPr>
              <w:t>2班：1月13（周三）34节</w:t>
            </w:r>
          </w:p>
          <w:p>
            <w:pPr>
              <w:snapToGrid w:val="0"/>
              <w:rPr>
                <w:szCs w:val="21"/>
              </w:rPr>
            </w:pPr>
            <w:r>
              <w:rPr>
                <w:rFonts w:hint="eastAsia"/>
                <w:szCs w:val="21"/>
                <w:lang w:val="en-US" w:eastAsia="zh-CN"/>
              </w:rPr>
              <w:t>1</w:t>
            </w:r>
            <w:r>
              <w:rPr>
                <w:rFonts w:hint="eastAsia"/>
                <w:szCs w:val="21"/>
              </w:rPr>
              <w:t>班：1月14（周四）34节</w:t>
            </w: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p>
        </w:tc>
        <w:tc>
          <w:tcPr>
            <w:tcW w:w="2089" w:type="dxa"/>
          </w:tcPr>
          <w:p>
            <w:pPr>
              <w:snapToGrid w:val="0"/>
              <w:rPr>
                <w:rFonts w:ascii="微软雅黑" w:hAnsi="微软雅黑" w:eastAsia="微软雅黑"/>
                <w:szCs w:val="21"/>
              </w:rPr>
            </w:pPr>
          </w:p>
        </w:tc>
        <w:tc>
          <w:tcPr>
            <w:tcW w:w="4820" w:type="dxa"/>
          </w:tcPr>
          <w:p>
            <w:pPr>
              <w:snapToGrid w:val="0"/>
              <w:rPr>
                <w:szCs w:val="21"/>
              </w:rPr>
            </w:pPr>
          </w:p>
        </w:tc>
        <w:tc>
          <w:tcPr>
            <w:tcW w:w="2975" w:type="dxa"/>
            <w:vAlign w:val="center"/>
          </w:tcPr>
          <w:p>
            <w:pPr>
              <w:snapToGrid w:val="0"/>
              <w:rPr>
                <w:szCs w:val="21"/>
              </w:rPr>
            </w:pP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p>
        </w:tc>
        <w:tc>
          <w:tcPr>
            <w:tcW w:w="2089" w:type="dxa"/>
          </w:tcPr>
          <w:p>
            <w:pPr>
              <w:snapToGrid w:val="0"/>
              <w:rPr>
                <w:rFonts w:ascii="微软雅黑" w:hAnsi="微软雅黑" w:eastAsia="微软雅黑"/>
                <w:szCs w:val="21"/>
              </w:rPr>
            </w:pPr>
          </w:p>
        </w:tc>
        <w:tc>
          <w:tcPr>
            <w:tcW w:w="4820" w:type="dxa"/>
          </w:tcPr>
          <w:p>
            <w:pPr>
              <w:snapToGrid w:val="0"/>
              <w:rPr>
                <w:szCs w:val="21"/>
              </w:rPr>
            </w:pPr>
          </w:p>
        </w:tc>
        <w:tc>
          <w:tcPr>
            <w:tcW w:w="2975" w:type="dxa"/>
            <w:vAlign w:val="center"/>
          </w:tcPr>
          <w:p>
            <w:pPr>
              <w:snapToGrid w:val="0"/>
              <w:jc w:val="center"/>
              <w:rPr>
                <w:szCs w:val="21"/>
              </w:rPr>
            </w:pPr>
          </w:p>
        </w:tc>
        <w:tc>
          <w:tcPr>
            <w:tcW w:w="427" w:type="dxa"/>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p>
        </w:tc>
        <w:tc>
          <w:tcPr>
            <w:tcW w:w="2089" w:type="dxa"/>
            <w:vAlign w:val="center"/>
          </w:tcPr>
          <w:p>
            <w:pPr>
              <w:snapToGrid w:val="0"/>
              <w:rPr>
                <w:rFonts w:ascii="微软雅黑" w:hAnsi="微软雅黑" w:eastAsia="微软雅黑"/>
                <w:szCs w:val="21"/>
              </w:rPr>
            </w:pPr>
          </w:p>
        </w:tc>
        <w:tc>
          <w:tcPr>
            <w:tcW w:w="4820" w:type="dxa"/>
          </w:tcPr>
          <w:p>
            <w:pPr>
              <w:snapToGrid w:val="0"/>
              <w:rPr>
                <w:szCs w:val="21"/>
              </w:rPr>
            </w:pPr>
          </w:p>
        </w:tc>
        <w:tc>
          <w:tcPr>
            <w:tcW w:w="2975" w:type="dxa"/>
            <w:vAlign w:val="center"/>
          </w:tcPr>
          <w:p>
            <w:pPr>
              <w:snapToGrid w:val="0"/>
              <w:jc w:val="center"/>
              <w:rPr>
                <w:szCs w:val="21"/>
              </w:rPr>
            </w:pPr>
          </w:p>
        </w:tc>
        <w:tc>
          <w:tcPr>
            <w:tcW w:w="427"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p>
        </w:tc>
        <w:tc>
          <w:tcPr>
            <w:tcW w:w="2089" w:type="dxa"/>
            <w:vAlign w:val="center"/>
          </w:tcPr>
          <w:p>
            <w:pPr>
              <w:snapToGrid w:val="0"/>
              <w:rPr>
                <w:rFonts w:ascii="微软雅黑" w:hAnsi="微软雅黑" w:eastAsia="微软雅黑"/>
                <w:szCs w:val="21"/>
              </w:rPr>
            </w:pPr>
          </w:p>
        </w:tc>
        <w:tc>
          <w:tcPr>
            <w:tcW w:w="4820" w:type="dxa"/>
          </w:tcPr>
          <w:p>
            <w:pPr>
              <w:snapToGrid w:val="0"/>
              <w:rPr>
                <w:szCs w:val="21"/>
              </w:rPr>
            </w:pPr>
          </w:p>
        </w:tc>
        <w:tc>
          <w:tcPr>
            <w:tcW w:w="2975" w:type="dxa"/>
            <w:vAlign w:val="center"/>
          </w:tcPr>
          <w:p>
            <w:pPr>
              <w:snapToGrid w:val="0"/>
              <w:jc w:val="center"/>
              <w:rPr>
                <w:szCs w:val="21"/>
              </w:rPr>
            </w:pPr>
          </w:p>
        </w:tc>
        <w:tc>
          <w:tcPr>
            <w:tcW w:w="427"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p>
        </w:tc>
        <w:tc>
          <w:tcPr>
            <w:tcW w:w="2089" w:type="dxa"/>
            <w:vAlign w:val="center"/>
          </w:tcPr>
          <w:p>
            <w:pPr>
              <w:snapToGrid w:val="0"/>
              <w:rPr>
                <w:rFonts w:ascii="微软雅黑" w:hAnsi="微软雅黑" w:eastAsia="微软雅黑"/>
                <w:szCs w:val="21"/>
              </w:rPr>
            </w:pPr>
          </w:p>
        </w:tc>
        <w:tc>
          <w:tcPr>
            <w:tcW w:w="4820" w:type="dxa"/>
          </w:tcPr>
          <w:p/>
        </w:tc>
        <w:tc>
          <w:tcPr>
            <w:tcW w:w="2975" w:type="dxa"/>
            <w:vAlign w:val="center"/>
          </w:tcPr>
          <w:p>
            <w:pPr>
              <w:snapToGrid w:val="0"/>
              <w:jc w:val="center"/>
              <w:rPr>
                <w:szCs w:val="21"/>
              </w:rPr>
            </w:pPr>
          </w:p>
        </w:tc>
        <w:tc>
          <w:tcPr>
            <w:tcW w:w="427"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pPr>
              <w:snapToGrid w:val="0"/>
              <w:jc w:val="center"/>
              <w:rPr>
                <w:szCs w:val="21"/>
              </w:rPr>
            </w:pPr>
          </w:p>
        </w:tc>
        <w:tc>
          <w:tcPr>
            <w:tcW w:w="2089" w:type="dxa"/>
            <w:vAlign w:val="center"/>
          </w:tcPr>
          <w:p>
            <w:pPr>
              <w:snapToGrid w:val="0"/>
              <w:rPr>
                <w:rFonts w:ascii="微软雅黑" w:hAnsi="微软雅黑" w:eastAsia="微软雅黑"/>
                <w:szCs w:val="21"/>
              </w:rPr>
            </w:pPr>
          </w:p>
        </w:tc>
        <w:tc>
          <w:tcPr>
            <w:tcW w:w="4820" w:type="dxa"/>
          </w:tcPr>
          <w:p>
            <w:pPr>
              <w:snapToGrid w:val="0"/>
              <w:rPr>
                <w:b/>
                <w:bCs/>
                <w:szCs w:val="21"/>
              </w:rPr>
            </w:pPr>
          </w:p>
        </w:tc>
        <w:tc>
          <w:tcPr>
            <w:tcW w:w="2975" w:type="dxa"/>
            <w:vAlign w:val="center"/>
          </w:tcPr>
          <w:p>
            <w:pPr>
              <w:snapToGrid w:val="0"/>
              <w:jc w:val="center"/>
              <w:rPr>
                <w:szCs w:val="21"/>
              </w:rPr>
            </w:pPr>
          </w:p>
        </w:tc>
        <w:tc>
          <w:tcPr>
            <w:tcW w:w="427" w:type="dxa"/>
            <w:vAlign w:val="center"/>
          </w:tcPr>
          <w:p>
            <w:pPr>
              <w:jc w:val="center"/>
            </w:pPr>
          </w:p>
        </w:tc>
      </w:tr>
    </w:tbl>
    <w:p>
      <w:pPr>
        <w:jc w:val="left"/>
      </w:pPr>
    </w:p>
    <w:p>
      <w:pPr>
        <w:jc w:val="left"/>
      </w:pPr>
    </w:p>
    <w:sectPr>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11377D"/>
    <w:multiLevelType w:val="multilevel"/>
    <w:tmpl w:val="0711377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A075147"/>
    <w:multiLevelType w:val="multilevel"/>
    <w:tmpl w:val="0A07514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CC229F4"/>
    <w:multiLevelType w:val="multilevel"/>
    <w:tmpl w:val="0CC229F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62C55D3"/>
    <w:multiLevelType w:val="multilevel"/>
    <w:tmpl w:val="162C55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7B649DF"/>
    <w:multiLevelType w:val="multilevel"/>
    <w:tmpl w:val="47B649D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9DB2B1D"/>
    <w:multiLevelType w:val="multilevel"/>
    <w:tmpl w:val="49DB2B1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E8221F8"/>
    <w:multiLevelType w:val="multilevel"/>
    <w:tmpl w:val="4E8221F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AD85372"/>
    <w:multiLevelType w:val="multilevel"/>
    <w:tmpl w:val="5AD8537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9C33031"/>
    <w:multiLevelType w:val="multilevel"/>
    <w:tmpl w:val="69C33031"/>
    <w:lvl w:ilvl="0" w:tentative="0">
      <w:start w:val="1"/>
      <w:numFmt w:val="decimal"/>
      <w:lvlText w:val="%1．"/>
      <w:lvlJc w:val="left"/>
      <w:pPr>
        <w:ind w:left="360" w:hanging="360"/>
      </w:pPr>
      <w:rPr>
        <w:rFonts w:ascii="仿宋_GB2312" w:hAnsi="宋体" w:eastAsia="仿宋_GB2312" w:cs="仿宋_GB231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CB51C66"/>
    <w:multiLevelType w:val="multilevel"/>
    <w:tmpl w:val="6CB51C6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0ED7931"/>
    <w:multiLevelType w:val="multilevel"/>
    <w:tmpl w:val="70ED793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1435467"/>
    <w:multiLevelType w:val="multilevel"/>
    <w:tmpl w:val="7143546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6101F1D"/>
    <w:multiLevelType w:val="multilevel"/>
    <w:tmpl w:val="76101F1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0"/>
  </w:num>
  <w:num w:numId="3">
    <w:abstractNumId w:val="7"/>
  </w:num>
  <w:num w:numId="4">
    <w:abstractNumId w:val="3"/>
  </w:num>
  <w:num w:numId="5">
    <w:abstractNumId w:val="1"/>
  </w:num>
  <w:num w:numId="6">
    <w:abstractNumId w:val="8"/>
  </w:num>
  <w:num w:numId="7">
    <w:abstractNumId w:val="2"/>
  </w:num>
  <w:num w:numId="8">
    <w:abstractNumId w:val="4"/>
  </w:num>
  <w:num w:numId="9">
    <w:abstractNumId w:val="5"/>
  </w:num>
  <w:num w:numId="10">
    <w:abstractNumId w:val="6"/>
  </w:num>
  <w:num w:numId="11">
    <w:abstractNumId w:val="11"/>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ZThhZDc2N2I1NDAzYjU1NTI2YTI3MTU1MzlkYzAifQ=="/>
  </w:docVars>
  <w:rsids>
    <w:rsidRoot w:val="00844279"/>
    <w:rsid w:val="000124FA"/>
    <w:rsid w:val="00012D5E"/>
    <w:rsid w:val="00016A5C"/>
    <w:rsid w:val="00017B2C"/>
    <w:rsid w:val="000241A5"/>
    <w:rsid w:val="000360F8"/>
    <w:rsid w:val="00037CEE"/>
    <w:rsid w:val="00043D38"/>
    <w:rsid w:val="00072A01"/>
    <w:rsid w:val="00092698"/>
    <w:rsid w:val="0009646C"/>
    <w:rsid w:val="00097134"/>
    <w:rsid w:val="00097EA8"/>
    <w:rsid w:val="000B537B"/>
    <w:rsid w:val="000B62FD"/>
    <w:rsid w:val="000C02CC"/>
    <w:rsid w:val="000C2582"/>
    <w:rsid w:val="000C408E"/>
    <w:rsid w:val="000C58FD"/>
    <w:rsid w:val="000C61DB"/>
    <w:rsid w:val="000D2BE9"/>
    <w:rsid w:val="000E5A67"/>
    <w:rsid w:val="00101954"/>
    <w:rsid w:val="00114900"/>
    <w:rsid w:val="001238ED"/>
    <w:rsid w:val="00124726"/>
    <w:rsid w:val="001249E9"/>
    <w:rsid w:val="00145F2D"/>
    <w:rsid w:val="00146086"/>
    <w:rsid w:val="0015355F"/>
    <w:rsid w:val="00156C63"/>
    <w:rsid w:val="001621C4"/>
    <w:rsid w:val="0017016C"/>
    <w:rsid w:val="00173E3E"/>
    <w:rsid w:val="001800EE"/>
    <w:rsid w:val="0019533C"/>
    <w:rsid w:val="001B4C69"/>
    <w:rsid w:val="001C65F7"/>
    <w:rsid w:val="001C7289"/>
    <w:rsid w:val="001E09B7"/>
    <w:rsid w:val="001E0D8E"/>
    <w:rsid w:val="001E3CE1"/>
    <w:rsid w:val="001F5719"/>
    <w:rsid w:val="002112F4"/>
    <w:rsid w:val="00217EE8"/>
    <w:rsid w:val="002460C6"/>
    <w:rsid w:val="00247C3F"/>
    <w:rsid w:val="002636FA"/>
    <w:rsid w:val="0026413B"/>
    <w:rsid w:val="002678D1"/>
    <w:rsid w:val="0027074B"/>
    <w:rsid w:val="00290343"/>
    <w:rsid w:val="00291557"/>
    <w:rsid w:val="002A032E"/>
    <w:rsid w:val="002B698A"/>
    <w:rsid w:val="002C315A"/>
    <w:rsid w:val="002D7954"/>
    <w:rsid w:val="002E4389"/>
    <w:rsid w:val="002E7496"/>
    <w:rsid w:val="002E7792"/>
    <w:rsid w:val="00307688"/>
    <w:rsid w:val="00311DC3"/>
    <w:rsid w:val="00336AE7"/>
    <w:rsid w:val="00347C58"/>
    <w:rsid w:val="003515C8"/>
    <w:rsid w:val="00384C7C"/>
    <w:rsid w:val="0039095B"/>
    <w:rsid w:val="003A0CDA"/>
    <w:rsid w:val="003B1307"/>
    <w:rsid w:val="003B4D59"/>
    <w:rsid w:val="003C3CA5"/>
    <w:rsid w:val="003D41DA"/>
    <w:rsid w:val="003E65A7"/>
    <w:rsid w:val="00403E99"/>
    <w:rsid w:val="00405008"/>
    <w:rsid w:val="00405FEF"/>
    <w:rsid w:val="0041330A"/>
    <w:rsid w:val="00415909"/>
    <w:rsid w:val="00420799"/>
    <w:rsid w:val="00442A39"/>
    <w:rsid w:val="00470358"/>
    <w:rsid w:val="0047190D"/>
    <w:rsid w:val="004818EB"/>
    <w:rsid w:val="0049118F"/>
    <w:rsid w:val="004952AA"/>
    <w:rsid w:val="004A52F2"/>
    <w:rsid w:val="004A610B"/>
    <w:rsid w:val="004B714F"/>
    <w:rsid w:val="004B7F42"/>
    <w:rsid w:val="004C3F1C"/>
    <w:rsid w:val="004C673F"/>
    <w:rsid w:val="004E5C51"/>
    <w:rsid w:val="004F1180"/>
    <w:rsid w:val="004F166D"/>
    <w:rsid w:val="004F1B99"/>
    <w:rsid w:val="00502B89"/>
    <w:rsid w:val="00532BDB"/>
    <w:rsid w:val="00553FD9"/>
    <w:rsid w:val="00573A10"/>
    <w:rsid w:val="00587175"/>
    <w:rsid w:val="005900C3"/>
    <w:rsid w:val="00595C22"/>
    <w:rsid w:val="005A156D"/>
    <w:rsid w:val="005B14F3"/>
    <w:rsid w:val="005B3FBF"/>
    <w:rsid w:val="005B793E"/>
    <w:rsid w:val="005C210A"/>
    <w:rsid w:val="005C4E5C"/>
    <w:rsid w:val="005D34B6"/>
    <w:rsid w:val="005F62F6"/>
    <w:rsid w:val="00606256"/>
    <w:rsid w:val="006131D9"/>
    <w:rsid w:val="006146C1"/>
    <w:rsid w:val="006171B8"/>
    <w:rsid w:val="006177B6"/>
    <w:rsid w:val="006209CA"/>
    <w:rsid w:val="00623851"/>
    <w:rsid w:val="00631636"/>
    <w:rsid w:val="006336BC"/>
    <w:rsid w:val="00633884"/>
    <w:rsid w:val="00642354"/>
    <w:rsid w:val="006430E2"/>
    <w:rsid w:val="0064454F"/>
    <w:rsid w:val="00644A8B"/>
    <w:rsid w:val="00651A0C"/>
    <w:rsid w:val="00660569"/>
    <w:rsid w:val="006622DB"/>
    <w:rsid w:val="006639DE"/>
    <w:rsid w:val="006669AE"/>
    <w:rsid w:val="00670732"/>
    <w:rsid w:val="00673D01"/>
    <w:rsid w:val="0069556C"/>
    <w:rsid w:val="006961BF"/>
    <w:rsid w:val="006B140A"/>
    <w:rsid w:val="00717F23"/>
    <w:rsid w:val="00721EA0"/>
    <w:rsid w:val="00723240"/>
    <w:rsid w:val="007426B8"/>
    <w:rsid w:val="00750DAF"/>
    <w:rsid w:val="00761634"/>
    <w:rsid w:val="00761A72"/>
    <w:rsid w:val="00772050"/>
    <w:rsid w:val="007C6269"/>
    <w:rsid w:val="007C6591"/>
    <w:rsid w:val="007E2AA8"/>
    <w:rsid w:val="007E71F1"/>
    <w:rsid w:val="007F419C"/>
    <w:rsid w:val="0082011C"/>
    <w:rsid w:val="0082111F"/>
    <w:rsid w:val="00836691"/>
    <w:rsid w:val="008411E4"/>
    <w:rsid w:val="00844279"/>
    <w:rsid w:val="0084781D"/>
    <w:rsid w:val="008745F9"/>
    <w:rsid w:val="008806BF"/>
    <w:rsid w:val="008B5604"/>
    <w:rsid w:val="008C1191"/>
    <w:rsid w:val="008C35AD"/>
    <w:rsid w:val="008D17D1"/>
    <w:rsid w:val="008D4164"/>
    <w:rsid w:val="008E60FE"/>
    <w:rsid w:val="008F4F52"/>
    <w:rsid w:val="00941BCD"/>
    <w:rsid w:val="009548D8"/>
    <w:rsid w:val="00954B8F"/>
    <w:rsid w:val="00965289"/>
    <w:rsid w:val="00965BE5"/>
    <w:rsid w:val="00977426"/>
    <w:rsid w:val="0099258A"/>
    <w:rsid w:val="00995602"/>
    <w:rsid w:val="009B0D02"/>
    <w:rsid w:val="009C1CCA"/>
    <w:rsid w:val="009C51FC"/>
    <w:rsid w:val="009C7629"/>
    <w:rsid w:val="00A0364C"/>
    <w:rsid w:val="00A14AE6"/>
    <w:rsid w:val="00A166F2"/>
    <w:rsid w:val="00A23B9E"/>
    <w:rsid w:val="00A26DFA"/>
    <w:rsid w:val="00A577A9"/>
    <w:rsid w:val="00A57F5B"/>
    <w:rsid w:val="00A76D59"/>
    <w:rsid w:val="00A8185A"/>
    <w:rsid w:val="00A86BD2"/>
    <w:rsid w:val="00A9654C"/>
    <w:rsid w:val="00AA086E"/>
    <w:rsid w:val="00AA5ED6"/>
    <w:rsid w:val="00AA6C75"/>
    <w:rsid w:val="00AB5D2D"/>
    <w:rsid w:val="00AB7183"/>
    <w:rsid w:val="00AC009E"/>
    <w:rsid w:val="00AD0750"/>
    <w:rsid w:val="00AD0D02"/>
    <w:rsid w:val="00AE56F2"/>
    <w:rsid w:val="00AE6C66"/>
    <w:rsid w:val="00AF2454"/>
    <w:rsid w:val="00B06FF5"/>
    <w:rsid w:val="00B2288F"/>
    <w:rsid w:val="00B2729D"/>
    <w:rsid w:val="00B363AD"/>
    <w:rsid w:val="00B45041"/>
    <w:rsid w:val="00B657C0"/>
    <w:rsid w:val="00B7385D"/>
    <w:rsid w:val="00B74AE8"/>
    <w:rsid w:val="00B81E3F"/>
    <w:rsid w:val="00B978F7"/>
    <w:rsid w:val="00BA12E9"/>
    <w:rsid w:val="00BA1919"/>
    <w:rsid w:val="00BA2940"/>
    <w:rsid w:val="00BA39D4"/>
    <w:rsid w:val="00BC3AB3"/>
    <w:rsid w:val="00BD0959"/>
    <w:rsid w:val="00BE49F3"/>
    <w:rsid w:val="00BE6472"/>
    <w:rsid w:val="00BF37CE"/>
    <w:rsid w:val="00BF4C83"/>
    <w:rsid w:val="00BF4E30"/>
    <w:rsid w:val="00BF7822"/>
    <w:rsid w:val="00C03AD2"/>
    <w:rsid w:val="00C071AC"/>
    <w:rsid w:val="00C1727F"/>
    <w:rsid w:val="00C241FE"/>
    <w:rsid w:val="00C357BD"/>
    <w:rsid w:val="00C37065"/>
    <w:rsid w:val="00C46896"/>
    <w:rsid w:val="00C6354E"/>
    <w:rsid w:val="00C725F3"/>
    <w:rsid w:val="00C74A96"/>
    <w:rsid w:val="00C7713C"/>
    <w:rsid w:val="00C77E14"/>
    <w:rsid w:val="00C80C95"/>
    <w:rsid w:val="00CA381A"/>
    <w:rsid w:val="00D01731"/>
    <w:rsid w:val="00D07B77"/>
    <w:rsid w:val="00D12577"/>
    <w:rsid w:val="00D14961"/>
    <w:rsid w:val="00D21D59"/>
    <w:rsid w:val="00D247D8"/>
    <w:rsid w:val="00D350C6"/>
    <w:rsid w:val="00D41AE0"/>
    <w:rsid w:val="00D4734C"/>
    <w:rsid w:val="00D477DB"/>
    <w:rsid w:val="00D51EE9"/>
    <w:rsid w:val="00D608B1"/>
    <w:rsid w:val="00D675F4"/>
    <w:rsid w:val="00D73BE9"/>
    <w:rsid w:val="00D744FE"/>
    <w:rsid w:val="00D765BD"/>
    <w:rsid w:val="00D819EA"/>
    <w:rsid w:val="00D87696"/>
    <w:rsid w:val="00D90231"/>
    <w:rsid w:val="00D916D0"/>
    <w:rsid w:val="00D9276D"/>
    <w:rsid w:val="00DA74C5"/>
    <w:rsid w:val="00DB70FB"/>
    <w:rsid w:val="00DC4FC1"/>
    <w:rsid w:val="00DD02CD"/>
    <w:rsid w:val="00DD0A4D"/>
    <w:rsid w:val="00DD550F"/>
    <w:rsid w:val="00DD761B"/>
    <w:rsid w:val="00DE2507"/>
    <w:rsid w:val="00DF581A"/>
    <w:rsid w:val="00E125FE"/>
    <w:rsid w:val="00E139C7"/>
    <w:rsid w:val="00E200B0"/>
    <w:rsid w:val="00E30405"/>
    <w:rsid w:val="00E30645"/>
    <w:rsid w:val="00E424D7"/>
    <w:rsid w:val="00E464A4"/>
    <w:rsid w:val="00E51FE2"/>
    <w:rsid w:val="00E6124D"/>
    <w:rsid w:val="00E63263"/>
    <w:rsid w:val="00E65FB9"/>
    <w:rsid w:val="00E7003D"/>
    <w:rsid w:val="00E70D6A"/>
    <w:rsid w:val="00E721D8"/>
    <w:rsid w:val="00E84367"/>
    <w:rsid w:val="00E8484F"/>
    <w:rsid w:val="00EA2CA4"/>
    <w:rsid w:val="00ED44B2"/>
    <w:rsid w:val="00EE6A15"/>
    <w:rsid w:val="00F0281D"/>
    <w:rsid w:val="00F11147"/>
    <w:rsid w:val="00F223AC"/>
    <w:rsid w:val="00F31D94"/>
    <w:rsid w:val="00F32DC8"/>
    <w:rsid w:val="00F33A93"/>
    <w:rsid w:val="00F3411E"/>
    <w:rsid w:val="00F37C18"/>
    <w:rsid w:val="00F42183"/>
    <w:rsid w:val="00F42859"/>
    <w:rsid w:val="00F453CB"/>
    <w:rsid w:val="00F765BB"/>
    <w:rsid w:val="00FB0D30"/>
    <w:rsid w:val="00FC029C"/>
    <w:rsid w:val="00FC4A1B"/>
    <w:rsid w:val="00FD1733"/>
    <w:rsid w:val="00FD4DF9"/>
    <w:rsid w:val="00FD63A1"/>
    <w:rsid w:val="00FE3DA2"/>
    <w:rsid w:val="00FE5503"/>
    <w:rsid w:val="00FF1E96"/>
    <w:rsid w:val="053A33B1"/>
    <w:rsid w:val="0F9242C9"/>
    <w:rsid w:val="1275637C"/>
    <w:rsid w:val="22A77C33"/>
    <w:rsid w:val="29F04C55"/>
    <w:rsid w:val="40B30A6B"/>
    <w:rsid w:val="613D2B4A"/>
    <w:rsid w:val="618D4A2C"/>
    <w:rsid w:val="7A3E00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7"/>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20"/>
    <w:semiHidden/>
    <w:unhideWhenUsed/>
    <w:uiPriority w:val="99"/>
    <w:rPr>
      <w:sz w:val="18"/>
      <w:szCs w:val="18"/>
    </w:rPr>
  </w:style>
  <w:style w:type="paragraph" w:styleId="4">
    <w:name w:val="footer"/>
    <w:basedOn w:val="1"/>
    <w:link w:val="16"/>
    <w:unhideWhenUsed/>
    <w:uiPriority w:val="0"/>
    <w:pPr>
      <w:tabs>
        <w:tab w:val="center" w:pos="4153"/>
        <w:tab w:val="right" w:pos="8306"/>
      </w:tabs>
      <w:snapToGrid w:val="0"/>
      <w:jc w:val="left"/>
    </w:pPr>
    <w:rPr>
      <w:sz w:val="18"/>
      <w:szCs w:val="18"/>
    </w:rPr>
  </w:style>
  <w:style w:type="paragraph" w:styleId="5">
    <w:name w:val="header"/>
    <w:basedOn w:val="1"/>
    <w:link w:val="15"/>
    <w:unhideWhenUsed/>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22"/>
    <w:rPr>
      <w:b/>
      <w:bCs/>
    </w:rPr>
  </w:style>
  <w:style w:type="character" w:styleId="11">
    <w:name w:val="FollowedHyperlink"/>
    <w:basedOn w:val="9"/>
    <w:semiHidden/>
    <w:unhideWhenUsed/>
    <w:uiPriority w:val="99"/>
    <w:rPr>
      <w:color w:val="800080" w:themeColor="followedHyperlink"/>
      <w:u w:val="single"/>
      <w14:textFill>
        <w14:solidFill>
          <w14:schemeClr w14:val="folHlink"/>
        </w14:solidFill>
      </w14:textFill>
    </w:rPr>
  </w:style>
  <w:style w:type="character" w:styleId="12">
    <w:name w:val="Emphasis"/>
    <w:basedOn w:val="9"/>
    <w:qFormat/>
    <w:uiPriority w:val="20"/>
    <w:rPr>
      <w:i/>
      <w:iCs/>
    </w:rPr>
  </w:style>
  <w:style w:type="character" w:styleId="13">
    <w:name w:val="Hyperlink"/>
    <w:basedOn w:val="9"/>
    <w:unhideWhenUsed/>
    <w:uiPriority w:val="0"/>
    <w:rPr>
      <w:color w:val="0000FF"/>
      <w:u w:val="single"/>
    </w:rPr>
  </w:style>
  <w:style w:type="character" w:styleId="14">
    <w:name w:val="annotation reference"/>
    <w:unhideWhenUsed/>
    <w:uiPriority w:val="99"/>
    <w:rPr>
      <w:sz w:val="21"/>
      <w:szCs w:val="21"/>
    </w:rPr>
  </w:style>
  <w:style w:type="character" w:customStyle="1" w:styleId="15">
    <w:name w:val="页眉 Char"/>
    <w:basedOn w:val="9"/>
    <w:link w:val="5"/>
    <w:uiPriority w:val="0"/>
    <w:rPr>
      <w:sz w:val="18"/>
      <w:szCs w:val="18"/>
    </w:rPr>
  </w:style>
  <w:style w:type="character" w:customStyle="1" w:styleId="16">
    <w:name w:val="页脚 Char"/>
    <w:basedOn w:val="9"/>
    <w:link w:val="4"/>
    <w:uiPriority w:val="0"/>
    <w:rPr>
      <w:sz w:val="18"/>
      <w:szCs w:val="18"/>
    </w:rPr>
  </w:style>
  <w:style w:type="character" w:customStyle="1" w:styleId="17">
    <w:name w:val="标题 2 Char"/>
    <w:basedOn w:val="9"/>
    <w:link w:val="2"/>
    <w:qFormat/>
    <w:uiPriority w:val="9"/>
    <w:rPr>
      <w:rFonts w:ascii="宋体" w:hAnsi="宋体" w:eastAsia="宋体" w:cs="宋体"/>
      <w:b/>
      <w:bCs/>
      <w:kern w:val="0"/>
      <w:sz w:val="36"/>
      <w:szCs w:val="36"/>
    </w:rPr>
  </w:style>
  <w:style w:type="paragraph" w:styleId="18">
    <w:name w:val="List Paragraph"/>
    <w:basedOn w:val="1"/>
    <w:qFormat/>
    <w:uiPriority w:val="34"/>
    <w:pPr>
      <w:ind w:firstLine="420" w:firstLineChars="200"/>
    </w:pPr>
  </w:style>
  <w:style w:type="character" w:customStyle="1" w:styleId="19">
    <w:name w:val="未处理的提及1"/>
    <w:basedOn w:val="9"/>
    <w:semiHidden/>
    <w:unhideWhenUsed/>
    <w:uiPriority w:val="99"/>
    <w:rPr>
      <w:color w:val="605E5C"/>
      <w:shd w:val="clear" w:color="auto" w:fill="E1DFDD"/>
    </w:rPr>
  </w:style>
  <w:style w:type="character" w:customStyle="1" w:styleId="20">
    <w:name w:val="批注框文本 Char"/>
    <w:basedOn w:val="9"/>
    <w:link w:val="3"/>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71088-827D-4722-99CD-D06EFFA5BBC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6632</Words>
  <Characters>10190</Characters>
  <Lines>104</Lines>
  <Paragraphs>29</Paragraphs>
  <TotalTime>1</TotalTime>
  <ScaleCrop>false</ScaleCrop>
  <LinksUpToDate>false</LinksUpToDate>
  <CharactersWithSpaces>10459</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2020-02-04T12:25:00Z</dcterms:created>
  <dc:creator>wang</dc:creator>
  <cp:lastModifiedBy>阳光飘雪</cp:lastModifiedBy>
  <cp:lastPrinted>2020-10-02T01:45:00Z</cp:lastPrinted>
  <dcterms:modified xsi:type="dcterms:W3CDTF">2022-08-22T10:24:20Z</dcterms:modified>
  <cp:revision>218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B40BEE51B3A04519B69EB0A1FB12C24E</vt:lpwstr>
  </property>
</Properties>
</file>