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BB" w:rsidRPr="005C697B" w:rsidRDefault="00E20093" w:rsidP="00D17F67">
      <w:pPr>
        <w:jc w:val="center"/>
        <w:rPr>
          <w:rFonts w:ascii="宋体" w:eastAsia="宋体" w:hAnsi="宋体"/>
          <w:sz w:val="30"/>
          <w:szCs w:val="30"/>
        </w:rPr>
      </w:pPr>
      <w:r w:rsidRPr="005C697B">
        <w:rPr>
          <w:rFonts w:ascii="宋体" w:eastAsia="宋体" w:hAnsi="宋体"/>
          <w:sz w:val="30"/>
          <w:szCs w:val="30"/>
        </w:rPr>
        <w:t>《</w:t>
      </w:r>
      <w:r w:rsidR="00851DC5" w:rsidRPr="005C697B">
        <w:rPr>
          <w:rFonts w:ascii="宋体" w:eastAsia="宋体" w:hAnsi="宋体" w:hint="eastAsia"/>
          <w:sz w:val="30"/>
          <w:szCs w:val="30"/>
        </w:rPr>
        <w:t>物流成本</w:t>
      </w:r>
      <w:r w:rsidRPr="005C697B">
        <w:rPr>
          <w:rFonts w:ascii="宋体" w:eastAsia="宋体" w:hAnsi="宋体"/>
          <w:sz w:val="30"/>
          <w:szCs w:val="30"/>
        </w:rPr>
        <w:t>管理》学习方案</w:t>
      </w:r>
    </w:p>
    <w:p w:rsidR="00D17F67" w:rsidRPr="005C697B" w:rsidRDefault="00D17F67" w:rsidP="00D17F67">
      <w:pPr>
        <w:jc w:val="center"/>
        <w:rPr>
          <w:rFonts w:ascii="宋体" w:eastAsia="宋体" w:hAnsi="宋体"/>
        </w:rPr>
      </w:pPr>
    </w:p>
    <w:p w:rsidR="00D17F67" w:rsidRPr="005C697B" w:rsidRDefault="00D17F67" w:rsidP="00D17F67">
      <w:pPr>
        <w:spacing w:line="360" w:lineRule="auto"/>
        <w:ind w:firstLineChars="196" w:firstLine="472"/>
        <w:rPr>
          <w:rFonts w:ascii="宋体" w:eastAsia="宋体" w:hAnsi="宋体" w:cs="Times New Roman"/>
          <w:b/>
          <w:sz w:val="24"/>
          <w:szCs w:val="24"/>
        </w:rPr>
      </w:pPr>
      <w:r w:rsidRPr="005C697B">
        <w:rPr>
          <w:rFonts w:ascii="宋体" w:eastAsia="宋体" w:hAnsi="宋体" w:cs="Times New Roman" w:hint="eastAsia"/>
          <w:b/>
          <w:sz w:val="24"/>
          <w:szCs w:val="24"/>
        </w:rPr>
        <w:t>一、学情分析</w:t>
      </w:r>
    </w:p>
    <w:p w:rsidR="00D17F67" w:rsidRPr="005C697B" w:rsidRDefault="00D17F67" w:rsidP="00D17F67">
      <w:pPr>
        <w:spacing w:line="480" w:lineRule="exact"/>
        <w:ind w:firstLineChars="200" w:firstLine="480"/>
        <w:outlineLvl w:val="0"/>
        <w:rPr>
          <w:rFonts w:ascii="宋体" w:eastAsia="宋体" w:hAnsi="宋体" w:cs="宋体"/>
          <w:color w:val="000000"/>
          <w:sz w:val="24"/>
          <w:szCs w:val="24"/>
        </w:rPr>
      </w:pPr>
      <w:r w:rsidRPr="005C697B">
        <w:rPr>
          <w:rFonts w:ascii="宋体" w:eastAsia="宋体" w:hAnsi="宋体" w:cs="宋体" w:hint="eastAsia"/>
          <w:color w:val="000000"/>
          <w:sz w:val="24"/>
          <w:szCs w:val="24"/>
        </w:rPr>
        <w:t>本课程是物流管理专业的专业课程。本课程旨在培养学生的商业形态技能，进而培养学生的职业素养与意识，具有其他课程无法替代的作用。</w:t>
      </w:r>
    </w:p>
    <w:p w:rsidR="00D17F67" w:rsidRPr="005C697B" w:rsidRDefault="00D17F67" w:rsidP="00D17F67">
      <w:pPr>
        <w:spacing w:line="480" w:lineRule="exact"/>
        <w:ind w:firstLineChars="200" w:firstLine="480"/>
        <w:outlineLvl w:val="0"/>
        <w:rPr>
          <w:rFonts w:ascii="宋体" w:eastAsia="宋体" w:hAnsi="宋体" w:cs="宋体"/>
          <w:color w:val="000000"/>
          <w:sz w:val="24"/>
          <w:szCs w:val="24"/>
        </w:rPr>
      </w:pPr>
      <w:r w:rsidRPr="005C697B">
        <w:rPr>
          <w:rFonts w:ascii="宋体" w:eastAsia="宋体" w:hAnsi="宋体" w:cs="宋体" w:hint="eastAsia"/>
          <w:color w:val="000000"/>
          <w:sz w:val="24"/>
          <w:szCs w:val="24"/>
        </w:rPr>
        <w:t>本课程放在第三学期开设，尽早地让学生知道该课程的重要性，充分利用学生热情高的特点，使该课程取得最好的效果，同时学生可以充分利用大学时间，内外兼修，提高个人综合素质。</w:t>
      </w:r>
    </w:p>
    <w:p w:rsidR="00D17F67" w:rsidRPr="005C697B" w:rsidRDefault="00D17F67" w:rsidP="00D17F67">
      <w:pPr>
        <w:spacing w:line="480" w:lineRule="exact"/>
        <w:ind w:firstLineChars="200" w:firstLine="480"/>
        <w:outlineLvl w:val="0"/>
        <w:rPr>
          <w:rFonts w:ascii="宋体" w:eastAsia="宋体" w:hAnsi="宋体" w:cs="宋体"/>
          <w:color w:val="000000"/>
          <w:sz w:val="24"/>
          <w:szCs w:val="24"/>
        </w:rPr>
      </w:pPr>
      <w:r w:rsidRPr="005C697B">
        <w:rPr>
          <w:rFonts w:ascii="宋体" w:eastAsia="宋体" w:hAnsi="宋体" w:cs="宋体" w:hint="eastAsia"/>
          <w:color w:val="000000"/>
          <w:sz w:val="24"/>
          <w:szCs w:val="24"/>
        </w:rPr>
        <w:t>通过该课程的学习和训练，学生能够更清晰的掌握各种商业形态，能够正确地进行未来职业规划，并迅速的融入社会。</w:t>
      </w:r>
      <w:r w:rsidRPr="005C697B">
        <w:rPr>
          <w:rFonts w:ascii="宋体" w:eastAsia="宋体" w:hAnsi="宋体" w:cs="宋体"/>
          <w:color w:val="000000"/>
          <w:sz w:val="24"/>
          <w:szCs w:val="24"/>
        </w:rPr>
        <w:t xml:space="preserve"> </w:t>
      </w:r>
    </w:p>
    <w:p w:rsidR="008936F6" w:rsidRPr="005C697B" w:rsidRDefault="008936F6" w:rsidP="00D17F67">
      <w:pPr>
        <w:spacing w:line="480" w:lineRule="exact"/>
        <w:ind w:firstLineChars="200" w:firstLine="480"/>
        <w:outlineLvl w:val="0"/>
        <w:rPr>
          <w:rFonts w:ascii="宋体" w:eastAsia="宋体" w:hAnsi="宋体" w:cs="宋体"/>
          <w:color w:val="000000"/>
          <w:sz w:val="24"/>
          <w:szCs w:val="24"/>
        </w:rPr>
      </w:pPr>
    </w:p>
    <w:p w:rsidR="0072286A" w:rsidRPr="005C697B" w:rsidRDefault="008936F6" w:rsidP="008936F6">
      <w:pPr>
        <w:spacing w:line="360" w:lineRule="auto"/>
        <w:ind w:firstLineChars="196" w:firstLine="472"/>
        <w:rPr>
          <w:rFonts w:ascii="宋体" w:eastAsia="宋体" w:hAnsi="宋体" w:cs="Times New Roman" w:hint="eastAsia"/>
          <w:b/>
          <w:sz w:val="24"/>
          <w:szCs w:val="24"/>
        </w:rPr>
      </w:pPr>
      <w:r w:rsidRPr="005C697B">
        <w:rPr>
          <w:rFonts w:ascii="宋体" w:eastAsia="宋体" w:hAnsi="宋体" w:cs="Times New Roman"/>
          <w:b/>
          <w:sz w:val="24"/>
          <w:szCs w:val="24"/>
        </w:rPr>
        <w:t>二、教学进</w:t>
      </w:r>
      <w:r w:rsidRPr="005C697B">
        <w:rPr>
          <w:rFonts w:ascii="宋体" w:eastAsia="宋体" w:hAnsi="宋体" w:cs="Times New Roman" w:hint="eastAsia"/>
          <w:b/>
          <w:sz w:val="24"/>
          <w:szCs w:val="24"/>
        </w:rPr>
        <w:t>度</w:t>
      </w:r>
      <w:r w:rsidRPr="005C697B">
        <w:rPr>
          <w:rFonts w:ascii="宋体" w:eastAsia="宋体" w:hAnsi="宋体" w:cs="Times New Roman"/>
          <w:b/>
          <w:sz w:val="24"/>
          <w:szCs w:val="24"/>
        </w:rPr>
        <w:t>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57"/>
        <w:gridCol w:w="757"/>
        <w:gridCol w:w="5834"/>
        <w:gridCol w:w="617"/>
        <w:gridCol w:w="557"/>
      </w:tblGrid>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周次</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课次</w:t>
            </w:r>
          </w:p>
        </w:tc>
        <w:tc>
          <w:tcPr>
            <w:tcW w:w="3422" w:type="pct"/>
            <w:tcMar>
              <w:top w:w="57" w:type="dxa"/>
              <w:bottom w:w="57" w:type="dxa"/>
            </w:tcMar>
            <w:vAlign w:val="center"/>
          </w:tcPr>
          <w:p w:rsidR="0072323F" w:rsidRPr="0072323F" w:rsidRDefault="0072323F" w:rsidP="0072323F">
            <w:pPr>
              <w:spacing w:line="240" w:lineRule="exact"/>
              <w:jc w:val="center"/>
              <w:rPr>
                <w:rFonts w:ascii="宋体" w:eastAsia="宋体" w:hAnsi="宋体" w:cs="Times New Roman"/>
                <w:szCs w:val="24"/>
              </w:rPr>
            </w:pPr>
            <w:r w:rsidRPr="0072323F">
              <w:rPr>
                <w:rFonts w:ascii="宋体" w:eastAsia="宋体" w:hAnsi="宋体" w:cs="Times New Roman" w:hint="eastAsia"/>
                <w:szCs w:val="24"/>
              </w:rPr>
              <w:t>计划教学内容</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课时</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备注</w:t>
            </w: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w:t>
            </w:r>
          </w:p>
        </w:tc>
        <w:tc>
          <w:tcPr>
            <w:tcW w:w="3422" w:type="pct"/>
            <w:tcMar>
              <w:top w:w="57" w:type="dxa"/>
              <w:bottom w:w="57" w:type="dxa"/>
            </w:tcMar>
            <w:vAlign w:val="center"/>
          </w:tcPr>
          <w:p w:rsidR="0072323F" w:rsidRPr="0072323F" w:rsidRDefault="0072323F" w:rsidP="0072323F">
            <w:pPr>
              <w:rPr>
                <w:rFonts w:ascii="宋体" w:eastAsia="宋体" w:hAnsi="宋体" w:cs="Times New Roman"/>
                <w:szCs w:val="24"/>
              </w:rPr>
            </w:pPr>
            <w:r w:rsidRPr="0072323F">
              <w:rPr>
                <w:rFonts w:ascii="宋体" w:eastAsia="宋体" w:hAnsi="宋体" w:cs="Times New Roman" w:hint="eastAsia"/>
                <w:szCs w:val="24"/>
              </w:rPr>
              <w:t>第一章物流成本管理绪论</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第一节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物流成本管理的意义</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第二节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物流成本管理的原则与内容</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第三节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物流成本变动成因与降低途径</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第四节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物流成本管理的方法与手段</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第五节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物流成本的构成</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第六节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物流成本的分类</w:t>
            </w:r>
          </w:p>
          <w:p w:rsidR="0072323F" w:rsidRPr="0072323F" w:rsidRDefault="0072323F" w:rsidP="0072323F">
            <w:pPr>
              <w:tabs>
                <w:tab w:val="right" w:pos="7247"/>
              </w:tabs>
              <w:ind w:firstLineChars="200" w:firstLine="420"/>
              <w:rPr>
                <w:rFonts w:ascii="宋体" w:eastAsia="宋体" w:hAnsi="宋体" w:cs="Times New Roman"/>
                <w:noProof/>
                <w:szCs w:val="20"/>
              </w:rPr>
            </w:pPr>
            <w:r w:rsidRPr="005C697B">
              <w:rPr>
                <w:rFonts w:ascii="宋体" w:eastAsia="宋体" w:hAnsi="宋体" w:cs="Times New Roman" w:hint="eastAsia"/>
                <w:noProof/>
                <w:szCs w:val="20"/>
              </w:rPr>
              <w:t>第七节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物流成本的几个重要理论学说</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422" w:type="pct"/>
            <w:tcMar>
              <w:top w:w="57" w:type="dxa"/>
              <w:bottom w:w="57" w:type="dxa"/>
            </w:tcMar>
            <w:vAlign w:val="center"/>
          </w:tcPr>
          <w:p w:rsidR="0072323F" w:rsidRPr="0072323F" w:rsidRDefault="0072323F" w:rsidP="0072323F">
            <w:pPr>
              <w:rPr>
                <w:rFonts w:ascii="宋体" w:eastAsia="宋体" w:hAnsi="宋体" w:cs="Times New Roman"/>
                <w:szCs w:val="24"/>
              </w:rPr>
            </w:pPr>
            <w:r w:rsidRPr="0072323F">
              <w:rPr>
                <w:rFonts w:ascii="宋体" w:eastAsia="宋体" w:hAnsi="宋体" w:cs="Times New Roman" w:hint="eastAsia"/>
                <w:szCs w:val="24"/>
              </w:rPr>
              <w:t>第二章</w:t>
            </w:r>
            <w:r w:rsidRPr="0072323F">
              <w:rPr>
                <w:rFonts w:ascii="宋体" w:eastAsia="宋体" w:hAnsi="宋体" w:cs="Times New Roman"/>
                <w:szCs w:val="24"/>
              </w:rPr>
              <w:t xml:space="preserve">  </w:t>
            </w:r>
            <w:r w:rsidRPr="0072323F">
              <w:rPr>
                <w:rFonts w:ascii="宋体" w:eastAsia="宋体" w:hAnsi="宋体" w:cs="Times New Roman" w:hint="eastAsia"/>
                <w:szCs w:val="24"/>
              </w:rPr>
              <w:t>物流成本计算的基本方法</w:t>
            </w:r>
          </w:p>
          <w:p w:rsidR="0072323F" w:rsidRPr="005C697B"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第一节</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企业物流成本计算的特点</w:t>
            </w:r>
          </w:p>
          <w:p w:rsidR="0072323F" w:rsidRPr="005C697B" w:rsidRDefault="0072323F" w:rsidP="0072323F">
            <w:pPr>
              <w:tabs>
                <w:tab w:val="right" w:pos="7247"/>
              </w:tabs>
              <w:ind w:firstLineChars="200" w:firstLine="420"/>
              <w:rPr>
                <w:rFonts w:ascii="宋体" w:eastAsia="宋体" w:hAnsi="宋体" w:cs="Times New Roman"/>
                <w:noProof/>
                <w:szCs w:val="20"/>
              </w:rPr>
            </w:pPr>
            <w:r w:rsidRPr="005C697B">
              <w:rPr>
                <w:rFonts w:ascii="宋体" w:eastAsia="宋体" w:hAnsi="宋体" w:cs="Times New Roman" w:hint="eastAsia"/>
                <w:noProof/>
                <w:szCs w:val="20"/>
              </w:rPr>
              <w:t>第二节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物流成本计算对象</w:t>
            </w:r>
          </w:p>
          <w:p w:rsidR="0072323F" w:rsidRPr="0072323F" w:rsidRDefault="0072323F" w:rsidP="0072323F">
            <w:pPr>
              <w:tabs>
                <w:tab w:val="right" w:pos="7247"/>
              </w:tabs>
              <w:ind w:firstLineChars="200" w:firstLine="420"/>
              <w:rPr>
                <w:rFonts w:ascii="宋体" w:eastAsia="宋体" w:hAnsi="宋体" w:cs="Times New Roman"/>
                <w:noProof/>
                <w:szCs w:val="20"/>
              </w:rPr>
            </w:pPr>
            <w:r w:rsidRPr="005C697B">
              <w:rPr>
                <w:rFonts w:ascii="宋体" w:eastAsia="宋体" w:hAnsi="宋体" w:cs="Times New Roman" w:hint="eastAsia"/>
                <w:noProof/>
                <w:szCs w:val="20"/>
              </w:rPr>
              <w:t>第三节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企业物流成本计算的原则与步骤</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3</w:t>
            </w:r>
          </w:p>
        </w:tc>
        <w:tc>
          <w:tcPr>
            <w:tcW w:w="3422" w:type="pct"/>
            <w:tcMar>
              <w:top w:w="57" w:type="dxa"/>
              <w:bottom w:w="57" w:type="dxa"/>
            </w:tcMar>
            <w:vAlign w:val="center"/>
          </w:tcPr>
          <w:p w:rsidR="0072323F" w:rsidRPr="0072323F" w:rsidRDefault="0072323F" w:rsidP="0072323F">
            <w:pPr>
              <w:rPr>
                <w:rFonts w:ascii="宋体" w:eastAsia="宋体" w:hAnsi="宋体" w:cs="Times New Roman"/>
                <w:szCs w:val="24"/>
              </w:rPr>
            </w:pPr>
            <w:r w:rsidRPr="0072323F">
              <w:rPr>
                <w:rFonts w:ascii="宋体" w:eastAsia="宋体" w:hAnsi="宋体" w:cs="Times New Roman" w:hint="eastAsia"/>
                <w:szCs w:val="24"/>
              </w:rPr>
              <w:t>第二章</w:t>
            </w:r>
            <w:r w:rsidRPr="0072323F">
              <w:rPr>
                <w:rFonts w:ascii="宋体" w:eastAsia="宋体" w:hAnsi="宋体" w:cs="Times New Roman"/>
                <w:szCs w:val="24"/>
              </w:rPr>
              <w:t xml:space="preserve">  </w:t>
            </w:r>
            <w:r w:rsidRPr="0072323F">
              <w:rPr>
                <w:rFonts w:ascii="宋体" w:eastAsia="宋体" w:hAnsi="宋体" w:cs="Times New Roman" w:hint="eastAsia"/>
                <w:szCs w:val="24"/>
              </w:rPr>
              <w:t>物流成本计算的基本方法</w:t>
            </w:r>
          </w:p>
          <w:p w:rsidR="0072323F" w:rsidRPr="005C697B"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第四节</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制造成本法</w:t>
            </w:r>
          </w:p>
          <w:p w:rsidR="0072323F" w:rsidRPr="0072323F" w:rsidRDefault="0072323F" w:rsidP="0072323F">
            <w:pPr>
              <w:tabs>
                <w:tab w:val="right" w:pos="7247"/>
              </w:tabs>
              <w:ind w:firstLineChars="200" w:firstLine="420"/>
              <w:rPr>
                <w:rFonts w:ascii="宋体" w:eastAsia="宋体" w:hAnsi="宋体" w:cs="Times New Roman"/>
                <w:noProof/>
                <w:szCs w:val="18"/>
              </w:rPr>
            </w:pPr>
            <w:r w:rsidRPr="005C697B">
              <w:rPr>
                <w:rFonts w:ascii="宋体" w:eastAsia="宋体" w:hAnsi="宋体" w:cs="Times New Roman" w:hint="eastAsia"/>
                <w:noProof/>
                <w:szCs w:val="20"/>
              </w:rPr>
              <w:t>第五节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作业成本法</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4</w:t>
            </w:r>
          </w:p>
        </w:tc>
        <w:tc>
          <w:tcPr>
            <w:tcW w:w="3422" w:type="pct"/>
            <w:tcMar>
              <w:top w:w="57" w:type="dxa"/>
              <w:bottom w:w="57" w:type="dxa"/>
            </w:tcMar>
            <w:vAlign w:val="center"/>
          </w:tcPr>
          <w:p w:rsidR="0072323F" w:rsidRPr="0072323F" w:rsidRDefault="0072323F" w:rsidP="0072323F">
            <w:pPr>
              <w:rPr>
                <w:rFonts w:ascii="宋体" w:eastAsia="宋体" w:hAnsi="宋体" w:cs="Times New Roman"/>
                <w:szCs w:val="24"/>
              </w:rPr>
            </w:pPr>
            <w:r w:rsidRPr="0072323F">
              <w:rPr>
                <w:rFonts w:ascii="宋体" w:eastAsia="宋体" w:hAnsi="宋体" w:cs="Times New Roman" w:hint="eastAsia"/>
                <w:szCs w:val="24"/>
              </w:rPr>
              <w:t>第二章</w:t>
            </w:r>
            <w:r w:rsidRPr="0072323F">
              <w:rPr>
                <w:rFonts w:ascii="宋体" w:eastAsia="宋体" w:hAnsi="宋体" w:cs="Times New Roman"/>
                <w:szCs w:val="24"/>
              </w:rPr>
              <w:t xml:space="preserve">  </w:t>
            </w:r>
            <w:r w:rsidRPr="0072323F">
              <w:rPr>
                <w:rFonts w:ascii="宋体" w:eastAsia="宋体" w:hAnsi="宋体" w:cs="Times New Roman" w:hint="eastAsia"/>
                <w:szCs w:val="24"/>
              </w:rPr>
              <w:t>物流成本计算的基本方法</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习题课</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3</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5</w:t>
            </w:r>
          </w:p>
        </w:tc>
        <w:tc>
          <w:tcPr>
            <w:tcW w:w="3422" w:type="pct"/>
            <w:tcMar>
              <w:top w:w="57" w:type="dxa"/>
              <w:bottom w:w="57" w:type="dxa"/>
            </w:tcMar>
            <w:vAlign w:val="center"/>
          </w:tcPr>
          <w:p w:rsidR="0072323F" w:rsidRPr="0072323F" w:rsidRDefault="0072323F" w:rsidP="0072323F">
            <w:pPr>
              <w:rPr>
                <w:rFonts w:ascii="宋体" w:eastAsia="宋体" w:hAnsi="宋体" w:cs="Times New Roman"/>
                <w:szCs w:val="24"/>
              </w:rPr>
            </w:pPr>
            <w:r w:rsidRPr="0072323F">
              <w:rPr>
                <w:rFonts w:ascii="宋体" w:eastAsia="宋体" w:hAnsi="宋体" w:cs="Times New Roman" w:hint="eastAsia"/>
                <w:szCs w:val="24"/>
              </w:rPr>
              <w:t>第三章</w:t>
            </w:r>
            <w:r w:rsidRPr="0072323F">
              <w:rPr>
                <w:rFonts w:ascii="宋体" w:eastAsia="宋体" w:hAnsi="宋体" w:cs="Times New Roman"/>
                <w:szCs w:val="24"/>
              </w:rPr>
              <w:t xml:space="preserve">  </w:t>
            </w:r>
            <w:r w:rsidRPr="0072323F">
              <w:rPr>
                <w:rFonts w:ascii="宋体" w:eastAsia="宋体" w:hAnsi="宋体" w:cs="Times New Roman" w:hint="eastAsia"/>
                <w:szCs w:val="24"/>
              </w:rPr>
              <w:t>物流成本控制的基本方法</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第一节</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弹性预算法与零基预算法</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第二节</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目标成本法</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3</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6</w:t>
            </w:r>
          </w:p>
        </w:tc>
        <w:tc>
          <w:tcPr>
            <w:tcW w:w="3422" w:type="pct"/>
            <w:tcMar>
              <w:top w:w="57" w:type="dxa"/>
              <w:bottom w:w="57" w:type="dxa"/>
            </w:tcMar>
            <w:vAlign w:val="center"/>
          </w:tcPr>
          <w:p w:rsidR="0072323F" w:rsidRPr="0072323F" w:rsidRDefault="0072323F" w:rsidP="0072323F">
            <w:pPr>
              <w:rPr>
                <w:rFonts w:ascii="宋体" w:eastAsia="宋体" w:hAnsi="宋体" w:cs="Times New Roman"/>
                <w:szCs w:val="24"/>
              </w:rPr>
            </w:pPr>
            <w:r w:rsidRPr="0072323F">
              <w:rPr>
                <w:rFonts w:ascii="宋体" w:eastAsia="宋体" w:hAnsi="宋体" w:cs="Times New Roman" w:hint="eastAsia"/>
                <w:szCs w:val="24"/>
              </w:rPr>
              <w:t>第三章</w:t>
            </w:r>
            <w:r w:rsidRPr="0072323F">
              <w:rPr>
                <w:rFonts w:ascii="宋体" w:eastAsia="宋体" w:hAnsi="宋体" w:cs="Times New Roman"/>
                <w:szCs w:val="24"/>
              </w:rPr>
              <w:t xml:space="preserve">  </w:t>
            </w:r>
            <w:r w:rsidRPr="0072323F">
              <w:rPr>
                <w:rFonts w:ascii="宋体" w:eastAsia="宋体" w:hAnsi="宋体" w:cs="Times New Roman" w:hint="eastAsia"/>
                <w:szCs w:val="24"/>
              </w:rPr>
              <w:t>物流成本控制的基本方法</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lastRenderedPageBreak/>
              <w:t>第三节</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标准成本法</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第四节</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因素分析法</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lastRenderedPageBreak/>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lastRenderedPageBreak/>
              <w:t>4</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7</w:t>
            </w:r>
          </w:p>
        </w:tc>
        <w:tc>
          <w:tcPr>
            <w:tcW w:w="3422" w:type="pct"/>
            <w:tcMar>
              <w:top w:w="57" w:type="dxa"/>
              <w:bottom w:w="57" w:type="dxa"/>
            </w:tcMar>
            <w:vAlign w:val="center"/>
          </w:tcPr>
          <w:p w:rsidR="0072323F" w:rsidRPr="0072323F" w:rsidRDefault="0072323F" w:rsidP="0072323F">
            <w:pPr>
              <w:rPr>
                <w:rFonts w:ascii="宋体" w:eastAsia="宋体" w:hAnsi="宋体" w:cs="Times New Roman"/>
                <w:szCs w:val="24"/>
              </w:rPr>
            </w:pPr>
            <w:r w:rsidRPr="0072323F">
              <w:rPr>
                <w:rFonts w:ascii="宋体" w:eastAsia="宋体" w:hAnsi="宋体" w:cs="Times New Roman" w:hint="eastAsia"/>
                <w:szCs w:val="24"/>
              </w:rPr>
              <w:t>第三章</w:t>
            </w:r>
            <w:r w:rsidRPr="0072323F">
              <w:rPr>
                <w:rFonts w:ascii="宋体" w:eastAsia="宋体" w:hAnsi="宋体" w:cs="Times New Roman"/>
                <w:szCs w:val="24"/>
              </w:rPr>
              <w:t xml:space="preserve">  </w:t>
            </w:r>
            <w:r w:rsidRPr="0072323F">
              <w:rPr>
                <w:rFonts w:ascii="宋体" w:eastAsia="宋体" w:hAnsi="宋体" w:cs="Times New Roman" w:hint="eastAsia"/>
                <w:szCs w:val="24"/>
              </w:rPr>
              <w:t>物流成本控制的基本方法</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第五节</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变动成本差异的计算与分析</w:t>
            </w:r>
          </w:p>
          <w:p w:rsidR="0072323F" w:rsidRPr="0072323F" w:rsidRDefault="0072323F" w:rsidP="0072323F">
            <w:pPr>
              <w:tabs>
                <w:tab w:val="right" w:pos="7247"/>
              </w:tabs>
              <w:ind w:firstLineChars="200" w:firstLine="420"/>
              <w:rPr>
                <w:rFonts w:ascii="宋体" w:eastAsia="宋体" w:hAnsi="宋体" w:cs="Times New Roman"/>
                <w:noProof/>
                <w:szCs w:val="18"/>
              </w:rPr>
            </w:pPr>
            <w:r w:rsidRPr="0072323F">
              <w:rPr>
                <w:rFonts w:ascii="宋体" w:eastAsia="宋体" w:hAnsi="宋体" w:cs="Times New Roman" w:hint="eastAsia"/>
                <w:noProof/>
                <w:szCs w:val="20"/>
              </w:rPr>
              <w:t>第六节</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定额管理</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4</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8</w:t>
            </w:r>
          </w:p>
        </w:tc>
        <w:tc>
          <w:tcPr>
            <w:tcW w:w="3422" w:type="pct"/>
            <w:tcMar>
              <w:top w:w="57" w:type="dxa"/>
              <w:bottom w:w="57" w:type="dxa"/>
            </w:tcMar>
            <w:vAlign w:val="center"/>
          </w:tcPr>
          <w:p w:rsidR="0072323F" w:rsidRPr="0072323F" w:rsidRDefault="0072323F" w:rsidP="0072323F">
            <w:pPr>
              <w:rPr>
                <w:rFonts w:ascii="宋体" w:eastAsia="宋体" w:hAnsi="宋体" w:cs="Times New Roman"/>
                <w:szCs w:val="24"/>
              </w:rPr>
            </w:pPr>
            <w:r w:rsidRPr="0072323F">
              <w:rPr>
                <w:rFonts w:ascii="宋体" w:eastAsia="宋体" w:hAnsi="宋体" w:cs="Times New Roman" w:hint="eastAsia"/>
                <w:szCs w:val="24"/>
              </w:rPr>
              <w:t>第三章</w:t>
            </w:r>
            <w:r w:rsidRPr="0072323F">
              <w:rPr>
                <w:rFonts w:ascii="宋体" w:eastAsia="宋体" w:hAnsi="宋体" w:cs="Times New Roman"/>
                <w:szCs w:val="24"/>
              </w:rPr>
              <w:t xml:space="preserve">  </w:t>
            </w:r>
            <w:r w:rsidRPr="0072323F">
              <w:rPr>
                <w:rFonts w:ascii="宋体" w:eastAsia="宋体" w:hAnsi="宋体" w:cs="Times New Roman" w:hint="eastAsia"/>
                <w:szCs w:val="24"/>
              </w:rPr>
              <w:t>物流成本控制的基本方法</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习题课</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5</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9</w:t>
            </w:r>
          </w:p>
        </w:tc>
        <w:tc>
          <w:tcPr>
            <w:tcW w:w="3422" w:type="pct"/>
            <w:tcMar>
              <w:top w:w="57" w:type="dxa"/>
              <w:bottom w:w="57" w:type="dxa"/>
            </w:tcMar>
            <w:vAlign w:val="center"/>
          </w:tcPr>
          <w:p w:rsidR="0072323F" w:rsidRPr="0072323F" w:rsidRDefault="0072323F" w:rsidP="0072323F">
            <w:pPr>
              <w:rPr>
                <w:rFonts w:ascii="宋体" w:eastAsia="宋体" w:hAnsi="宋体" w:cs="Times New Roman"/>
                <w:szCs w:val="24"/>
              </w:rPr>
            </w:pPr>
            <w:r w:rsidRPr="0072323F">
              <w:rPr>
                <w:rFonts w:ascii="宋体" w:eastAsia="宋体" w:hAnsi="宋体" w:cs="Times New Roman" w:hint="eastAsia"/>
                <w:szCs w:val="24"/>
              </w:rPr>
              <w:t>第四章</w:t>
            </w:r>
            <w:r w:rsidRPr="0072323F">
              <w:rPr>
                <w:rFonts w:ascii="宋体" w:eastAsia="宋体" w:hAnsi="宋体" w:cs="Times New Roman"/>
                <w:szCs w:val="24"/>
              </w:rPr>
              <w:t xml:space="preserve">  </w:t>
            </w:r>
            <w:r w:rsidRPr="0072323F">
              <w:rPr>
                <w:rFonts w:ascii="宋体" w:eastAsia="宋体" w:hAnsi="宋体" w:cs="Times New Roman" w:hint="eastAsia"/>
                <w:szCs w:val="24"/>
              </w:rPr>
              <w:t>汽车货运成本管理（上）</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第一节</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汽车货运成本的概念与分类</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第二节</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汽车货运成本计算对象与核算程序</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第三节</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汽车货运成本的计算</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第四节</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车辆租赁业务成本的计算</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5</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10</w:t>
            </w:r>
          </w:p>
        </w:tc>
        <w:tc>
          <w:tcPr>
            <w:tcW w:w="3422" w:type="pct"/>
            <w:tcMar>
              <w:top w:w="57" w:type="dxa"/>
              <w:bottom w:w="57" w:type="dxa"/>
            </w:tcMar>
            <w:vAlign w:val="center"/>
          </w:tcPr>
          <w:p w:rsidR="0072323F" w:rsidRPr="0072323F" w:rsidRDefault="0072323F" w:rsidP="0072323F">
            <w:pPr>
              <w:rPr>
                <w:rFonts w:ascii="宋体" w:eastAsia="宋体" w:hAnsi="宋体" w:cs="Times New Roman"/>
                <w:szCs w:val="24"/>
              </w:rPr>
            </w:pPr>
            <w:r w:rsidRPr="0072323F">
              <w:rPr>
                <w:rFonts w:ascii="宋体" w:eastAsia="宋体" w:hAnsi="宋体" w:cs="Times New Roman" w:hint="eastAsia"/>
                <w:szCs w:val="24"/>
              </w:rPr>
              <w:t>第四章</w:t>
            </w:r>
            <w:r w:rsidRPr="0072323F">
              <w:rPr>
                <w:rFonts w:ascii="宋体" w:eastAsia="宋体" w:hAnsi="宋体" w:cs="Times New Roman"/>
                <w:szCs w:val="24"/>
              </w:rPr>
              <w:t xml:space="preserve">  </w:t>
            </w:r>
            <w:r w:rsidRPr="0072323F">
              <w:rPr>
                <w:rFonts w:ascii="宋体" w:eastAsia="宋体" w:hAnsi="宋体" w:cs="Times New Roman" w:hint="eastAsia"/>
                <w:szCs w:val="24"/>
              </w:rPr>
              <w:t>汽车货运成本管理（上）</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第五节</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汽车货运成本预测</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6</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11</w:t>
            </w:r>
          </w:p>
        </w:tc>
        <w:tc>
          <w:tcPr>
            <w:tcW w:w="3422" w:type="pct"/>
            <w:tcMar>
              <w:top w:w="57" w:type="dxa"/>
              <w:bottom w:w="57" w:type="dxa"/>
            </w:tcMar>
            <w:vAlign w:val="center"/>
          </w:tcPr>
          <w:p w:rsidR="0072323F" w:rsidRPr="0072323F" w:rsidRDefault="0072323F" w:rsidP="0072323F">
            <w:pPr>
              <w:rPr>
                <w:rFonts w:ascii="宋体" w:eastAsia="宋体" w:hAnsi="宋体" w:cs="Times New Roman"/>
                <w:szCs w:val="24"/>
              </w:rPr>
            </w:pPr>
            <w:r w:rsidRPr="0072323F">
              <w:rPr>
                <w:rFonts w:ascii="宋体" w:eastAsia="宋体" w:hAnsi="宋体" w:cs="Times New Roman" w:hint="eastAsia"/>
                <w:szCs w:val="24"/>
              </w:rPr>
              <w:t>第四章</w:t>
            </w:r>
            <w:r w:rsidRPr="0072323F">
              <w:rPr>
                <w:rFonts w:ascii="宋体" w:eastAsia="宋体" w:hAnsi="宋体" w:cs="Times New Roman"/>
                <w:szCs w:val="24"/>
              </w:rPr>
              <w:t xml:space="preserve">  </w:t>
            </w:r>
            <w:r w:rsidRPr="0072323F">
              <w:rPr>
                <w:rFonts w:ascii="宋体" w:eastAsia="宋体" w:hAnsi="宋体" w:cs="Times New Roman" w:hint="eastAsia"/>
                <w:szCs w:val="24"/>
              </w:rPr>
              <w:t>汽车货运成本管理（上）</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第六节</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汽车货运成本预算</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6</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12</w:t>
            </w:r>
          </w:p>
        </w:tc>
        <w:tc>
          <w:tcPr>
            <w:tcW w:w="3422" w:type="pct"/>
            <w:tcMar>
              <w:top w:w="57" w:type="dxa"/>
              <w:bottom w:w="57" w:type="dxa"/>
            </w:tcMar>
            <w:vAlign w:val="center"/>
          </w:tcPr>
          <w:p w:rsidR="0072323F" w:rsidRPr="0072323F" w:rsidRDefault="0072323F" w:rsidP="0072323F">
            <w:pPr>
              <w:rPr>
                <w:rFonts w:ascii="宋体" w:eastAsia="宋体" w:hAnsi="宋体" w:cs="Times New Roman"/>
                <w:szCs w:val="24"/>
              </w:rPr>
            </w:pPr>
            <w:r w:rsidRPr="0072323F">
              <w:rPr>
                <w:rFonts w:ascii="宋体" w:eastAsia="宋体" w:hAnsi="宋体" w:cs="Times New Roman" w:hint="eastAsia"/>
                <w:szCs w:val="24"/>
              </w:rPr>
              <w:t>第四章</w:t>
            </w:r>
            <w:r w:rsidRPr="0072323F">
              <w:rPr>
                <w:rFonts w:ascii="宋体" w:eastAsia="宋体" w:hAnsi="宋体" w:cs="Times New Roman"/>
                <w:szCs w:val="24"/>
              </w:rPr>
              <w:t xml:space="preserve">  </w:t>
            </w:r>
            <w:r w:rsidRPr="0072323F">
              <w:rPr>
                <w:rFonts w:ascii="宋体" w:eastAsia="宋体" w:hAnsi="宋体" w:cs="Times New Roman" w:hint="eastAsia"/>
                <w:szCs w:val="24"/>
              </w:rPr>
              <w:t>汽车货运成本管理（上）</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习题课</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7</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13</w:t>
            </w:r>
          </w:p>
        </w:tc>
        <w:tc>
          <w:tcPr>
            <w:tcW w:w="3422" w:type="pct"/>
            <w:tcMar>
              <w:top w:w="57" w:type="dxa"/>
              <w:bottom w:w="57" w:type="dxa"/>
            </w:tcMar>
            <w:vAlign w:val="center"/>
          </w:tcPr>
          <w:p w:rsidR="0072323F" w:rsidRPr="0072323F" w:rsidRDefault="0072323F" w:rsidP="0072323F">
            <w:pPr>
              <w:rPr>
                <w:rFonts w:ascii="宋体" w:eastAsia="宋体" w:hAnsi="宋体" w:cs="Times New Roman"/>
                <w:noProof/>
                <w:szCs w:val="24"/>
              </w:rPr>
            </w:pPr>
            <w:r w:rsidRPr="0072323F">
              <w:rPr>
                <w:rFonts w:ascii="宋体" w:eastAsia="宋体" w:hAnsi="宋体" w:cs="Times New Roman" w:hint="eastAsia"/>
                <w:szCs w:val="24"/>
              </w:rPr>
              <w:t>第五章</w:t>
            </w:r>
            <w:r w:rsidRPr="0072323F">
              <w:rPr>
                <w:rFonts w:ascii="宋体" w:eastAsia="宋体" w:hAnsi="宋体" w:cs="Times New Roman"/>
                <w:szCs w:val="24"/>
              </w:rPr>
              <w:t xml:space="preserve">  </w:t>
            </w:r>
            <w:r w:rsidRPr="0072323F">
              <w:rPr>
                <w:rFonts w:ascii="宋体" w:eastAsia="宋体" w:hAnsi="宋体" w:cs="Times New Roman" w:hint="eastAsia"/>
                <w:szCs w:val="24"/>
              </w:rPr>
              <w:t>汽车货运成本管理（下）</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第七节</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汽车货运成本分析</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7</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14</w:t>
            </w:r>
          </w:p>
        </w:tc>
        <w:tc>
          <w:tcPr>
            <w:tcW w:w="3422" w:type="pct"/>
            <w:tcMar>
              <w:top w:w="57" w:type="dxa"/>
              <w:bottom w:w="57" w:type="dxa"/>
            </w:tcMar>
            <w:vAlign w:val="center"/>
          </w:tcPr>
          <w:p w:rsidR="0072323F" w:rsidRPr="0072323F" w:rsidRDefault="0072323F" w:rsidP="0072323F">
            <w:pPr>
              <w:rPr>
                <w:rFonts w:ascii="宋体" w:eastAsia="宋体" w:hAnsi="宋体" w:cs="Times New Roman"/>
                <w:noProof/>
                <w:szCs w:val="24"/>
              </w:rPr>
            </w:pPr>
            <w:r w:rsidRPr="0072323F">
              <w:rPr>
                <w:rFonts w:ascii="宋体" w:eastAsia="宋体" w:hAnsi="宋体" w:cs="Times New Roman" w:hint="eastAsia"/>
                <w:szCs w:val="24"/>
              </w:rPr>
              <w:t>第五章</w:t>
            </w:r>
            <w:r w:rsidRPr="0072323F">
              <w:rPr>
                <w:rFonts w:ascii="宋体" w:eastAsia="宋体" w:hAnsi="宋体" w:cs="Times New Roman"/>
                <w:szCs w:val="24"/>
              </w:rPr>
              <w:t xml:space="preserve">  </w:t>
            </w:r>
            <w:r w:rsidRPr="0072323F">
              <w:rPr>
                <w:rFonts w:ascii="宋体" w:eastAsia="宋体" w:hAnsi="宋体" w:cs="Times New Roman" w:hint="eastAsia"/>
                <w:szCs w:val="24"/>
              </w:rPr>
              <w:t>汽车货运成本管理（下）</w:t>
            </w:r>
          </w:p>
          <w:p w:rsidR="0072323F" w:rsidRPr="0072323F" w:rsidRDefault="0072323F" w:rsidP="0072323F">
            <w:pPr>
              <w:tabs>
                <w:tab w:val="right" w:pos="7247"/>
              </w:tabs>
              <w:ind w:firstLineChars="200" w:firstLine="420"/>
              <w:rPr>
                <w:rFonts w:ascii="宋体" w:eastAsia="宋体" w:hAnsi="宋体" w:cs="Times New Roman"/>
                <w:noProof/>
                <w:szCs w:val="18"/>
              </w:rPr>
            </w:pPr>
            <w:r w:rsidRPr="0072323F">
              <w:rPr>
                <w:rFonts w:ascii="宋体" w:eastAsia="宋体" w:hAnsi="宋体" w:cs="Times New Roman" w:hint="eastAsia"/>
                <w:noProof/>
                <w:szCs w:val="20"/>
              </w:rPr>
              <w:t>第七节</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汽车货运成本分析</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8</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15</w:t>
            </w:r>
          </w:p>
        </w:tc>
        <w:tc>
          <w:tcPr>
            <w:tcW w:w="3422" w:type="pct"/>
            <w:tcMar>
              <w:top w:w="57" w:type="dxa"/>
              <w:bottom w:w="57" w:type="dxa"/>
            </w:tcMar>
            <w:vAlign w:val="center"/>
          </w:tcPr>
          <w:p w:rsidR="0072323F" w:rsidRPr="0072323F" w:rsidRDefault="0072323F" w:rsidP="0072323F">
            <w:pPr>
              <w:rPr>
                <w:rFonts w:ascii="宋体" w:eastAsia="宋体" w:hAnsi="宋体" w:cs="Times New Roman"/>
                <w:noProof/>
                <w:szCs w:val="24"/>
              </w:rPr>
            </w:pPr>
            <w:r w:rsidRPr="0072323F">
              <w:rPr>
                <w:rFonts w:ascii="宋体" w:eastAsia="宋体" w:hAnsi="宋体" w:cs="Times New Roman" w:hint="eastAsia"/>
                <w:szCs w:val="24"/>
              </w:rPr>
              <w:t>第五章</w:t>
            </w:r>
            <w:r w:rsidRPr="0072323F">
              <w:rPr>
                <w:rFonts w:ascii="宋体" w:eastAsia="宋体" w:hAnsi="宋体" w:cs="Times New Roman"/>
                <w:szCs w:val="24"/>
              </w:rPr>
              <w:t xml:space="preserve">  </w:t>
            </w:r>
            <w:r w:rsidRPr="0072323F">
              <w:rPr>
                <w:rFonts w:ascii="宋体" w:eastAsia="宋体" w:hAnsi="宋体" w:cs="Times New Roman" w:hint="eastAsia"/>
                <w:szCs w:val="24"/>
              </w:rPr>
              <w:t>汽车货运成本管理（下）</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第八节</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汽车货运成本控制原则与要求</w:t>
            </w:r>
          </w:p>
          <w:p w:rsidR="0072323F" w:rsidRPr="0072323F" w:rsidRDefault="0072323F" w:rsidP="0072323F">
            <w:pPr>
              <w:tabs>
                <w:tab w:val="right" w:pos="7247"/>
              </w:tabs>
              <w:ind w:firstLineChars="200" w:firstLine="420"/>
              <w:rPr>
                <w:rFonts w:ascii="宋体" w:eastAsia="宋体" w:hAnsi="宋体" w:cs="Times New Roman"/>
                <w:noProof/>
                <w:szCs w:val="18"/>
              </w:rPr>
            </w:pPr>
            <w:r w:rsidRPr="0072323F">
              <w:rPr>
                <w:rFonts w:ascii="宋体" w:eastAsia="宋体" w:hAnsi="宋体" w:cs="Times New Roman" w:hint="eastAsia"/>
                <w:noProof/>
                <w:szCs w:val="20"/>
              </w:rPr>
              <w:t>第九节</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汽车货运燃料成本控制对策</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8</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16</w:t>
            </w:r>
          </w:p>
        </w:tc>
        <w:tc>
          <w:tcPr>
            <w:tcW w:w="3422" w:type="pct"/>
            <w:tcMar>
              <w:top w:w="57" w:type="dxa"/>
              <w:bottom w:w="57" w:type="dxa"/>
            </w:tcMar>
            <w:vAlign w:val="center"/>
          </w:tcPr>
          <w:p w:rsidR="0072323F" w:rsidRPr="0072323F" w:rsidRDefault="0072323F" w:rsidP="0072323F">
            <w:pPr>
              <w:rPr>
                <w:rFonts w:ascii="宋体" w:eastAsia="宋体" w:hAnsi="宋体" w:cs="Times New Roman"/>
                <w:noProof/>
                <w:szCs w:val="24"/>
              </w:rPr>
            </w:pPr>
            <w:r w:rsidRPr="0072323F">
              <w:rPr>
                <w:rFonts w:ascii="宋体" w:eastAsia="宋体" w:hAnsi="宋体" w:cs="Times New Roman" w:hint="eastAsia"/>
                <w:szCs w:val="24"/>
              </w:rPr>
              <w:t>第五章</w:t>
            </w:r>
            <w:r w:rsidRPr="0072323F">
              <w:rPr>
                <w:rFonts w:ascii="宋体" w:eastAsia="宋体" w:hAnsi="宋体" w:cs="Times New Roman"/>
                <w:szCs w:val="24"/>
              </w:rPr>
              <w:t xml:space="preserve">  </w:t>
            </w:r>
            <w:r w:rsidRPr="0072323F">
              <w:rPr>
                <w:rFonts w:ascii="宋体" w:eastAsia="宋体" w:hAnsi="宋体" w:cs="Times New Roman" w:hint="eastAsia"/>
                <w:szCs w:val="24"/>
              </w:rPr>
              <w:t>汽车货运成本管理（下）</w:t>
            </w:r>
          </w:p>
          <w:p w:rsidR="0072323F" w:rsidRPr="0072323F" w:rsidRDefault="0072323F" w:rsidP="0072323F">
            <w:pPr>
              <w:tabs>
                <w:tab w:val="right" w:pos="7247"/>
              </w:tabs>
              <w:ind w:firstLineChars="200" w:firstLine="420"/>
              <w:rPr>
                <w:rFonts w:ascii="宋体" w:eastAsia="宋体" w:hAnsi="宋体" w:cs="Times New Roman"/>
                <w:noProof/>
                <w:szCs w:val="18"/>
              </w:rPr>
            </w:pPr>
            <w:r w:rsidRPr="0072323F">
              <w:rPr>
                <w:rFonts w:ascii="宋体" w:eastAsia="宋体" w:hAnsi="宋体" w:cs="Times New Roman" w:hint="eastAsia"/>
                <w:noProof/>
                <w:szCs w:val="20"/>
              </w:rPr>
              <w:t>习题课</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9</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17</w:t>
            </w:r>
          </w:p>
        </w:tc>
        <w:tc>
          <w:tcPr>
            <w:tcW w:w="3422" w:type="pct"/>
            <w:tcMar>
              <w:top w:w="57" w:type="dxa"/>
              <w:bottom w:w="57" w:type="dxa"/>
            </w:tcMar>
            <w:vAlign w:val="center"/>
          </w:tcPr>
          <w:p w:rsidR="0072323F" w:rsidRPr="0072323F" w:rsidRDefault="0072323F" w:rsidP="0072323F">
            <w:pPr>
              <w:rPr>
                <w:rFonts w:ascii="宋体" w:eastAsia="宋体" w:hAnsi="宋体" w:cs="Times New Roman"/>
                <w:noProof/>
                <w:szCs w:val="24"/>
              </w:rPr>
            </w:pPr>
            <w:r w:rsidRPr="0072323F">
              <w:rPr>
                <w:rFonts w:ascii="宋体" w:eastAsia="宋体" w:hAnsi="宋体" w:cs="Times New Roman" w:hint="eastAsia"/>
                <w:szCs w:val="24"/>
              </w:rPr>
              <w:t>第六章</w:t>
            </w:r>
            <w:r w:rsidRPr="0072323F">
              <w:rPr>
                <w:rFonts w:ascii="宋体" w:eastAsia="宋体" w:hAnsi="宋体" w:cs="Times New Roman"/>
                <w:szCs w:val="24"/>
              </w:rPr>
              <w:t xml:space="preserve">  </w:t>
            </w:r>
            <w:r w:rsidRPr="0072323F">
              <w:rPr>
                <w:rFonts w:ascii="宋体" w:eastAsia="宋体" w:hAnsi="宋体" w:cs="Times New Roman" w:hint="eastAsia"/>
                <w:szCs w:val="24"/>
              </w:rPr>
              <w:t>仓储成本管理</w:t>
            </w:r>
          </w:p>
          <w:p w:rsidR="0072323F" w:rsidRPr="0072323F" w:rsidRDefault="0072323F" w:rsidP="0072323F">
            <w:pPr>
              <w:tabs>
                <w:tab w:val="right" w:pos="7247"/>
              </w:tabs>
              <w:ind w:firstLineChars="200" w:firstLine="420"/>
              <w:rPr>
                <w:rFonts w:ascii="宋体" w:eastAsia="宋体" w:hAnsi="宋体" w:cs="Times New Roman"/>
                <w:noProof/>
                <w:szCs w:val="20"/>
              </w:rPr>
            </w:pPr>
            <w:r w:rsidRPr="005C697B">
              <w:rPr>
                <w:rFonts w:ascii="宋体" w:eastAsia="宋体" w:hAnsi="宋体" w:cs="Times New Roman" w:hint="eastAsia"/>
                <w:noProof/>
                <w:szCs w:val="20"/>
              </w:rPr>
              <w:t>第</w:t>
            </w:r>
            <w:r w:rsidRPr="0072323F">
              <w:rPr>
                <w:rFonts w:ascii="宋体" w:eastAsia="宋体" w:hAnsi="宋体" w:cs="Times New Roman" w:hint="eastAsia"/>
                <w:noProof/>
                <w:szCs w:val="20"/>
              </w:rPr>
              <w:t>一节</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仓储概述</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第二节</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仓储成本的构成</w:t>
            </w:r>
          </w:p>
          <w:p w:rsidR="0072323F" w:rsidRPr="0072323F" w:rsidRDefault="0072323F" w:rsidP="0072323F">
            <w:pPr>
              <w:tabs>
                <w:tab w:val="right" w:pos="7247"/>
              </w:tabs>
              <w:ind w:firstLineChars="200" w:firstLine="420"/>
              <w:rPr>
                <w:rFonts w:ascii="宋体" w:eastAsia="宋体" w:hAnsi="宋体" w:cs="Times New Roman"/>
                <w:noProof/>
                <w:szCs w:val="18"/>
              </w:rPr>
            </w:pPr>
            <w:r w:rsidRPr="0072323F">
              <w:rPr>
                <w:rFonts w:ascii="宋体" w:eastAsia="宋体" w:hAnsi="宋体" w:cs="Times New Roman" w:hint="eastAsia"/>
                <w:noProof/>
                <w:szCs w:val="20"/>
              </w:rPr>
              <w:t>第三节</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仓储成本的计算</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9</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18</w:t>
            </w:r>
          </w:p>
        </w:tc>
        <w:tc>
          <w:tcPr>
            <w:tcW w:w="3422" w:type="pct"/>
            <w:tcMar>
              <w:top w:w="57" w:type="dxa"/>
              <w:bottom w:w="57" w:type="dxa"/>
            </w:tcMar>
            <w:vAlign w:val="center"/>
          </w:tcPr>
          <w:p w:rsidR="0072323F" w:rsidRPr="0072323F" w:rsidRDefault="0072323F" w:rsidP="0072323F">
            <w:pPr>
              <w:rPr>
                <w:rFonts w:ascii="宋体" w:eastAsia="宋体" w:hAnsi="宋体" w:cs="Times New Roman"/>
                <w:noProof/>
                <w:szCs w:val="24"/>
              </w:rPr>
            </w:pPr>
            <w:r w:rsidRPr="0072323F">
              <w:rPr>
                <w:rFonts w:ascii="宋体" w:eastAsia="宋体" w:hAnsi="宋体" w:cs="Times New Roman" w:hint="eastAsia"/>
                <w:szCs w:val="24"/>
              </w:rPr>
              <w:t>第六章</w:t>
            </w:r>
            <w:r w:rsidRPr="0072323F">
              <w:rPr>
                <w:rFonts w:ascii="宋体" w:eastAsia="宋体" w:hAnsi="宋体" w:cs="Times New Roman"/>
                <w:szCs w:val="24"/>
              </w:rPr>
              <w:t xml:space="preserve">  </w:t>
            </w:r>
            <w:r w:rsidRPr="0072323F">
              <w:rPr>
                <w:rFonts w:ascii="宋体" w:eastAsia="宋体" w:hAnsi="宋体" w:cs="Times New Roman" w:hint="eastAsia"/>
                <w:szCs w:val="24"/>
              </w:rPr>
              <w:t>仓储成本管理</w:t>
            </w:r>
          </w:p>
          <w:p w:rsidR="0072323F" w:rsidRPr="0072323F" w:rsidRDefault="0072323F" w:rsidP="0072323F">
            <w:pPr>
              <w:tabs>
                <w:tab w:val="right" w:pos="7247"/>
              </w:tabs>
              <w:ind w:firstLineChars="200" w:firstLine="420"/>
              <w:rPr>
                <w:rFonts w:ascii="宋体" w:eastAsia="宋体" w:hAnsi="宋体" w:cs="Times New Roman"/>
                <w:noProof/>
                <w:szCs w:val="18"/>
              </w:rPr>
            </w:pPr>
            <w:r w:rsidRPr="005C697B">
              <w:rPr>
                <w:rFonts w:ascii="宋体" w:eastAsia="宋体" w:hAnsi="宋体" w:cs="Times New Roman" w:hint="eastAsia"/>
                <w:noProof/>
                <w:szCs w:val="20"/>
              </w:rPr>
              <w:t>第四节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仓储成本分析与控制对策</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10</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19</w:t>
            </w:r>
          </w:p>
        </w:tc>
        <w:tc>
          <w:tcPr>
            <w:tcW w:w="3422" w:type="pct"/>
            <w:tcMar>
              <w:top w:w="57" w:type="dxa"/>
              <w:bottom w:w="57" w:type="dxa"/>
            </w:tcMar>
            <w:vAlign w:val="center"/>
          </w:tcPr>
          <w:p w:rsidR="0072323F" w:rsidRPr="0072323F" w:rsidRDefault="0072323F" w:rsidP="0072323F">
            <w:pPr>
              <w:rPr>
                <w:rFonts w:ascii="宋体" w:eastAsia="宋体" w:hAnsi="宋体" w:cs="Times New Roman"/>
                <w:noProof/>
                <w:szCs w:val="24"/>
              </w:rPr>
            </w:pPr>
            <w:r w:rsidRPr="0072323F">
              <w:rPr>
                <w:rFonts w:ascii="宋体" w:eastAsia="宋体" w:hAnsi="宋体" w:cs="Times New Roman" w:hint="eastAsia"/>
                <w:szCs w:val="24"/>
              </w:rPr>
              <w:t>第七章</w:t>
            </w:r>
            <w:r w:rsidRPr="0072323F">
              <w:rPr>
                <w:rFonts w:ascii="宋体" w:eastAsia="宋体" w:hAnsi="宋体" w:cs="Times New Roman"/>
                <w:szCs w:val="24"/>
              </w:rPr>
              <w:t xml:space="preserve">  </w:t>
            </w:r>
            <w:r w:rsidRPr="0072323F">
              <w:rPr>
                <w:rFonts w:ascii="宋体" w:eastAsia="宋体" w:hAnsi="宋体" w:cs="Times New Roman" w:hint="eastAsia"/>
                <w:szCs w:val="24"/>
              </w:rPr>
              <w:t>包装成本管理</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第一节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包装分类</w:t>
            </w:r>
          </w:p>
          <w:p w:rsidR="0072323F" w:rsidRPr="0072323F" w:rsidRDefault="0072323F" w:rsidP="0072323F">
            <w:pPr>
              <w:tabs>
                <w:tab w:val="right" w:pos="7247"/>
              </w:tabs>
              <w:ind w:firstLineChars="200" w:firstLine="420"/>
              <w:rPr>
                <w:rFonts w:ascii="宋体" w:eastAsia="宋体" w:hAnsi="宋体" w:cs="Times New Roman"/>
                <w:noProof/>
                <w:szCs w:val="18"/>
              </w:rPr>
            </w:pPr>
            <w:r w:rsidRPr="005C697B">
              <w:rPr>
                <w:rFonts w:ascii="宋体" w:eastAsia="宋体" w:hAnsi="宋体" w:cs="Times New Roman" w:hint="eastAsia"/>
                <w:noProof/>
                <w:szCs w:val="20"/>
              </w:rPr>
              <w:t>第二节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包装成本的计算</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10</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20</w:t>
            </w:r>
          </w:p>
        </w:tc>
        <w:tc>
          <w:tcPr>
            <w:tcW w:w="3422" w:type="pct"/>
            <w:tcMar>
              <w:top w:w="57" w:type="dxa"/>
              <w:bottom w:w="57" w:type="dxa"/>
            </w:tcMar>
            <w:vAlign w:val="center"/>
          </w:tcPr>
          <w:p w:rsidR="0072323F" w:rsidRPr="0072323F" w:rsidRDefault="0072323F" w:rsidP="0072323F">
            <w:pPr>
              <w:rPr>
                <w:rFonts w:ascii="宋体" w:eastAsia="宋体" w:hAnsi="宋体" w:cs="Times New Roman"/>
                <w:noProof/>
                <w:szCs w:val="24"/>
              </w:rPr>
            </w:pPr>
            <w:r w:rsidRPr="0072323F">
              <w:rPr>
                <w:rFonts w:ascii="宋体" w:eastAsia="宋体" w:hAnsi="宋体" w:cs="Times New Roman" w:hint="eastAsia"/>
                <w:szCs w:val="24"/>
              </w:rPr>
              <w:t>第七章</w:t>
            </w:r>
            <w:r w:rsidRPr="0072323F">
              <w:rPr>
                <w:rFonts w:ascii="宋体" w:eastAsia="宋体" w:hAnsi="宋体" w:cs="Times New Roman"/>
                <w:szCs w:val="24"/>
              </w:rPr>
              <w:t xml:space="preserve">  </w:t>
            </w:r>
            <w:r w:rsidRPr="0072323F">
              <w:rPr>
                <w:rFonts w:ascii="宋体" w:eastAsia="宋体" w:hAnsi="宋体" w:cs="Times New Roman" w:hint="eastAsia"/>
                <w:szCs w:val="24"/>
              </w:rPr>
              <w:t>包装成本管理</w:t>
            </w:r>
          </w:p>
          <w:p w:rsidR="0072323F" w:rsidRPr="0072323F" w:rsidRDefault="0072323F" w:rsidP="0072323F">
            <w:pPr>
              <w:tabs>
                <w:tab w:val="right" w:pos="7247"/>
              </w:tabs>
              <w:ind w:firstLineChars="200" w:firstLine="420"/>
              <w:rPr>
                <w:rFonts w:ascii="宋体" w:eastAsia="宋体" w:hAnsi="宋体" w:cs="Times New Roman"/>
                <w:noProof/>
                <w:szCs w:val="18"/>
              </w:rPr>
            </w:pPr>
            <w:r w:rsidRPr="005C697B">
              <w:rPr>
                <w:rFonts w:ascii="宋体" w:eastAsia="宋体" w:hAnsi="宋体" w:cs="Times New Roman" w:hint="eastAsia"/>
                <w:noProof/>
                <w:szCs w:val="20"/>
              </w:rPr>
              <w:t>第三节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包装成本控制对策</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lastRenderedPageBreak/>
              <w:t>11</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21</w:t>
            </w:r>
          </w:p>
        </w:tc>
        <w:tc>
          <w:tcPr>
            <w:tcW w:w="3422" w:type="pct"/>
            <w:tcMar>
              <w:top w:w="57" w:type="dxa"/>
              <w:bottom w:w="57" w:type="dxa"/>
            </w:tcMar>
            <w:vAlign w:val="center"/>
          </w:tcPr>
          <w:p w:rsidR="0072323F" w:rsidRPr="0072323F" w:rsidRDefault="0072323F" w:rsidP="0072323F">
            <w:pPr>
              <w:rPr>
                <w:rFonts w:ascii="宋体" w:eastAsia="宋体" w:hAnsi="宋体" w:cs="Times New Roman"/>
                <w:noProof/>
                <w:szCs w:val="24"/>
              </w:rPr>
            </w:pPr>
            <w:r w:rsidRPr="0072323F">
              <w:rPr>
                <w:rFonts w:ascii="宋体" w:eastAsia="宋体" w:hAnsi="宋体" w:cs="Times New Roman" w:hint="eastAsia"/>
                <w:szCs w:val="24"/>
              </w:rPr>
              <w:t>第七章</w:t>
            </w:r>
            <w:r w:rsidRPr="0072323F">
              <w:rPr>
                <w:rFonts w:ascii="宋体" w:eastAsia="宋体" w:hAnsi="宋体" w:cs="Times New Roman"/>
                <w:szCs w:val="24"/>
              </w:rPr>
              <w:t xml:space="preserve">  </w:t>
            </w:r>
            <w:r w:rsidRPr="0072323F">
              <w:rPr>
                <w:rFonts w:ascii="宋体" w:eastAsia="宋体" w:hAnsi="宋体" w:cs="Times New Roman" w:hint="eastAsia"/>
                <w:szCs w:val="24"/>
              </w:rPr>
              <w:t>包装成本管理</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第四节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包装成本分析</w:t>
            </w:r>
          </w:p>
          <w:p w:rsidR="0072323F" w:rsidRPr="0072323F" w:rsidRDefault="0072323F" w:rsidP="0072323F">
            <w:pPr>
              <w:tabs>
                <w:tab w:val="right" w:pos="7247"/>
              </w:tabs>
              <w:ind w:firstLineChars="200" w:firstLine="420"/>
              <w:rPr>
                <w:rFonts w:ascii="宋体" w:eastAsia="宋体" w:hAnsi="宋体" w:cs="Times New Roman"/>
                <w:noProof/>
                <w:szCs w:val="18"/>
              </w:rPr>
            </w:pPr>
            <w:r w:rsidRPr="005C697B">
              <w:rPr>
                <w:rFonts w:ascii="宋体" w:eastAsia="宋体" w:hAnsi="宋体" w:cs="Times New Roman" w:hint="eastAsia"/>
                <w:noProof/>
                <w:szCs w:val="20"/>
              </w:rPr>
              <w:t>第五节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价值工程在包装设计上的应用</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11</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22</w:t>
            </w:r>
          </w:p>
        </w:tc>
        <w:tc>
          <w:tcPr>
            <w:tcW w:w="3422" w:type="pct"/>
            <w:tcMar>
              <w:top w:w="57" w:type="dxa"/>
              <w:bottom w:w="57" w:type="dxa"/>
            </w:tcMar>
            <w:vAlign w:val="center"/>
          </w:tcPr>
          <w:p w:rsidR="0072323F" w:rsidRPr="0072323F" w:rsidRDefault="0072323F" w:rsidP="0072323F">
            <w:pPr>
              <w:rPr>
                <w:rFonts w:ascii="宋体" w:eastAsia="宋体" w:hAnsi="宋体" w:cs="Times New Roman"/>
                <w:noProof/>
                <w:szCs w:val="24"/>
              </w:rPr>
            </w:pPr>
            <w:r w:rsidRPr="0072323F">
              <w:rPr>
                <w:rFonts w:ascii="宋体" w:eastAsia="宋体" w:hAnsi="宋体" w:cs="Times New Roman" w:hint="eastAsia"/>
                <w:szCs w:val="24"/>
              </w:rPr>
              <w:t>第七章</w:t>
            </w:r>
            <w:r w:rsidRPr="0072323F">
              <w:rPr>
                <w:rFonts w:ascii="宋体" w:eastAsia="宋体" w:hAnsi="宋体" w:cs="Times New Roman"/>
                <w:szCs w:val="24"/>
              </w:rPr>
              <w:t xml:space="preserve">  </w:t>
            </w:r>
            <w:r w:rsidRPr="0072323F">
              <w:rPr>
                <w:rFonts w:ascii="宋体" w:eastAsia="宋体" w:hAnsi="宋体" w:cs="Times New Roman" w:hint="eastAsia"/>
                <w:szCs w:val="24"/>
              </w:rPr>
              <w:t>包装成本管理</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习题课</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12</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23</w:t>
            </w:r>
          </w:p>
        </w:tc>
        <w:tc>
          <w:tcPr>
            <w:tcW w:w="3422" w:type="pct"/>
            <w:tcMar>
              <w:top w:w="57" w:type="dxa"/>
              <w:bottom w:w="57" w:type="dxa"/>
            </w:tcMar>
            <w:vAlign w:val="center"/>
          </w:tcPr>
          <w:p w:rsidR="0072323F" w:rsidRPr="0072323F" w:rsidRDefault="0072323F" w:rsidP="0072323F">
            <w:pPr>
              <w:rPr>
                <w:rFonts w:ascii="宋体" w:eastAsia="宋体" w:hAnsi="宋体" w:cs="Times New Roman"/>
                <w:noProof/>
                <w:szCs w:val="24"/>
              </w:rPr>
            </w:pPr>
            <w:r w:rsidRPr="0072323F">
              <w:rPr>
                <w:rFonts w:ascii="宋体" w:eastAsia="宋体" w:hAnsi="宋体" w:cs="Times New Roman" w:hint="eastAsia"/>
                <w:szCs w:val="24"/>
              </w:rPr>
              <w:t>第八章</w:t>
            </w:r>
            <w:r w:rsidRPr="0072323F">
              <w:rPr>
                <w:rFonts w:ascii="宋体" w:eastAsia="宋体" w:hAnsi="宋体" w:cs="Times New Roman"/>
                <w:szCs w:val="24"/>
              </w:rPr>
              <w:t xml:space="preserve">  </w:t>
            </w:r>
            <w:r w:rsidRPr="0072323F">
              <w:rPr>
                <w:rFonts w:ascii="宋体" w:eastAsia="宋体" w:hAnsi="宋体" w:cs="Times New Roman" w:hint="eastAsia"/>
                <w:szCs w:val="24"/>
              </w:rPr>
              <w:t>海洋货运成本管理</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第一节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海洋货运成本概述</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第二节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海运成本计算对象</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第三节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海运成本计算项目</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第四节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船舶费用的归集与分配</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第五节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营运间接费用的归集与分配</w:t>
            </w:r>
          </w:p>
          <w:p w:rsidR="0072323F" w:rsidRPr="0072323F" w:rsidRDefault="0072323F" w:rsidP="0072323F">
            <w:pPr>
              <w:tabs>
                <w:tab w:val="right" w:pos="7247"/>
              </w:tabs>
              <w:ind w:firstLineChars="200" w:firstLine="420"/>
              <w:rPr>
                <w:rFonts w:ascii="宋体" w:eastAsia="宋体" w:hAnsi="宋体" w:cs="Times New Roman"/>
                <w:noProof/>
                <w:szCs w:val="18"/>
              </w:rPr>
            </w:pPr>
            <w:r w:rsidRPr="005C697B">
              <w:rPr>
                <w:rFonts w:ascii="宋体" w:eastAsia="宋体" w:hAnsi="宋体" w:cs="Times New Roman" w:hint="eastAsia"/>
                <w:noProof/>
                <w:szCs w:val="20"/>
              </w:rPr>
              <w:t>第六节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海运成本计算</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12</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24</w:t>
            </w:r>
          </w:p>
        </w:tc>
        <w:tc>
          <w:tcPr>
            <w:tcW w:w="3422" w:type="pct"/>
            <w:tcMar>
              <w:top w:w="57" w:type="dxa"/>
              <w:bottom w:w="57" w:type="dxa"/>
            </w:tcMar>
            <w:vAlign w:val="center"/>
          </w:tcPr>
          <w:p w:rsidR="0072323F" w:rsidRPr="0072323F" w:rsidRDefault="0072323F" w:rsidP="0072323F">
            <w:pPr>
              <w:rPr>
                <w:rFonts w:ascii="宋体" w:eastAsia="宋体" w:hAnsi="宋体" w:cs="Times New Roman"/>
                <w:noProof/>
                <w:szCs w:val="24"/>
              </w:rPr>
            </w:pPr>
            <w:r w:rsidRPr="0072323F">
              <w:rPr>
                <w:rFonts w:ascii="宋体" w:eastAsia="宋体" w:hAnsi="宋体" w:cs="Times New Roman" w:hint="eastAsia"/>
                <w:szCs w:val="24"/>
              </w:rPr>
              <w:t>第八章</w:t>
            </w:r>
            <w:r w:rsidRPr="0072323F">
              <w:rPr>
                <w:rFonts w:ascii="宋体" w:eastAsia="宋体" w:hAnsi="宋体" w:cs="Times New Roman"/>
                <w:szCs w:val="24"/>
              </w:rPr>
              <w:t xml:space="preserve">  </w:t>
            </w:r>
            <w:r w:rsidRPr="0072323F">
              <w:rPr>
                <w:rFonts w:ascii="宋体" w:eastAsia="宋体" w:hAnsi="宋体" w:cs="Times New Roman" w:hint="eastAsia"/>
                <w:szCs w:val="24"/>
              </w:rPr>
              <w:t>海洋货运成本管理</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第七节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海运成本计算举例</w:t>
            </w:r>
          </w:p>
          <w:p w:rsidR="0072323F" w:rsidRPr="0072323F" w:rsidRDefault="0072323F" w:rsidP="0072323F">
            <w:pPr>
              <w:tabs>
                <w:tab w:val="right" w:pos="7247"/>
              </w:tabs>
              <w:ind w:firstLineChars="200" w:firstLine="420"/>
              <w:rPr>
                <w:rFonts w:ascii="宋体" w:eastAsia="宋体" w:hAnsi="宋体" w:cs="Times New Roman"/>
                <w:noProof/>
                <w:szCs w:val="18"/>
              </w:rPr>
            </w:pPr>
            <w:r w:rsidRPr="005C697B">
              <w:rPr>
                <w:rFonts w:ascii="宋体" w:eastAsia="宋体" w:hAnsi="宋体" w:cs="Times New Roman" w:hint="eastAsia"/>
                <w:noProof/>
                <w:szCs w:val="20"/>
              </w:rPr>
              <w:t>第八节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海运成本分析</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13</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25</w:t>
            </w:r>
          </w:p>
        </w:tc>
        <w:tc>
          <w:tcPr>
            <w:tcW w:w="3422" w:type="pct"/>
            <w:tcMar>
              <w:top w:w="57" w:type="dxa"/>
              <w:bottom w:w="57" w:type="dxa"/>
            </w:tcMar>
            <w:vAlign w:val="center"/>
          </w:tcPr>
          <w:p w:rsidR="0072323F" w:rsidRPr="0072323F" w:rsidRDefault="0072323F" w:rsidP="0072323F">
            <w:pPr>
              <w:rPr>
                <w:rFonts w:ascii="宋体" w:eastAsia="宋体" w:hAnsi="宋体" w:cs="Times New Roman"/>
                <w:noProof/>
                <w:szCs w:val="24"/>
              </w:rPr>
            </w:pPr>
            <w:r w:rsidRPr="0072323F">
              <w:rPr>
                <w:rFonts w:ascii="宋体" w:eastAsia="宋体" w:hAnsi="宋体" w:cs="Times New Roman" w:hint="eastAsia"/>
                <w:szCs w:val="24"/>
              </w:rPr>
              <w:t>第八章</w:t>
            </w:r>
            <w:r w:rsidRPr="0072323F">
              <w:rPr>
                <w:rFonts w:ascii="宋体" w:eastAsia="宋体" w:hAnsi="宋体" w:cs="Times New Roman"/>
                <w:szCs w:val="24"/>
              </w:rPr>
              <w:t xml:space="preserve">  </w:t>
            </w:r>
            <w:r w:rsidRPr="0072323F">
              <w:rPr>
                <w:rFonts w:ascii="宋体" w:eastAsia="宋体" w:hAnsi="宋体" w:cs="Times New Roman" w:hint="eastAsia"/>
                <w:szCs w:val="24"/>
              </w:rPr>
              <w:t>海洋货运成本管理</w:t>
            </w:r>
          </w:p>
          <w:p w:rsidR="0072323F" w:rsidRPr="0072323F" w:rsidRDefault="0072323F" w:rsidP="0072323F">
            <w:pPr>
              <w:tabs>
                <w:tab w:val="right" w:pos="7247"/>
              </w:tabs>
              <w:ind w:firstLineChars="200" w:firstLine="420"/>
              <w:rPr>
                <w:rFonts w:ascii="宋体" w:eastAsia="宋体" w:hAnsi="宋体" w:cs="Times New Roman"/>
                <w:noProof/>
                <w:szCs w:val="18"/>
              </w:rPr>
            </w:pPr>
            <w:r w:rsidRPr="005C697B">
              <w:rPr>
                <w:rFonts w:ascii="宋体" w:eastAsia="宋体" w:hAnsi="宋体" w:cs="Times New Roman" w:hint="eastAsia"/>
                <w:noProof/>
                <w:szCs w:val="20"/>
              </w:rPr>
              <w:t>习题课</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13</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26</w:t>
            </w:r>
          </w:p>
        </w:tc>
        <w:tc>
          <w:tcPr>
            <w:tcW w:w="3422" w:type="pct"/>
            <w:tcMar>
              <w:top w:w="57" w:type="dxa"/>
              <w:bottom w:w="57" w:type="dxa"/>
            </w:tcMar>
            <w:vAlign w:val="center"/>
          </w:tcPr>
          <w:p w:rsidR="0072323F" w:rsidRPr="0072323F" w:rsidRDefault="0072323F" w:rsidP="0072323F">
            <w:pPr>
              <w:rPr>
                <w:rFonts w:ascii="宋体" w:eastAsia="宋体" w:hAnsi="宋体" w:cs="Times New Roman"/>
                <w:noProof/>
                <w:szCs w:val="24"/>
              </w:rPr>
            </w:pPr>
            <w:r w:rsidRPr="0072323F">
              <w:rPr>
                <w:rFonts w:ascii="宋体" w:eastAsia="宋体" w:hAnsi="宋体" w:cs="Times New Roman" w:hint="eastAsia"/>
                <w:szCs w:val="24"/>
              </w:rPr>
              <w:t>第九章</w:t>
            </w:r>
            <w:r w:rsidRPr="0072323F">
              <w:rPr>
                <w:rFonts w:ascii="宋体" w:eastAsia="宋体" w:hAnsi="宋体" w:cs="Times New Roman"/>
                <w:szCs w:val="24"/>
              </w:rPr>
              <w:t xml:space="preserve">  </w:t>
            </w:r>
            <w:r w:rsidRPr="0072323F">
              <w:rPr>
                <w:rFonts w:ascii="宋体" w:eastAsia="宋体" w:hAnsi="宋体" w:cs="Times New Roman" w:hint="eastAsia"/>
                <w:szCs w:val="24"/>
              </w:rPr>
              <w:t>装卸成本管理</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第一节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装卸成本的构成</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第二节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装卸成本的计算</w:t>
            </w:r>
          </w:p>
          <w:p w:rsidR="0072323F" w:rsidRPr="0072323F" w:rsidRDefault="0072323F" w:rsidP="0072323F">
            <w:pPr>
              <w:tabs>
                <w:tab w:val="right" w:pos="7247"/>
              </w:tabs>
              <w:ind w:firstLineChars="200" w:firstLine="420"/>
              <w:rPr>
                <w:rFonts w:ascii="宋体" w:eastAsia="宋体" w:hAnsi="宋体" w:cs="Times New Roman"/>
                <w:noProof/>
                <w:szCs w:val="18"/>
              </w:rPr>
            </w:pPr>
            <w:r w:rsidRPr="005C697B">
              <w:rPr>
                <w:rFonts w:ascii="宋体" w:eastAsia="宋体" w:hAnsi="宋体" w:cs="Times New Roman" w:hint="eastAsia"/>
                <w:noProof/>
                <w:szCs w:val="20"/>
              </w:rPr>
              <w:t>第三节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装卸成本分析</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14</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27</w:t>
            </w:r>
          </w:p>
        </w:tc>
        <w:tc>
          <w:tcPr>
            <w:tcW w:w="3422" w:type="pct"/>
            <w:tcMar>
              <w:top w:w="57" w:type="dxa"/>
              <w:bottom w:w="57" w:type="dxa"/>
            </w:tcMar>
            <w:vAlign w:val="center"/>
          </w:tcPr>
          <w:p w:rsidR="0072323F" w:rsidRPr="0072323F" w:rsidRDefault="0072323F" w:rsidP="0072323F">
            <w:pPr>
              <w:rPr>
                <w:rFonts w:ascii="宋体" w:eastAsia="宋体" w:hAnsi="宋体" w:cs="Times New Roman"/>
                <w:szCs w:val="24"/>
              </w:rPr>
            </w:pPr>
            <w:r w:rsidRPr="0072323F">
              <w:rPr>
                <w:rFonts w:ascii="宋体" w:eastAsia="宋体" w:hAnsi="宋体" w:cs="Times New Roman" w:hint="eastAsia"/>
                <w:szCs w:val="24"/>
              </w:rPr>
              <w:t>第九章</w:t>
            </w:r>
            <w:r w:rsidRPr="0072323F">
              <w:rPr>
                <w:rFonts w:ascii="宋体" w:eastAsia="宋体" w:hAnsi="宋体" w:cs="Times New Roman"/>
                <w:szCs w:val="24"/>
              </w:rPr>
              <w:t xml:space="preserve">  </w:t>
            </w:r>
            <w:r w:rsidRPr="0072323F">
              <w:rPr>
                <w:rFonts w:ascii="宋体" w:eastAsia="宋体" w:hAnsi="宋体" w:cs="Times New Roman" w:hint="eastAsia"/>
                <w:szCs w:val="24"/>
              </w:rPr>
              <w:t>装卸成本管理</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第四节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装卸成本控制基本对策</w:t>
            </w:r>
          </w:p>
          <w:p w:rsidR="0072323F" w:rsidRPr="0072323F" w:rsidRDefault="0072323F" w:rsidP="0072323F">
            <w:pPr>
              <w:tabs>
                <w:tab w:val="right" w:pos="7247"/>
              </w:tabs>
              <w:ind w:firstLineChars="200" w:firstLine="420"/>
              <w:rPr>
                <w:rFonts w:ascii="宋体" w:eastAsia="宋体" w:hAnsi="宋体" w:cs="Times New Roman"/>
                <w:noProof/>
                <w:szCs w:val="20"/>
              </w:rPr>
            </w:pPr>
            <w:r w:rsidRPr="005C697B">
              <w:rPr>
                <w:rFonts w:ascii="宋体" w:eastAsia="宋体" w:hAnsi="宋体" w:cs="Times New Roman" w:hint="eastAsia"/>
                <w:noProof/>
                <w:kern w:val="16"/>
                <w:szCs w:val="20"/>
              </w:rPr>
              <w:t>第五节</w:t>
            </w:r>
            <w:r w:rsidRPr="005C697B">
              <w:rPr>
                <w:rFonts w:ascii="宋体" w:eastAsia="宋体" w:hAnsi="宋体" w:cs="Times New Roman"/>
                <w:noProof/>
                <w:kern w:val="16"/>
                <w:szCs w:val="20"/>
              </w:rPr>
              <w:t xml:space="preserve">  </w:t>
            </w:r>
            <w:r w:rsidRPr="005C697B">
              <w:rPr>
                <w:rFonts w:ascii="宋体" w:eastAsia="宋体" w:hAnsi="宋体" w:cs="Times New Roman" w:hint="eastAsia"/>
                <w:noProof/>
                <w:kern w:val="16"/>
                <w:szCs w:val="20"/>
              </w:rPr>
              <w:t>装卸作业燃料耗费控制示例</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14</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28</w:t>
            </w:r>
          </w:p>
        </w:tc>
        <w:tc>
          <w:tcPr>
            <w:tcW w:w="3422" w:type="pct"/>
            <w:tcMar>
              <w:top w:w="57" w:type="dxa"/>
              <w:bottom w:w="57" w:type="dxa"/>
            </w:tcMar>
            <w:vAlign w:val="center"/>
          </w:tcPr>
          <w:p w:rsidR="0072323F" w:rsidRPr="0072323F" w:rsidRDefault="0072323F" w:rsidP="0072323F">
            <w:pPr>
              <w:rPr>
                <w:rFonts w:ascii="宋体" w:eastAsia="宋体" w:hAnsi="宋体" w:cs="Times New Roman"/>
                <w:szCs w:val="24"/>
              </w:rPr>
            </w:pPr>
            <w:r w:rsidRPr="0072323F">
              <w:rPr>
                <w:rFonts w:ascii="宋体" w:eastAsia="宋体" w:hAnsi="宋体" w:cs="Times New Roman" w:hint="eastAsia"/>
                <w:szCs w:val="24"/>
              </w:rPr>
              <w:t>第九章</w:t>
            </w:r>
            <w:r w:rsidRPr="0072323F">
              <w:rPr>
                <w:rFonts w:ascii="宋体" w:eastAsia="宋体" w:hAnsi="宋体" w:cs="Times New Roman"/>
                <w:szCs w:val="24"/>
              </w:rPr>
              <w:t xml:space="preserve">  </w:t>
            </w:r>
            <w:r w:rsidRPr="0072323F">
              <w:rPr>
                <w:rFonts w:ascii="宋体" w:eastAsia="宋体" w:hAnsi="宋体" w:cs="Times New Roman" w:hint="eastAsia"/>
                <w:szCs w:val="24"/>
              </w:rPr>
              <w:t>装卸成本管理</w:t>
            </w:r>
          </w:p>
          <w:p w:rsidR="0072323F" w:rsidRPr="0072323F" w:rsidRDefault="0072323F" w:rsidP="0072323F">
            <w:pPr>
              <w:tabs>
                <w:tab w:val="right" w:pos="7247"/>
              </w:tabs>
              <w:ind w:firstLineChars="200" w:firstLine="420"/>
              <w:rPr>
                <w:rFonts w:ascii="宋体" w:eastAsia="宋体" w:hAnsi="宋体" w:cs="Times New Roman"/>
                <w:noProof/>
                <w:szCs w:val="18"/>
              </w:rPr>
            </w:pPr>
            <w:r w:rsidRPr="005C697B">
              <w:rPr>
                <w:rFonts w:ascii="宋体" w:eastAsia="宋体" w:hAnsi="宋体" w:cs="Times New Roman" w:hint="eastAsia"/>
                <w:noProof/>
                <w:szCs w:val="20"/>
              </w:rPr>
              <w:t>第六节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装卸人工成本控制对策</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15</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29</w:t>
            </w:r>
          </w:p>
        </w:tc>
        <w:tc>
          <w:tcPr>
            <w:tcW w:w="3422" w:type="pct"/>
            <w:tcMar>
              <w:top w:w="57" w:type="dxa"/>
              <w:bottom w:w="57" w:type="dxa"/>
            </w:tcMar>
            <w:vAlign w:val="center"/>
          </w:tcPr>
          <w:p w:rsidR="0072323F" w:rsidRPr="0072323F" w:rsidRDefault="0072323F" w:rsidP="0072323F">
            <w:pPr>
              <w:rPr>
                <w:rFonts w:ascii="宋体" w:eastAsia="宋体" w:hAnsi="宋体" w:cs="Times New Roman"/>
                <w:szCs w:val="24"/>
              </w:rPr>
            </w:pPr>
            <w:r w:rsidRPr="0072323F">
              <w:rPr>
                <w:rFonts w:ascii="宋体" w:eastAsia="宋体" w:hAnsi="宋体" w:cs="Times New Roman" w:hint="eastAsia"/>
                <w:szCs w:val="24"/>
              </w:rPr>
              <w:t>第九章</w:t>
            </w:r>
            <w:r w:rsidRPr="0072323F">
              <w:rPr>
                <w:rFonts w:ascii="宋体" w:eastAsia="宋体" w:hAnsi="宋体" w:cs="Times New Roman"/>
                <w:szCs w:val="24"/>
              </w:rPr>
              <w:t xml:space="preserve">  </w:t>
            </w:r>
            <w:r w:rsidRPr="0072323F">
              <w:rPr>
                <w:rFonts w:ascii="宋体" w:eastAsia="宋体" w:hAnsi="宋体" w:cs="Times New Roman" w:hint="eastAsia"/>
                <w:szCs w:val="24"/>
              </w:rPr>
              <w:t>装卸成本管理</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习题课</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15</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30</w:t>
            </w:r>
          </w:p>
        </w:tc>
        <w:tc>
          <w:tcPr>
            <w:tcW w:w="3422" w:type="pct"/>
            <w:tcMar>
              <w:top w:w="57" w:type="dxa"/>
              <w:bottom w:w="57" w:type="dxa"/>
            </w:tcMar>
            <w:vAlign w:val="center"/>
          </w:tcPr>
          <w:p w:rsidR="0072323F" w:rsidRPr="0072323F" w:rsidRDefault="0072323F" w:rsidP="0072323F">
            <w:pPr>
              <w:rPr>
                <w:rFonts w:ascii="宋体" w:eastAsia="宋体" w:hAnsi="宋体" w:cs="Times New Roman"/>
                <w:szCs w:val="24"/>
              </w:rPr>
            </w:pPr>
            <w:r w:rsidRPr="0072323F">
              <w:rPr>
                <w:rFonts w:ascii="宋体" w:eastAsia="宋体" w:hAnsi="宋体" w:cs="Times New Roman" w:hint="eastAsia"/>
                <w:szCs w:val="24"/>
              </w:rPr>
              <w:t>第十章</w:t>
            </w:r>
            <w:r w:rsidRPr="0072323F">
              <w:rPr>
                <w:rFonts w:ascii="宋体" w:eastAsia="宋体" w:hAnsi="宋体" w:cs="Times New Roman"/>
                <w:szCs w:val="24"/>
              </w:rPr>
              <w:t xml:space="preserve">  </w:t>
            </w:r>
            <w:r w:rsidRPr="0072323F">
              <w:rPr>
                <w:rFonts w:ascii="宋体" w:eastAsia="宋体" w:hAnsi="宋体" w:cs="Times New Roman" w:hint="eastAsia"/>
                <w:szCs w:val="24"/>
              </w:rPr>
              <w:t>流通加工成本管理</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第一节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流通加工成本的构成</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第二节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流通加工成本费用的归集与分配</w:t>
            </w:r>
          </w:p>
          <w:p w:rsidR="0072323F" w:rsidRPr="0072323F" w:rsidRDefault="0072323F" w:rsidP="0072323F">
            <w:pPr>
              <w:tabs>
                <w:tab w:val="right" w:pos="7247"/>
              </w:tabs>
              <w:ind w:firstLineChars="200" w:firstLine="420"/>
              <w:rPr>
                <w:rFonts w:ascii="宋体" w:eastAsia="宋体" w:hAnsi="宋体" w:cs="Times New Roman"/>
                <w:noProof/>
                <w:szCs w:val="18"/>
              </w:rPr>
            </w:pPr>
            <w:r w:rsidRPr="005C697B">
              <w:rPr>
                <w:rFonts w:ascii="宋体" w:eastAsia="宋体" w:hAnsi="宋体" w:cs="Times New Roman" w:hint="eastAsia"/>
                <w:noProof/>
                <w:szCs w:val="20"/>
              </w:rPr>
              <w:t>第三节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流通加工成本计算的品种法示例</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16</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31</w:t>
            </w:r>
          </w:p>
        </w:tc>
        <w:tc>
          <w:tcPr>
            <w:tcW w:w="3422" w:type="pct"/>
            <w:tcMar>
              <w:top w:w="57" w:type="dxa"/>
              <w:bottom w:w="57" w:type="dxa"/>
            </w:tcMar>
            <w:vAlign w:val="center"/>
          </w:tcPr>
          <w:p w:rsidR="0072323F" w:rsidRPr="0072323F" w:rsidRDefault="0072323F" w:rsidP="0072323F">
            <w:pPr>
              <w:rPr>
                <w:rFonts w:ascii="宋体" w:eastAsia="宋体" w:hAnsi="宋体" w:cs="Times New Roman"/>
                <w:szCs w:val="24"/>
              </w:rPr>
            </w:pPr>
            <w:r w:rsidRPr="0072323F">
              <w:rPr>
                <w:rFonts w:ascii="宋体" w:eastAsia="宋体" w:hAnsi="宋体" w:cs="Times New Roman" w:hint="eastAsia"/>
                <w:szCs w:val="24"/>
              </w:rPr>
              <w:t>第十章</w:t>
            </w:r>
            <w:r w:rsidRPr="0072323F">
              <w:rPr>
                <w:rFonts w:ascii="宋体" w:eastAsia="宋体" w:hAnsi="宋体" w:cs="Times New Roman"/>
                <w:szCs w:val="24"/>
              </w:rPr>
              <w:t xml:space="preserve">  </w:t>
            </w:r>
            <w:r w:rsidRPr="0072323F">
              <w:rPr>
                <w:rFonts w:ascii="宋体" w:eastAsia="宋体" w:hAnsi="宋体" w:cs="Times New Roman" w:hint="eastAsia"/>
                <w:szCs w:val="24"/>
              </w:rPr>
              <w:t>流通加工成本管理</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第四节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流通加工成本计算的定额法示例</w:t>
            </w:r>
          </w:p>
          <w:p w:rsidR="0072323F" w:rsidRPr="0072323F" w:rsidRDefault="0072323F" w:rsidP="0072323F">
            <w:pPr>
              <w:tabs>
                <w:tab w:val="right" w:pos="7247"/>
              </w:tabs>
              <w:ind w:firstLineChars="200" w:firstLine="420"/>
              <w:rPr>
                <w:rFonts w:ascii="宋体" w:eastAsia="宋体" w:hAnsi="宋体" w:cs="Times New Roman"/>
                <w:noProof/>
                <w:szCs w:val="20"/>
              </w:rPr>
            </w:pPr>
            <w:r w:rsidRPr="005C697B">
              <w:rPr>
                <w:rFonts w:ascii="宋体" w:eastAsia="宋体" w:hAnsi="宋体" w:cs="Times New Roman" w:hint="eastAsia"/>
                <w:noProof/>
                <w:szCs w:val="20"/>
              </w:rPr>
              <w:t>第五节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流通加工成本分析</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16</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32</w:t>
            </w:r>
          </w:p>
        </w:tc>
        <w:tc>
          <w:tcPr>
            <w:tcW w:w="3422" w:type="pct"/>
            <w:tcMar>
              <w:top w:w="57" w:type="dxa"/>
              <w:bottom w:w="57" w:type="dxa"/>
            </w:tcMar>
            <w:vAlign w:val="center"/>
          </w:tcPr>
          <w:p w:rsidR="0072323F" w:rsidRPr="0072323F" w:rsidRDefault="0072323F" w:rsidP="0072323F">
            <w:pPr>
              <w:rPr>
                <w:rFonts w:ascii="宋体" w:eastAsia="宋体" w:hAnsi="宋体" w:cs="Times New Roman"/>
                <w:szCs w:val="24"/>
              </w:rPr>
            </w:pPr>
            <w:r w:rsidRPr="0072323F">
              <w:rPr>
                <w:rFonts w:ascii="宋体" w:eastAsia="宋体" w:hAnsi="宋体" w:cs="Times New Roman" w:hint="eastAsia"/>
                <w:szCs w:val="24"/>
              </w:rPr>
              <w:t>第十章</w:t>
            </w:r>
            <w:r w:rsidRPr="0072323F">
              <w:rPr>
                <w:rFonts w:ascii="宋体" w:eastAsia="宋体" w:hAnsi="宋体" w:cs="Times New Roman"/>
                <w:szCs w:val="24"/>
              </w:rPr>
              <w:t xml:space="preserve">  </w:t>
            </w:r>
            <w:r w:rsidRPr="0072323F">
              <w:rPr>
                <w:rFonts w:ascii="宋体" w:eastAsia="宋体" w:hAnsi="宋体" w:cs="Times New Roman" w:hint="eastAsia"/>
                <w:szCs w:val="24"/>
              </w:rPr>
              <w:t>流通加工成本管理</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习题课</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17</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33</w:t>
            </w:r>
          </w:p>
        </w:tc>
        <w:tc>
          <w:tcPr>
            <w:tcW w:w="3422" w:type="pct"/>
            <w:tcMar>
              <w:top w:w="57" w:type="dxa"/>
              <w:bottom w:w="57" w:type="dxa"/>
            </w:tcMar>
            <w:vAlign w:val="center"/>
          </w:tcPr>
          <w:p w:rsidR="0072323F" w:rsidRPr="0072323F" w:rsidRDefault="0072323F" w:rsidP="0072323F">
            <w:pPr>
              <w:rPr>
                <w:rFonts w:ascii="宋体" w:eastAsia="宋体" w:hAnsi="宋体" w:cs="Times New Roman"/>
                <w:noProof/>
                <w:szCs w:val="24"/>
              </w:rPr>
            </w:pPr>
            <w:r w:rsidRPr="0072323F">
              <w:rPr>
                <w:rFonts w:ascii="宋体" w:eastAsia="宋体" w:hAnsi="宋体" w:cs="Times New Roman" w:hint="eastAsia"/>
                <w:szCs w:val="24"/>
              </w:rPr>
              <w:t>第十一章</w:t>
            </w:r>
            <w:r w:rsidRPr="0072323F">
              <w:rPr>
                <w:rFonts w:ascii="宋体" w:eastAsia="宋体" w:hAnsi="宋体" w:cs="Times New Roman"/>
                <w:szCs w:val="24"/>
              </w:rPr>
              <w:t xml:space="preserve">  </w:t>
            </w:r>
            <w:r w:rsidRPr="0072323F">
              <w:rPr>
                <w:rFonts w:ascii="宋体" w:eastAsia="宋体" w:hAnsi="宋体" w:cs="Times New Roman" w:hint="eastAsia"/>
                <w:szCs w:val="24"/>
              </w:rPr>
              <w:t>配送成本管理</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第一节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配送成本的构成</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lastRenderedPageBreak/>
              <w:t>第二节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配送成本的计算</w:t>
            </w:r>
          </w:p>
          <w:p w:rsidR="0072323F" w:rsidRPr="0072323F" w:rsidRDefault="0072323F" w:rsidP="0072323F">
            <w:pPr>
              <w:tabs>
                <w:tab w:val="right" w:pos="7247"/>
              </w:tabs>
              <w:ind w:firstLineChars="200" w:firstLine="420"/>
              <w:rPr>
                <w:rFonts w:ascii="宋体" w:eastAsia="宋体" w:hAnsi="宋体" w:cs="Times New Roman"/>
                <w:noProof/>
                <w:szCs w:val="18"/>
              </w:rPr>
            </w:pPr>
            <w:r w:rsidRPr="005C697B">
              <w:rPr>
                <w:rFonts w:ascii="宋体" w:eastAsia="宋体" w:hAnsi="宋体" w:cs="Times New Roman" w:hint="eastAsia"/>
                <w:noProof/>
                <w:szCs w:val="20"/>
              </w:rPr>
              <w:t>第三节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配送成本控制对策与措施</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lastRenderedPageBreak/>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lastRenderedPageBreak/>
              <w:t>17</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34</w:t>
            </w:r>
          </w:p>
        </w:tc>
        <w:tc>
          <w:tcPr>
            <w:tcW w:w="3422" w:type="pct"/>
            <w:tcMar>
              <w:top w:w="57" w:type="dxa"/>
              <w:bottom w:w="57" w:type="dxa"/>
            </w:tcMar>
            <w:vAlign w:val="center"/>
          </w:tcPr>
          <w:p w:rsidR="0072323F" w:rsidRPr="0072323F" w:rsidRDefault="0072323F" w:rsidP="0072323F">
            <w:pPr>
              <w:rPr>
                <w:rFonts w:ascii="宋体" w:eastAsia="宋体" w:hAnsi="宋体" w:cs="Times New Roman"/>
                <w:noProof/>
                <w:szCs w:val="24"/>
              </w:rPr>
            </w:pPr>
            <w:r w:rsidRPr="0072323F">
              <w:rPr>
                <w:rFonts w:ascii="宋体" w:eastAsia="宋体" w:hAnsi="宋体" w:cs="Times New Roman" w:hint="eastAsia"/>
                <w:szCs w:val="24"/>
              </w:rPr>
              <w:t>第十一章</w:t>
            </w:r>
            <w:r w:rsidRPr="0072323F">
              <w:rPr>
                <w:rFonts w:ascii="宋体" w:eastAsia="宋体" w:hAnsi="宋体" w:cs="Times New Roman"/>
                <w:szCs w:val="24"/>
              </w:rPr>
              <w:t xml:space="preserve">  </w:t>
            </w:r>
            <w:r w:rsidRPr="0072323F">
              <w:rPr>
                <w:rFonts w:ascii="宋体" w:eastAsia="宋体" w:hAnsi="宋体" w:cs="Times New Roman" w:hint="eastAsia"/>
                <w:szCs w:val="24"/>
              </w:rPr>
              <w:t>配送成本管理</w:t>
            </w:r>
          </w:p>
          <w:p w:rsidR="0072323F" w:rsidRPr="0072323F" w:rsidRDefault="0072323F" w:rsidP="0072323F">
            <w:pPr>
              <w:tabs>
                <w:tab w:val="right" w:pos="7247"/>
              </w:tabs>
              <w:ind w:firstLineChars="200" w:firstLine="420"/>
              <w:rPr>
                <w:rFonts w:ascii="宋体" w:eastAsia="宋体" w:hAnsi="宋体" w:cs="Times New Roman"/>
                <w:noProof/>
                <w:szCs w:val="18"/>
              </w:rPr>
            </w:pPr>
            <w:r w:rsidRPr="005C697B">
              <w:rPr>
                <w:rFonts w:ascii="宋体" w:eastAsia="宋体" w:hAnsi="宋体" w:cs="Times New Roman" w:hint="eastAsia"/>
                <w:noProof/>
                <w:szCs w:val="20"/>
              </w:rPr>
              <w:t>第四节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基于时间驱动作业法的配送成本计算与管控</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18</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35</w:t>
            </w:r>
          </w:p>
        </w:tc>
        <w:tc>
          <w:tcPr>
            <w:tcW w:w="3422" w:type="pct"/>
            <w:tcMar>
              <w:top w:w="57" w:type="dxa"/>
              <w:bottom w:w="57" w:type="dxa"/>
            </w:tcMar>
            <w:vAlign w:val="center"/>
          </w:tcPr>
          <w:p w:rsidR="0072323F" w:rsidRPr="0072323F" w:rsidRDefault="0072323F" w:rsidP="0072323F">
            <w:pPr>
              <w:tabs>
                <w:tab w:val="right" w:leader="dot" w:pos="7247"/>
              </w:tabs>
              <w:rPr>
                <w:rFonts w:ascii="宋体" w:eastAsia="宋体" w:hAnsi="宋体" w:cs="Times New Roman"/>
                <w:noProof/>
                <w:position w:val="-4"/>
                <w:szCs w:val="24"/>
              </w:rPr>
            </w:pPr>
            <w:r w:rsidRPr="005C697B">
              <w:rPr>
                <w:rFonts w:ascii="宋体" w:eastAsia="宋体" w:hAnsi="宋体" w:cs="Times New Roman" w:hint="eastAsia"/>
                <w:noProof/>
                <w:position w:val="-4"/>
                <w:szCs w:val="20"/>
              </w:rPr>
              <w:t>第十二章</w:t>
            </w:r>
            <w:r w:rsidRPr="005C697B">
              <w:rPr>
                <w:rFonts w:ascii="宋体" w:eastAsia="宋体" w:hAnsi="宋体" w:cs="Times New Roman"/>
                <w:noProof/>
                <w:position w:val="-4"/>
                <w:szCs w:val="20"/>
              </w:rPr>
              <w:t xml:space="preserve">  </w:t>
            </w:r>
            <w:r w:rsidRPr="005C697B">
              <w:rPr>
                <w:rFonts w:ascii="宋体" w:eastAsia="宋体" w:hAnsi="宋体" w:cs="Times New Roman" w:hint="eastAsia"/>
                <w:noProof/>
                <w:position w:val="-4"/>
                <w:szCs w:val="20"/>
              </w:rPr>
              <w:t>物流成本绩效考评</w:t>
            </w:r>
          </w:p>
          <w:p w:rsidR="0072323F" w:rsidRPr="0072323F" w:rsidRDefault="0072323F" w:rsidP="0072323F">
            <w:pPr>
              <w:tabs>
                <w:tab w:val="right" w:pos="7247"/>
              </w:tabs>
              <w:ind w:firstLineChars="200" w:firstLine="420"/>
              <w:rPr>
                <w:rFonts w:ascii="宋体" w:eastAsia="宋体" w:hAnsi="宋体" w:cs="Times New Roman"/>
                <w:noProof/>
                <w:szCs w:val="24"/>
              </w:rPr>
            </w:pPr>
            <w:r w:rsidRPr="005C697B">
              <w:rPr>
                <w:rFonts w:ascii="宋体" w:eastAsia="宋体" w:hAnsi="宋体" w:cs="Times New Roman" w:hint="eastAsia"/>
                <w:noProof/>
                <w:szCs w:val="20"/>
              </w:rPr>
              <w:t xml:space="preserve">第一节 </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物流成本绩效考评概述</w:t>
            </w:r>
          </w:p>
          <w:p w:rsidR="0072323F" w:rsidRPr="005C697B" w:rsidRDefault="0072323F" w:rsidP="0072323F">
            <w:pPr>
              <w:tabs>
                <w:tab w:val="right" w:pos="7247"/>
              </w:tabs>
              <w:ind w:firstLineChars="200" w:firstLine="420"/>
              <w:rPr>
                <w:rFonts w:ascii="宋体" w:eastAsia="宋体" w:hAnsi="宋体" w:cs="Times New Roman"/>
                <w:noProof/>
                <w:szCs w:val="20"/>
              </w:rPr>
            </w:pPr>
            <w:r w:rsidRPr="005C697B">
              <w:rPr>
                <w:rFonts w:ascii="宋体" w:eastAsia="宋体" w:hAnsi="宋体" w:cs="Times New Roman" w:hint="eastAsia"/>
                <w:noProof/>
                <w:szCs w:val="20"/>
              </w:rPr>
              <w:t>第二节</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成本中心绩效考评</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 xml:space="preserve">第三节 </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仓储成本中心绩效考评示例</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18</w:t>
            </w:r>
          </w:p>
        </w:tc>
        <w:tc>
          <w:tcPr>
            <w:tcW w:w="444"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36</w:t>
            </w:r>
          </w:p>
        </w:tc>
        <w:tc>
          <w:tcPr>
            <w:tcW w:w="3422" w:type="pct"/>
            <w:tcMar>
              <w:top w:w="57" w:type="dxa"/>
              <w:bottom w:w="57" w:type="dxa"/>
            </w:tcMar>
            <w:vAlign w:val="center"/>
          </w:tcPr>
          <w:p w:rsidR="0072323F" w:rsidRPr="0072323F" w:rsidRDefault="0072323F" w:rsidP="0072323F">
            <w:pPr>
              <w:tabs>
                <w:tab w:val="right" w:leader="dot" w:pos="7247"/>
              </w:tabs>
              <w:rPr>
                <w:rFonts w:ascii="宋体" w:eastAsia="宋体" w:hAnsi="宋体" w:cs="Times New Roman"/>
                <w:noProof/>
                <w:position w:val="-4"/>
                <w:szCs w:val="24"/>
              </w:rPr>
            </w:pPr>
            <w:r w:rsidRPr="005C697B">
              <w:rPr>
                <w:rFonts w:ascii="宋体" w:eastAsia="宋体" w:hAnsi="宋体" w:cs="Times New Roman" w:hint="eastAsia"/>
                <w:noProof/>
                <w:position w:val="-4"/>
                <w:szCs w:val="20"/>
              </w:rPr>
              <w:t>第十二章</w:t>
            </w:r>
            <w:r w:rsidRPr="005C697B">
              <w:rPr>
                <w:rFonts w:ascii="宋体" w:eastAsia="宋体" w:hAnsi="宋体" w:cs="Times New Roman"/>
                <w:noProof/>
                <w:position w:val="-4"/>
                <w:szCs w:val="20"/>
              </w:rPr>
              <w:t xml:space="preserve">  </w:t>
            </w:r>
            <w:r w:rsidRPr="005C697B">
              <w:rPr>
                <w:rFonts w:ascii="宋体" w:eastAsia="宋体" w:hAnsi="宋体" w:cs="Times New Roman" w:hint="eastAsia"/>
                <w:noProof/>
                <w:position w:val="-4"/>
                <w:szCs w:val="20"/>
              </w:rPr>
              <w:t>物流成本绩效考评</w:t>
            </w:r>
          </w:p>
          <w:p w:rsidR="0072323F" w:rsidRPr="005C697B" w:rsidRDefault="0072323F" w:rsidP="0072323F">
            <w:pPr>
              <w:tabs>
                <w:tab w:val="right" w:pos="7247"/>
              </w:tabs>
              <w:ind w:firstLineChars="200" w:firstLine="420"/>
              <w:rPr>
                <w:rFonts w:ascii="宋体" w:eastAsia="宋体" w:hAnsi="宋体" w:cs="Times New Roman"/>
                <w:noProof/>
                <w:szCs w:val="20"/>
              </w:rPr>
            </w:pPr>
            <w:r w:rsidRPr="005C697B">
              <w:rPr>
                <w:rFonts w:ascii="宋体" w:eastAsia="宋体" w:hAnsi="宋体" w:cs="Times New Roman" w:hint="eastAsia"/>
                <w:noProof/>
                <w:szCs w:val="20"/>
              </w:rPr>
              <w:t xml:space="preserve">第四节 </w:t>
            </w:r>
            <w:r w:rsidRPr="005C697B">
              <w:rPr>
                <w:rFonts w:ascii="宋体" w:eastAsia="宋体" w:hAnsi="宋体" w:cs="Times New Roman"/>
                <w:noProof/>
                <w:szCs w:val="20"/>
              </w:rPr>
              <w:t xml:space="preserve"> </w:t>
            </w:r>
            <w:r w:rsidRPr="005C697B">
              <w:rPr>
                <w:rFonts w:ascii="宋体" w:eastAsia="宋体" w:hAnsi="宋体" w:cs="Times New Roman" w:hint="eastAsia"/>
                <w:noProof/>
                <w:szCs w:val="20"/>
              </w:rPr>
              <w:t>利润中心绩效考评</w:t>
            </w:r>
          </w:p>
          <w:p w:rsidR="0072323F" w:rsidRPr="0072323F" w:rsidRDefault="0072323F" w:rsidP="0072323F">
            <w:pPr>
              <w:tabs>
                <w:tab w:val="right" w:pos="7247"/>
              </w:tabs>
              <w:ind w:firstLineChars="200" w:firstLine="420"/>
              <w:rPr>
                <w:rFonts w:ascii="宋体" w:eastAsia="宋体" w:hAnsi="宋体" w:cs="Times New Roman"/>
                <w:noProof/>
                <w:szCs w:val="20"/>
              </w:rPr>
            </w:pPr>
            <w:r w:rsidRPr="0072323F">
              <w:rPr>
                <w:rFonts w:ascii="宋体" w:eastAsia="宋体" w:hAnsi="宋体" w:cs="Times New Roman" w:hint="eastAsia"/>
                <w:noProof/>
                <w:szCs w:val="20"/>
              </w:rPr>
              <w:t xml:space="preserve">第五节 </w:t>
            </w:r>
            <w:r w:rsidRPr="0072323F">
              <w:rPr>
                <w:rFonts w:ascii="宋体" w:eastAsia="宋体" w:hAnsi="宋体" w:cs="Times New Roman"/>
                <w:noProof/>
                <w:szCs w:val="20"/>
              </w:rPr>
              <w:t xml:space="preserve"> </w:t>
            </w:r>
            <w:r w:rsidRPr="0072323F">
              <w:rPr>
                <w:rFonts w:ascii="宋体" w:eastAsia="宋体" w:hAnsi="宋体" w:cs="Times New Roman" w:hint="eastAsia"/>
                <w:noProof/>
                <w:szCs w:val="20"/>
              </w:rPr>
              <w:t>汽车运输利润中心绩效考评示例</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2</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r w:rsidR="0072323F" w:rsidRPr="0072323F" w:rsidTr="004516F5">
        <w:trPr>
          <w:jc w:val="center"/>
        </w:trPr>
        <w:tc>
          <w:tcPr>
            <w:tcW w:w="4311" w:type="pct"/>
            <w:gridSpan w:val="3"/>
            <w:tcMar>
              <w:top w:w="57" w:type="dxa"/>
              <w:bottom w:w="57" w:type="dxa"/>
            </w:tcMar>
            <w:vAlign w:val="center"/>
          </w:tcPr>
          <w:p w:rsidR="0072323F" w:rsidRPr="0072323F" w:rsidRDefault="0072323F" w:rsidP="0072323F">
            <w:pPr>
              <w:spacing w:line="240" w:lineRule="exact"/>
              <w:jc w:val="center"/>
              <w:rPr>
                <w:rFonts w:ascii="宋体" w:eastAsia="宋体" w:hAnsi="宋体" w:cs="Times New Roman"/>
                <w:szCs w:val="24"/>
              </w:rPr>
            </w:pPr>
            <w:r w:rsidRPr="0072323F">
              <w:rPr>
                <w:rFonts w:ascii="宋体" w:eastAsia="宋体" w:hAnsi="宋体" w:cs="Times New Roman" w:hint="eastAsia"/>
                <w:szCs w:val="24"/>
              </w:rPr>
              <w:t>合     计</w:t>
            </w:r>
          </w:p>
        </w:tc>
        <w:tc>
          <w:tcPr>
            <w:tcW w:w="362"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r w:rsidRPr="0072323F">
              <w:rPr>
                <w:rFonts w:ascii="宋体" w:eastAsia="宋体" w:hAnsi="宋体" w:cs="Times New Roman" w:hint="eastAsia"/>
                <w:szCs w:val="24"/>
              </w:rPr>
              <w:t>68</w:t>
            </w:r>
          </w:p>
        </w:tc>
        <w:tc>
          <w:tcPr>
            <w:tcW w:w="327" w:type="pct"/>
            <w:tcMar>
              <w:top w:w="57" w:type="dxa"/>
              <w:bottom w:w="57" w:type="dxa"/>
            </w:tcMar>
            <w:vAlign w:val="center"/>
          </w:tcPr>
          <w:p w:rsidR="0072323F" w:rsidRPr="0072323F" w:rsidRDefault="0072323F" w:rsidP="0072323F">
            <w:pPr>
              <w:jc w:val="center"/>
              <w:rPr>
                <w:rFonts w:ascii="宋体" w:eastAsia="宋体" w:hAnsi="宋体" w:cs="Times New Roman"/>
                <w:szCs w:val="24"/>
              </w:rPr>
            </w:pPr>
          </w:p>
        </w:tc>
      </w:tr>
    </w:tbl>
    <w:p w:rsidR="0072323F" w:rsidRPr="005C697B" w:rsidRDefault="0072323F" w:rsidP="008936F6">
      <w:pPr>
        <w:spacing w:line="360" w:lineRule="auto"/>
        <w:ind w:firstLineChars="196" w:firstLine="472"/>
        <w:rPr>
          <w:rFonts w:ascii="宋体" w:eastAsia="宋体" w:hAnsi="宋体" w:cs="Times New Roman" w:hint="eastAsia"/>
          <w:b/>
          <w:sz w:val="24"/>
          <w:szCs w:val="24"/>
        </w:rPr>
      </w:pPr>
    </w:p>
    <w:p w:rsidR="0072323F" w:rsidRPr="005C697B" w:rsidRDefault="0072323F" w:rsidP="008936F6">
      <w:pPr>
        <w:spacing w:line="360" w:lineRule="auto"/>
        <w:ind w:firstLineChars="196" w:firstLine="472"/>
        <w:rPr>
          <w:rFonts w:ascii="宋体" w:eastAsia="宋体" w:hAnsi="宋体" w:cs="Times New Roman" w:hint="eastAsia"/>
          <w:b/>
          <w:sz w:val="24"/>
          <w:szCs w:val="24"/>
        </w:rPr>
      </w:pPr>
    </w:p>
    <w:p w:rsidR="002A6F29" w:rsidRPr="005C697B" w:rsidRDefault="002A6F29" w:rsidP="008936F6">
      <w:pPr>
        <w:spacing w:line="360" w:lineRule="auto"/>
        <w:ind w:firstLineChars="196" w:firstLine="472"/>
        <w:rPr>
          <w:rFonts w:ascii="宋体" w:eastAsia="宋体" w:hAnsi="宋体" w:cs="Times New Roman" w:hint="eastAsia"/>
          <w:b/>
          <w:sz w:val="24"/>
          <w:szCs w:val="24"/>
        </w:rPr>
      </w:pPr>
      <w:r w:rsidRPr="005C697B">
        <w:rPr>
          <w:rFonts w:ascii="宋体" w:eastAsia="宋体" w:hAnsi="宋体" w:cs="Times New Roman" w:hint="eastAsia"/>
          <w:b/>
          <w:sz w:val="24"/>
          <w:szCs w:val="24"/>
        </w:rPr>
        <w:t>三、学习内容</w:t>
      </w:r>
    </w:p>
    <w:p w:rsidR="00DE405B" w:rsidRPr="00DE405B" w:rsidRDefault="00DE405B" w:rsidP="00DE405B">
      <w:pPr>
        <w:rPr>
          <w:rFonts w:ascii="宋体" w:eastAsia="宋体" w:hAnsi="宋体" w:cs="Times New Roman" w:hint="eastAsia"/>
          <w:b/>
          <w:sz w:val="24"/>
          <w:szCs w:val="24"/>
        </w:rPr>
      </w:pPr>
      <w:r w:rsidRPr="00DE405B">
        <w:rPr>
          <w:rFonts w:ascii="宋体" w:eastAsia="宋体" w:hAnsi="宋体" w:cs="Times New Roman" w:hint="eastAsia"/>
          <w:b/>
          <w:sz w:val="24"/>
          <w:szCs w:val="24"/>
        </w:rPr>
        <w:t>1、物流成本的概念</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物流成本管理是指对物流成本费用进行的计划、协调和控制。</w:t>
      </w:r>
    </w:p>
    <w:p w:rsidR="00DE405B" w:rsidRPr="00DE405B" w:rsidRDefault="00DE405B" w:rsidP="00DE405B">
      <w:pPr>
        <w:rPr>
          <w:rFonts w:ascii="宋体" w:eastAsia="宋体" w:hAnsi="宋体" w:cs="Times New Roman" w:hint="eastAsia"/>
          <w:sz w:val="24"/>
          <w:szCs w:val="24"/>
        </w:rPr>
      </w:pPr>
      <w:r w:rsidRPr="00DE405B">
        <w:rPr>
          <w:rFonts w:ascii="宋体" w:eastAsia="宋体" w:hAnsi="宋体" w:cs="Times New Roman" w:hint="eastAsia"/>
          <w:b/>
          <w:sz w:val="24"/>
          <w:szCs w:val="24"/>
        </w:rPr>
        <w:t>2、物流成本管理的意义</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（1）增加国家资金积累；</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（2）为社会节省大量的物质财富；</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（3）有利于调整商品价格；</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（4）有利于改进企业的物流管理，提高企业的竞争力。</w:t>
      </w:r>
    </w:p>
    <w:p w:rsidR="00DE405B" w:rsidRPr="00DE405B" w:rsidRDefault="00DE405B" w:rsidP="00DE405B">
      <w:pPr>
        <w:rPr>
          <w:rFonts w:ascii="宋体" w:eastAsia="宋体" w:hAnsi="宋体" w:cs="Times New Roman" w:hint="eastAsia"/>
          <w:b/>
          <w:sz w:val="24"/>
          <w:szCs w:val="24"/>
        </w:rPr>
      </w:pPr>
      <w:r w:rsidRPr="00DE405B">
        <w:rPr>
          <w:rFonts w:ascii="宋体" w:eastAsia="宋体" w:hAnsi="宋体" w:cs="Times New Roman" w:hint="eastAsia"/>
          <w:b/>
          <w:sz w:val="24"/>
          <w:szCs w:val="24"/>
        </w:rPr>
        <w:t>3、物流成本管理的原则</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（1）认真执行财务制度；</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（2）厉行节约；</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（3）实现计划管理；</w:t>
      </w:r>
    </w:p>
    <w:p w:rsidR="00DE405B" w:rsidRPr="00DE405B" w:rsidRDefault="00DE405B" w:rsidP="00DE405B">
      <w:pPr>
        <w:rPr>
          <w:rFonts w:ascii="宋体" w:eastAsia="宋体" w:hAnsi="宋体" w:cs="Times New Roman" w:hint="eastAsia"/>
          <w:sz w:val="24"/>
          <w:szCs w:val="24"/>
        </w:rPr>
      </w:pPr>
      <w:r w:rsidRPr="00DE405B">
        <w:rPr>
          <w:rFonts w:ascii="宋体" w:eastAsia="宋体" w:hAnsi="宋体" w:cs="Times New Roman" w:hint="eastAsia"/>
          <w:b/>
          <w:sz w:val="24"/>
          <w:szCs w:val="24"/>
        </w:rPr>
        <w:t>4、物流成本管理的内容</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核算、分析、控制、预测、决策、计划。</w:t>
      </w:r>
    </w:p>
    <w:p w:rsidR="00DE405B" w:rsidRPr="00DE405B" w:rsidRDefault="00DE405B" w:rsidP="00DE405B">
      <w:pPr>
        <w:rPr>
          <w:rFonts w:ascii="宋体" w:eastAsia="宋体" w:hAnsi="宋体" w:cs="Times New Roman" w:hint="eastAsia"/>
          <w:sz w:val="24"/>
          <w:szCs w:val="24"/>
        </w:rPr>
      </w:pPr>
      <w:r w:rsidRPr="00DE405B">
        <w:rPr>
          <w:rFonts w:ascii="宋体" w:eastAsia="宋体" w:hAnsi="宋体" w:cs="Times New Roman" w:hint="eastAsia"/>
          <w:b/>
          <w:sz w:val="24"/>
          <w:szCs w:val="24"/>
        </w:rPr>
        <w:t>5、影响企业物流成本的因素</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竞争性因素、产品因素、空间因素。</w:t>
      </w:r>
    </w:p>
    <w:p w:rsidR="00DE405B" w:rsidRPr="00DE405B" w:rsidRDefault="00DE405B" w:rsidP="00DE405B">
      <w:pPr>
        <w:rPr>
          <w:rFonts w:ascii="宋体" w:eastAsia="宋体" w:hAnsi="宋体" w:cs="Times New Roman" w:hint="eastAsia"/>
          <w:sz w:val="24"/>
          <w:szCs w:val="24"/>
        </w:rPr>
      </w:pPr>
      <w:r w:rsidRPr="00DE405B">
        <w:rPr>
          <w:rFonts w:ascii="宋体" w:eastAsia="宋体" w:hAnsi="宋体" w:cs="Times New Roman" w:hint="eastAsia"/>
          <w:b/>
          <w:sz w:val="24"/>
          <w:szCs w:val="24"/>
        </w:rPr>
        <w:t>6、降低物流成本的途径</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物流合理化、提高物流质量、加快物流速度。</w:t>
      </w:r>
    </w:p>
    <w:p w:rsidR="00DE405B" w:rsidRPr="00DE405B" w:rsidRDefault="00DE405B" w:rsidP="00DE405B">
      <w:pPr>
        <w:rPr>
          <w:rFonts w:ascii="宋体" w:eastAsia="宋体" w:hAnsi="宋体" w:cs="Times New Roman" w:hint="eastAsia"/>
          <w:b/>
          <w:sz w:val="24"/>
          <w:szCs w:val="24"/>
        </w:rPr>
      </w:pPr>
      <w:r w:rsidRPr="00DE405B">
        <w:rPr>
          <w:rFonts w:ascii="宋体" w:eastAsia="宋体" w:hAnsi="宋体" w:cs="Times New Roman" w:hint="eastAsia"/>
          <w:b/>
          <w:sz w:val="24"/>
          <w:szCs w:val="24"/>
        </w:rPr>
        <w:t>7、物流活动优化作业</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（1）优化运输方案，实现物品运输优化；</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（2）选择货物最佳配送方案，实现货物配送优化；</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（3）运用存储论，确定经济合理的库存量，实现物资存储优化；</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（4）运用模拟技术，对整个物流系统进行研究，实现物流系统的最优化。</w:t>
      </w:r>
    </w:p>
    <w:p w:rsidR="00DE405B" w:rsidRPr="00DE405B" w:rsidRDefault="00DE405B" w:rsidP="00DE405B">
      <w:pPr>
        <w:rPr>
          <w:rFonts w:ascii="宋体" w:eastAsia="宋体" w:hAnsi="宋体" w:cs="Times New Roman" w:hint="eastAsia"/>
          <w:b/>
          <w:sz w:val="24"/>
          <w:szCs w:val="24"/>
        </w:rPr>
      </w:pPr>
      <w:r w:rsidRPr="00DE405B">
        <w:rPr>
          <w:rFonts w:ascii="宋体" w:eastAsia="宋体" w:hAnsi="宋体" w:cs="Times New Roman" w:hint="eastAsia"/>
          <w:b/>
          <w:sz w:val="24"/>
          <w:szCs w:val="24"/>
        </w:rPr>
        <w:t>8.我国物流成本居高不下的三大原因及解决方法：</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一是物流管理体制各自为政。</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二是物流基础设施相对薄弱，建设规划缺少合理统筹。</w:t>
      </w:r>
    </w:p>
    <w:p w:rsidR="00DE405B" w:rsidRPr="00DE405B" w:rsidRDefault="00DE405B" w:rsidP="00DE405B">
      <w:pPr>
        <w:ind w:leftChars="200" w:left="420" w:firstLineChars="5" w:firstLine="12"/>
        <w:rPr>
          <w:rFonts w:ascii="宋体" w:eastAsia="宋体" w:hAnsi="宋体" w:cs="Times New Roman" w:hint="eastAsia"/>
          <w:sz w:val="24"/>
          <w:szCs w:val="24"/>
        </w:rPr>
      </w:pPr>
      <w:r w:rsidRPr="00DE405B">
        <w:rPr>
          <w:rFonts w:ascii="宋体" w:eastAsia="宋体" w:hAnsi="宋体" w:cs="Times New Roman" w:hint="eastAsia"/>
          <w:sz w:val="24"/>
          <w:szCs w:val="24"/>
        </w:rPr>
        <w:t>三是多种运输方式之间缺少良好的衔接与配合，发展部平衡、不协调，使得</w:t>
      </w:r>
      <w:r w:rsidRPr="00DE405B">
        <w:rPr>
          <w:rFonts w:ascii="宋体" w:eastAsia="宋体" w:hAnsi="宋体" w:cs="Times New Roman" w:hint="eastAsia"/>
          <w:sz w:val="24"/>
          <w:szCs w:val="24"/>
        </w:rPr>
        <w:lastRenderedPageBreak/>
        <w:t>各种运输方式不能合理地发挥各自的优势。</w:t>
      </w:r>
    </w:p>
    <w:p w:rsidR="00DE405B" w:rsidRPr="00DE405B" w:rsidRDefault="00DE405B" w:rsidP="00DE405B">
      <w:pPr>
        <w:rPr>
          <w:rFonts w:ascii="宋体" w:eastAsia="宋体" w:hAnsi="宋体" w:cs="Times New Roman" w:hint="eastAsia"/>
          <w:b/>
          <w:sz w:val="24"/>
          <w:szCs w:val="24"/>
        </w:rPr>
      </w:pPr>
      <w:r w:rsidRPr="00DE405B">
        <w:rPr>
          <w:rFonts w:ascii="宋体" w:eastAsia="宋体" w:hAnsi="宋体" w:cs="Times New Roman" w:hint="eastAsia"/>
          <w:b/>
          <w:sz w:val="24"/>
          <w:szCs w:val="24"/>
        </w:rPr>
        <w:t>解决方法：</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一是要建立推进现代化物流发展的统一协调机制；</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二是统筹规划，实现基础设施资源的有效配置与整合。</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三是优势互补，促进多种运输方式的高效协作与发展。</w:t>
      </w:r>
    </w:p>
    <w:p w:rsidR="00DE405B" w:rsidRPr="00DE405B" w:rsidRDefault="00DE405B" w:rsidP="00DE405B">
      <w:pPr>
        <w:rPr>
          <w:rFonts w:ascii="宋体" w:eastAsia="宋体" w:hAnsi="宋体" w:cs="Times New Roman" w:hint="eastAsia"/>
          <w:b/>
          <w:sz w:val="24"/>
          <w:szCs w:val="24"/>
        </w:rPr>
      </w:pPr>
      <w:r w:rsidRPr="00DE405B">
        <w:rPr>
          <w:rFonts w:ascii="宋体" w:eastAsia="宋体" w:hAnsi="宋体" w:cs="Times New Roman" w:hint="eastAsia"/>
          <w:b/>
          <w:sz w:val="24"/>
          <w:szCs w:val="24"/>
        </w:rPr>
        <w:t>9、社会物流费用构成三个公式</w:t>
      </w:r>
    </w:p>
    <w:p w:rsidR="00DE405B" w:rsidRPr="00DE405B" w:rsidRDefault="00DE405B" w:rsidP="00DE405B">
      <w:pPr>
        <w:ind w:firstLineChars="450" w:firstLine="1080"/>
        <w:rPr>
          <w:rFonts w:ascii="宋体" w:eastAsia="宋体" w:hAnsi="宋体" w:cs="Times New Roman" w:hint="eastAsia"/>
          <w:sz w:val="24"/>
          <w:szCs w:val="24"/>
        </w:rPr>
      </w:pPr>
      <w:r w:rsidRPr="00DE405B">
        <w:rPr>
          <w:rFonts w:ascii="宋体" w:eastAsia="宋体" w:hAnsi="宋体" w:cs="Times New Roman" w:hint="eastAsia"/>
          <w:sz w:val="24"/>
          <w:szCs w:val="24"/>
        </w:rPr>
        <w:t>运输费用=运费+装卸搬运等辅助费</w:t>
      </w:r>
    </w:p>
    <w:p w:rsidR="00DE405B" w:rsidRPr="00DE405B" w:rsidRDefault="00DE405B" w:rsidP="00DE405B">
      <w:pPr>
        <w:rPr>
          <w:rFonts w:ascii="宋体" w:eastAsia="宋体" w:hAnsi="宋体" w:cs="Times New Roman" w:hint="eastAsia"/>
          <w:sz w:val="24"/>
          <w:szCs w:val="24"/>
        </w:rPr>
      </w:pPr>
      <w:r w:rsidRPr="00DE405B">
        <w:rPr>
          <w:rFonts w:ascii="宋体" w:eastAsia="宋体" w:hAnsi="宋体" w:cs="Times New Roman" w:hint="eastAsia"/>
          <w:sz w:val="24"/>
          <w:szCs w:val="24"/>
        </w:rPr>
        <w:t xml:space="preserve">         管理费用=社会物流总额</w:t>
      </w:r>
      <w:r w:rsidRPr="00DE405B">
        <w:rPr>
          <w:rFonts w:ascii="宋体" w:eastAsia="宋体" w:hAnsi="宋体" w:cs="Times New Roman" w:hint="eastAsia"/>
          <w:position w:val="-4"/>
          <w:sz w:val="24"/>
          <w:szCs w:val="2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7" o:title=""/>
          </v:shape>
          <o:OLEObject Type="Embed" ProgID="Equation.3" ShapeID="_x0000_i1025" DrawAspect="Content" ObjectID="_1714369527" r:id="rId8"/>
        </w:object>
      </w:r>
      <w:r w:rsidRPr="00DE405B">
        <w:rPr>
          <w:rFonts w:ascii="宋体" w:eastAsia="宋体" w:hAnsi="宋体" w:cs="Times New Roman" w:hint="eastAsia"/>
          <w:sz w:val="24"/>
          <w:szCs w:val="24"/>
        </w:rPr>
        <w:t>社会物流平均管理费用率</w:t>
      </w:r>
    </w:p>
    <w:p w:rsidR="00DE405B" w:rsidRPr="00DE405B" w:rsidRDefault="00DE405B" w:rsidP="00DE405B">
      <w:pPr>
        <w:rPr>
          <w:rFonts w:ascii="宋体" w:eastAsia="宋体" w:hAnsi="宋体" w:cs="Times New Roman" w:hint="eastAsia"/>
          <w:sz w:val="24"/>
          <w:szCs w:val="24"/>
        </w:rPr>
      </w:pPr>
      <w:r w:rsidRPr="00DE405B">
        <w:rPr>
          <w:rFonts w:ascii="宋体" w:eastAsia="宋体" w:hAnsi="宋体" w:cs="Times New Roman" w:hint="eastAsia"/>
          <w:sz w:val="24"/>
          <w:szCs w:val="24"/>
        </w:rPr>
        <w:t xml:space="preserve">         保管费用=利息费用+仓储费用+保险费用+货物损耗费用+</w:t>
      </w:r>
    </w:p>
    <w:p w:rsidR="00DE405B" w:rsidRPr="00DE405B" w:rsidRDefault="00DE405B" w:rsidP="00DE405B">
      <w:pPr>
        <w:rPr>
          <w:rFonts w:ascii="宋体" w:eastAsia="宋体" w:hAnsi="宋体" w:cs="Times New Roman" w:hint="eastAsia"/>
          <w:sz w:val="24"/>
          <w:szCs w:val="24"/>
        </w:rPr>
      </w:pPr>
      <w:r w:rsidRPr="00DE405B">
        <w:rPr>
          <w:rFonts w:ascii="宋体" w:eastAsia="宋体" w:hAnsi="宋体" w:cs="Times New Roman" w:hint="eastAsia"/>
          <w:sz w:val="24"/>
          <w:szCs w:val="24"/>
        </w:rPr>
        <w:t xml:space="preserve">                  信息及相关服务费用+配送费用+流通加工费用+</w:t>
      </w:r>
    </w:p>
    <w:p w:rsidR="00DE405B" w:rsidRPr="00DE405B" w:rsidRDefault="00DE405B" w:rsidP="00DE405B">
      <w:pPr>
        <w:rPr>
          <w:rFonts w:ascii="宋体" w:eastAsia="宋体" w:hAnsi="宋体" w:cs="Times New Roman" w:hint="eastAsia"/>
          <w:sz w:val="24"/>
          <w:szCs w:val="24"/>
        </w:rPr>
      </w:pPr>
      <w:r w:rsidRPr="00DE405B">
        <w:rPr>
          <w:rFonts w:ascii="宋体" w:eastAsia="宋体" w:hAnsi="宋体" w:cs="Times New Roman" w:hint="eastAsia"/>
          <w:sz w:val="24"/>
          <w:szCs w:val="24"/>
        </w:rPr>
        <w:t xml:space="preserve">                  包装费用+其他保管费用</w:t>
      </w:r>
    </w:p>
    <w:p w:rsidR="00DE405B" w:rsidRPr="00DE405B" w:rsidRDefault="00DE405B" w:rsidP="00DE405B">
      <w:pPr>
        <w:rPr>
          <w:rFonts w:ascii="宋体" w:eastAsia="宋体" w:hAnsi="宋体" w:cs="Times New Roman" w:hint="eastAsia"/>
          <w:b/>
          <w:sz w:val="24"/>
          <w:szCs w:val="24"/>
        </w:rPr>
      </w:pPr>
      <w:r w:rsidRPr="00DE405B">
        <w:rPr>
          <w:rFonts w:ascii="宋体" w:eastAsia="宋体" w:hAnsi="宋体" w:cs="Times New Roman" w:hint="eastAsia"/>
          <w:b/>
          <w:sz w:val="24"/>
          <w:szCs w:val="24"/>
        </w:rPr>
        <w:t>10、流通企业物流成本的构成</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（1）人工费用   包括职工工资、奖金、津贴以及福利费等。</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（2）营运费用   如</w:t>
      </w:r>
      <w:r w:rsidRPr="00DE405B">
        <w:rPr>
          <w:rFonts w:ascii="宋体" w:eastAsia="宋体" w:hAnsi="宋体" w:cs="Times New Roman" w:hint="eastAsia"/>
          <w:sz w:val="24"/>
          <w:szCs w:val="24"/>
          <w:u w:val="single"/>
        </w:rPr>
        <w:t>能源消耗、运杂费、折旧费、办公费、差旅费、保险费</w:t>
      </w:r>
      <w:r w:rsidRPr="00DE405B">
        <w:rPr>
          <w:rFonts w:ascii="宋体" w:eastAsia="宋体" w:hAnsi="宋体" w:cs="Times New Roman" w:hint="eastAsia"/>
          <w:sz w:val="24"/>
          <w:szCs w:val="24"/>
        </w:rPr>
        <w:t>等。</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（3）财务费用   利息、手续费等。</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（4）其他费用   税金、资产损耗、信息费等。</w:t>
      </w:r>
    </w:p>
    <w:p w:rsidR="00DE405B" w:rsidRPr="00DE405B" w:rsidRDefault="00DE405B" w:rsidP="00DE405B">
      <w:pPr>
        <w:rPr>
          <w:rFonts w:ascii="宋体" w:eastAsia="宋体" w:hAnsi="宋体" w:cs="Times New Roman" w:hint="eastAsia"/>
          <w:b/>
          <w:sz w:val="24"/>
          <w:szCs w:val="24"/>
        </w:rPr>
      </w:pPr>
      <w:r w:rsidRPr="00DE405B">
        <w:rPr>
          <w:rFonts w:ascii="宋体" w:eastAsia="宋体" w:hAnsi="宋体" w:cs="Times New Roman" w:hint="eastAsia"/>
          <w:b/>
          <w:sz w:val="24"/>
          <w:szCs w:val="24"/>
        </w:rPr>
        <w:t>11、运输成本构成</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（1）人工费   工资、福利费、奖金、津贴和补贴等。</w:t>
      </w:r>
    </w:p>
    <w:p w:rsidR="00DE405B" w:rsidRPr="00DE405B" w:rsidRDefault="00DE405B" w:rsidP="00DE405B">
      <w:pPr>
        <w:ind w:firstLine="435"/>
        <w:rPr>
          <w:rFonts w:ascii="宋体" w:eastAsia="宋体" w:hAnsi="宋体" w:cs="Times New Roman" w:hint="eastAsia"/>
          <w:sz w:val="24"/>
          <w:szCs w:val="24"/>
          <w:u w:val="single"/>
        </w:rPr>
      </w:pPr>
      <w:r w:rsidRPr="00DE405B">
        <w:rPr>
          <w:rFonts w:ascii="宋体" w:eastAsia="宋体" w:hAnsi="宋体" w:cs="Times New Roman" w:hint="eastAsia"/>
          <w:sz w:val="24"/>
          <w:szCs w:val="24"/>
        </w:rPr>
        <w:t xml:space="preserve">（2）营运费用   </w:t>
      </w:r>
      <w:r w:rsidRPr="00DE405B">
        <w:rPr>
          <w:rFonts w:ascii="宋体" w:eastAsia="宋体" w:hAnsi="宋体" w:cs="Times New Roman" w:hint="eastAsia"/>
          <w:sz w:val="24"/>
          <w:szCs w:val="24"/>
          <w:u w:val="single"/>
        </w:rPr>
        <w:t>如营运车辆的燃料费、轮胎费、折旧费、维修费、租赁费、车辆清理费、保险费等。</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（3）其他费用   差旅费、事故损失、相关税金等。</w:t>
      </w:r>
    </w:p>
    <w:p w:rsidR="00DE405B" w:rsidRPr="00DE405B" w:rsidRDefault="00DE405B" w:rsidP="00DE405B">
      <w:pPr>
        <w:rPr>
          <w:rFonts w:ascii="宋体" w:eastAsia="宋体" w:hAnsi="宋体" w:cs="Times New Roman" w:hint="eastAsia"/>
          <w:b/>
          <w:sz w:val="24"/>
          <w:szCs w:val="24"/>
        </w:rPr>
      </w:pPr>
      <w:r w:rsidRPr="00DE405B">
        <w:rPr>
          <w:rFonts w:ascii="宋体" w:eastAsia="宋体" w:hAnsi="宋体" w:cs="Times New Roman" w:hint="eastAsia"/>
          <w:b/>
          <w:sz w:val="24"/>
          <w:szCs w:val="24"/>
        </w:rPr>
        <w:t>12、配送的成本构成</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（1）配送运输费用  主要包括在配送运输过程中发生的车辆费用和营运间接费用。</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（2）分拣费用  主要包括在配送分拣过程中发生的分拣</w:t>
      </w:r>
      <w:r w:rsidRPr="00DE405B">
        <w:rPr>
          <w:rFonts w:ascii="宋体" w:eastAsia="宋体" w:hAnsi="宋体" w:cs="Times New Roman" w:hint="eastAsia"/>
          <w:sz w:val="24"/>
          <w:szCs w:val="24"/>
          <w:u w:val="single"/>
        </w:rPr>
        <w:t>人工费</w:t>
      </w:r>
      <w:r w:rsidRPr="00DE405B">
        <w:rPr>
          <w:rFonts w:ascii="宋体" w:eastAsia="宋体" w:hAnsi="宋体" w:cs="Times New Roman" w:hint="eastAsia"/>
          <w:sz w:val="24"/>
          <w:szCs w:val="24"/>
        </w:rPr>
        <w:t>用及分拣设备费用。</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（3）配装费用  主要包括配装环节发生的材料费用、</w:t>
      </w:r>
      <w:r w:rsidRPr="00DE405B">
        <w:rPr>
          <w:rFonts w:ascii="宋体" w:eastAsia="宋体" w:hAnsi="宋体" w:cs="Times New Roman" w:hint="eastAsia"/>
          <w:sz w:val="24"/>
          <w:szCs w:val="24"/>
          <w:u w:val="single"/>
        </w:rPr>
        <w:t>人工费</w:t>
      </w:r>
      <w:r w:rsidRPr="00DE405B">
        <w:rPr>
          <w:rFonts w:ascii="宋体" w:eastAsia="宋体" w:hAnsi="宋体" w:cs="Times New Roman" w:hint="eastAsia"/>
          <w:sz w:val="24"/>
          <w:szCs w:val="24"/>
        </w:rPr>
        <w:t>等。</w:t>
      </w:r>
    </w:p>
    <w:p w:rsidR="00DE405B" w:rsidRPr="00DE405B" w:rsidRDefault="00DE405B" w:rsidP="00DE405B">
      <w:pPr>
        <w:ind w:firstLine="435"/>
        <w:rPr>
          <w:rFonts w:ascii="宋体" w:eastAsia="宋体" w:hAnsi="宋体" w:cs="Times New Roman" w:hint="eastAsia"/>
          <w:sz w:val="24"/>
          <w:szCs w:val="24"/>
          <w:u w:val="single"/>
        </w:rPr>
      </w:pPr>
      <w:r w:rsidRPr="00DE405B">
        <w:rPr>
          <w:rFonts w:ascii="宋体" w:eastAsia="宋体" w:hAnsi="宋体" w:cs="Times New Roman" w:hint="eastAsia"/>
          <w:sz w:val="24"/>
          <w:szCs w:val="24"/>
        </w:rPr>
        <w:t>（4）流通加工费用  主要包括流通加工环节发生的设备使用费、折旧费、材料费和</w:t>
      </w:r>
      <w:r w:rsidRPr="00DE405B">
        <w:rPr>
          <w:rFonts w:ascii="宋体" w:eastAsia="宋体" w:hAnsi="宋体" w:cs="Times New Roman" w:hint="eastAsia"/>
          <w:sz w:val="24"/>
          <w:szCs w:val="24"/>
          <w:u w:val="single"/>
        </w:rPr>
        <w:t>人工费。</w:t>
      </w:r>
    </w:p>
    <w:p w:rsidR="00DE405B" w:rsidRPr="00DE405B" w:rsidRDefault="00DE405B" w:rsidP="00DE405B">
      <w:pPr>
        <w:rPr>
          <w:rFonts w:ascii="宋体" w:eastAsia="宋体" w:hAnsi="宋体" w:cs="Times New Roman" w:hint="eastAsia"/>
          <w:b/>
          <w:sz w:val="24"/>
          <w:szCs w:val="24"/>
        </w:rPr>
      </w:pPr>
      <w:r w:rsidRPr="00DE405B">
        <w:rPr>
          <w:rFonts w:ascii="宋体" w:eastAsia="宋体" w:hAnsi="宋体" w:cs="Times New Roman" w:hint="eastAsia"/>
          <w:b/>
          <w:sz w:val="24"/>
          <w:szCs w:val="24"/>
        </w:rPr>
        <w:t>13、物流成本的七大分类</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（1）按物流成本是否具有可控性分类：可控成本和不可控成本。</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（2）按物流成本的特性分类：变动成本和固定成本</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（3）按成本计算方法分类：实际成本和标准成本</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（4）按物流成本在决策中的作用分类：机会成本、可避免成本、重置成本、差量成本。</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（5）按物流费用的支付形态分类：材料费、人工费、燃料动力费、经营管理费、一般经费、委托物流费。</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（6）按物流活动发生的范围分类：采购物流费、工厂内部物流费、销售物流费、退货物流费、废弃物物流费。</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（7）按物流功能类别分类：物流环节成本、信息管理成本、物流管理成本。</w:t>
      </w:r>
    </w:p>
    <w:p w:rsidR="00DE405B" w:rsidRPr="00DE405B" w:rsidRDefault="00DE405B" w:rsidP="00DE405B">
      <w:pPr>
        <w:rPr>
          <w:rFonts w:ascii="宋体" w:eastAsia="宋体" w:hAnsi="宋体" w:cs="Times New Roman" w:hint="eastAsia"/>
          <w:b/>
          <w:sz w:val="24"/>
          <w:szCs w:val="24"/>
          <w:u w:val="single"/>
        </w:rPr>
      </w:pPr>
      <w:r w:rsidRPr="00DE405B">
        <w:rPr>
          <w:rFonts w:ascii="宋体" w:eastAsia="宋体" w:hAnsi="宋体" w:cs="Times New Roman" w:hint="eastAsia"/>
          <w:b/>
          <w:sz w:val="24"/>
          <w:szCs w:val="24"/>
          <w:u w:val="single"/>
        </w:rPr>
        <w:t>14、按支付形态进行分类：</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（1）材料费  包括包装材料、燃料、工具材料等的消耗形成的费用。</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（2）人工费  包括工资、奖金、退休金、福利费等。</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lastRenderedPageBreak/>
        <w:t>（3）燃料动力费  包括水费、电费、燃气费等。</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（4）经营管理费  包括维护保养费、消耗材料费、房租、保险费、折旧费等。</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（5）一般经费  包括差旅费、交际费、教育费、会议费、杂费等。</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（6）委托</w:t>
      </w:r>
      <w:proofErr w:type="gramStart"/>
      <w:r w:rsidRPr="00DE405B">
        <w:rPr>
          <w:rFonts w:ascii="宋体" w:eastAsia="宋体" w:hAnsi="宋体" w:cs="Times New Roman" w:hint="eastAsia"/>
          <w:sz w:val="24"/>
          <w:szCs w:val="24"/>
        </w:rPr>
        <w:t>物流费</w:t>
      </w:r>
      <w:proofErr w:type="gramEnd"/>
      <w:r w:rsidRPr="00DE405B">
        <w:rPr>
          <w:rFonts w:ascii="宋体" w:eastAsia="宋体" w:hAnsi="宋体" w:cs="Times New Roman" w:hint="eastAsia"/>
          <w:sz w:val="24"/>
          <w:szCs w:val="24"/>
        </w:rPr>
        <w:t xml:space="preserve">  包括包装费、运费、保管费、出入库费、手续费等以及委托企业外部承担物流业务而支付的费用。</w:t>
      </w:r>
    </w:p>
    <w:p w:rsidR="00DE405B" w:rsidRPr="00DE405B" w:rsidRDefault="00DE405B" w:rsidP="00DE405B">
      <w:pPr>
        <w:rPr>
          <w:rFonts w:ascii="宋体" w:eastAsia="宋体" w:hAnsi="宋体" w:cs="Times New Roman" w:hint="eastAsia"/>
          <w:b/>
          <w:sz w:val="24"/>
          <w:szCs w:val="24"/>
        </w:rPr>
      </w:pPr>
      <w:r w:rsidRPr="00DE405B">
        <w:rPr>
          <w:rFonts w:ascii="宋体" w:eastAsia="宋体" w:hAnsi="宋体" w:cs="Times New Roman" w:hint="eastAsia"/>
          <w:b/>
          <w:sz w:val="24"/>
          <w:szCs w:val="24"/>
        </w:rPr>
        <w:t>15、“黑大陆”学说</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著名的管理学学者彼得 德鲁克曾经说过：“流通是经济领域里的黑暗大陆。”德鲁克泛指的流通是针对物流而言，“黑大陆”学说是对当代经济学界存在的愚昧认识的一种批驳与反对，指出在市场经济繁荣和发达的情况下，科学技术也后啊，经济发展也好，都没有止境。“黑大陆”学说也是对物流本身的客观评价，即整个领域未知的东西还很多，理论与实践皆不成熟。</w:t>
      </w:r>
    </w:p>
    <w:p w:rsidR="00DE405B" w:rsidRPr="00DE405B" w:rsidRDefault="00DE405B" w:rsidP="00DE405B">
      <w:pPr>
        <w:rPr>
          <w:rFonts w:ascii="宋体" w:eastAsia="宋体" w:hAnsi="宋体" w:cs="Times New Roman" w:hint="eastAsia"/>
          <w:b/>
          <w:sz w:val="24"/>
          <w:szCs w:val="24"/>
        </w:rPr>
      </w:pPr>
      <w:r w:rsidRPr="00DE405B">
        <w:rPr>
          <w:rFonts w:ascii="宋体" w:eastAsia="宋体" w:hAnsi="宋体" w:cs="Times New Roman" w:hint="eastAsia"/>
          <w:b/>
          <w:sz w:val="24"/>
          <w:szCs w:val="24"/>
        </w:rPr>
        <w:t>16、物流冰山理论</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物流冰山”学说是日本早稻田大学西泽修教授提出来的，他在研究物流成本时发现，现行的财务会计制度和会计核算方法都不能掌握物流费用的实际情况，因而人们对物流费用的了解是一片空白，甚至有很大的虚假性，他把这种情况比做“物流冰山”。</w:t>
      </w:r>
    </w:p>
    <w:p w:rsidR="00DE405B" w:rsidRPr="00DE405B" w:rsidRDefault="00DE405B" w:rsidP="00DE405B">
      <w:pPr>
        <w:rPr>
          <w:rFonts w:ascii="宋体" w:eastAsia="宋体" w:hAnsi="宋体" w:cs="Times New Roman" w:hint="eastAsia"/>
          <w:b/>
          <w:sz w:val="24"/>
          <w:szCs w:val="24"/>
        </w:rPr>
      </w:pPr>
      <w:r w:rsidRPr="00DE405B">
        <w:rPr>
          <w:rFonts w:ascii="宋体" w:eastAsia="宋体" w:hAnsi="宋体" w:cs="Times New Roman" w:hint="eastAsia"/>
          <w:b/>
          <w:sz w:val="24"/>
          <w:szCs w:val="24"/>
        </w:rPr>
        <w:t>17、第三利润源</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第三利润源”学说是日本早稻田大学教授西泽修教授提出来的，当第一利润源“生产”和第二利润源“销售”不能为社会创造更多的财富时，只能通过第三利润源“物流”来增加社会财富。第三利润源增加社会财富的基本方式就是降低成本、提高效率、增进物流服务水平，将物流提升到“战略”的层面来发展。</w:t>
      </w:r>
    </w:p>
    <w:p w:rsidR="00DE405B" w:rsidRPr="00DE405B" w:rsidRDefault="00DE405B" w:rsidP="00DE405B">
      <w:pPr>
        <w:rPr>
          <w:rFonts w:ascii="宋体" w:eastAsia="宋体" w:hAnsi="宋体" w:cs="Times New Roman" w:hint="eastAsia"/>
          <w:b/>
          <w:sz w:val="24"/>
          <w:szCs w:val="24"/>
        </w:rPr>
      </w:pPr>
      <w:r w:rsidRPr="00DE405B">
        <w:rPr>
          <w:rFonts w:ascii="宋体" w:eastAsia="宋体" w:hAnsi="宋体" w:cs="Times New Roman" w:hint="eastAsia"/>
          <w:b/>
          <w:sz w:val="24"/>
          <w:szCs w:val="24"/>
        </w:rPr>
        <w:t>18、“效益背反”</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指的是物流的若干功能要素之间存在着损益的矛盾，即某一功能要素的优化和利益发生的同时，必然会存在另一个或几个功能要素的利益损失，反之也如此。</w:t>
      </w:r>
    </w:p>
    <w:p w:rsidR="00DE405B" w:rsidRPr="00DE405B" w:rsidRDefault="00DE405B" w:rsidP="00DE405B">
      <w:pPr>
        <w:rPr>
          <w:rFonts w:ascii="宋体" w:eastAsia="宋体" w:hAnsi="宋体" w:cs="Times New Roman" w:hint="eastAsia"/>
          <w:b/>
          <w:sz w:val="24"/>
          <w:szCs w:val="24"/>
        </w:rPr>
      </w:pPr>
      <w:r w:rsidRPr="00DE405B">
        <w:rPr>
          <w:rFonts w:ascii="宋体" w:eastAsia="宋体" w:hAnsi="宋体" w:cs="Times New Roman" w:hint="eastAsia"/>
          <w:b/>
          <w:sz w:val="24"/>
          <w:szCs w:val="24"/>
        </w:rPr>
        <w:t>19、服务中心学说</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此学说认为，物流活动最大的作用，并不在于为企业节约了消耗、降低了成本或增加了利润，二是在于提高企业对用户的服务水平，进而提高企业的竞争能力。</w:t>
      </w:r>
    </w:p>
    <w:p w:rsidR="00DE405B" w:rsidRPr="00DE405B" w:rsidRDefault="00DE405B" w:rsidP="00DE405B">
      <w:pPr>
        <w:rPr>
          <w:rFonts w:ascii="宋体" w:eastAsia="宋体" w:hAnsi="宋体" w:cs="Times New Roman" w:hint="eastAsia"/>
          <w:b/>
          <w:sz w:val="24"/>
          <w:szCs w:val="24"/>
        </w:rPr>
      </w:pPr>
      <w:r w:rsidRPr="00DE405B">
        <w:rPr>
          <w:rFonts w:ascii="宋体" w:eastAsia="宋体" w:hAnsi="宋体" w:cs="Times New Roman" w:hint="eastAsia"/>
          <w:b/>
          <w:sz w:val="24"/>
          <w:szCs w:val="24"/>
        </w:rPr>
        <w:t>20、四种常用的成本计算方法</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品种法、分批法、分步法、作业成本法（ABC）</w:t>
      </w:r>
    </w:p>
    <w:p w:rsidR="00DE405B" w:rsidRPr="00DE405B" w:rsidRDefault="00DE405B" w:rsidP="00DE405B">
      <w:pPr>
        <w:rPr>
          <w:rFonts w:ascii="宋体" w:eastAsia="宋体" w:hAnsi="宋体" w:cs="Times New Roman" w:hint="eastAsia"/>
          <w:sz w:val="24"/>
          <w:szCs w:val="24"/>
        </w:rPr>
      </w:pPr>
      <w:r w:rsidRPr="00DE405B">
        <w:rPr>
          <w:rFonts w:ascii="宋体" w:eastAsia="宋体" w:hAnsi="宋体" w:cs="Times New Roman" w:hint="eastAsia"/>
          <w:b/>
          <w:sz w:val="24"/>
          <w:szCs w:val="24"/>
        </w:rPr>
        <w:t>21、品种法和分批法公式相同的原因</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因为各品种之间交集为零，产品成本各不相关，并且各批次之间交集为零，批次成本各不相关，所以品种之间、批次之间成本各自独立，固计算方法完全相同。</w:t>
      </w:r>
    </w:p>
    <w:p w:rsidR="00DE405B" w:rsidRPr="00DE405B" w:rsidRDefault="00DE405B" w:rsidP="00DE405B">
      <w:pPr>
        <w:rPr>
          <w:rFonts w:ascii="宋体" w:eastAsia="宋体" w:hAnsi="宋体" w:cs="Times New Roman" w:hint="eastAsia"/>
          <w:b/>
          <w:sz w:val="24"/>
          <w:szCs w:val="24"/>
        </w:rPr>
      </w:pPr>
      <w:r w:rsidRPr="00DE405B">
        <w:rPr>
          <w:rFonts w:ascii="宋体" w:eastAsia="宋体" w:hAnsi="宋体" w:cs="Times New Roman" w:hint="eastAsia"/>
          <w:b/>
          <w:sz w:val="24"/>
          <w:szCs w:val="24"/>
        </w:rPr>
        <w:t>22、汽车运输甲乙丙三种费用：</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甲类费用（单位：元）：甲类费用是在一定的周转量范围内，与形式历程和周转量基本无关的那一部分相对固定的成本支出，也称固定成本。</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乙类费用（单位：元/千车公里）：这是费用总额随行驶里程变动而变动的费用。</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丙类费用（单位：元/</w:t>
      </w:r>
      <w:proofErr w:type="gramStart"/>
      <w:r w:rsidRPr="00DE405B">
        <w:rPr>
          <w:rFonts w:ascii="宋体" w:eastAsia="宋体" w:hAnsi="宋体" w:cs="Times New Roman" w:hint="eastAsia"/>
          <w:sz w:val="24"/>
          <w:szCs w:val="24"/>
        </w:rPr>
        <w:t>千吨公里</w:t>
      </w:r>
      <w:proofErr w:type="gramEnd"/>
      <w:r w:rsidRPr="00DE405B">
        <w:rPr>
          <w:rFonts w:ascii="宋体" w:eastAsia="宋体" w:hAnsi="宋体" w:cs="Times New Roman" w:hint="eastAsia"/>
          <w:sz w:val="24"/>
          <w:szCs w:val="24"/>
        </w:rPr>
        <w:t>）：这是费用总额随周转量变动而变动的费用，</w:t>
      </w:r>
      <w:proofErr w:type="gramStart"/>
      <w:r w:rsidRPr="00DE405B">
        <w:rPr>
          <w:rFonts w:ascii="宋体" w:eastAsia="宋体" w:hAnsi="宋体" w:cs="Times New Roman" w:hint="eastAsia"/>
          <w:sz w:val="24"/>
          <w:szCs w:val="24"/>
        </w:rPr>
        <w:t>跟运输</w:t>
      </w:r>
      <w:proofErr w:type="gramEnd"/>
      <w:r w:rsidRPr="00DE405B">
        <w:rPr>
          <w:rFonts w:ascii="宋体" w:eastAsia="宋体" w:hAnsi="宋体" w:cs="Times New Roman" w:hint="eastAsia"/>
          <w:sz w:val="24"/>
          <w:szCs w:val="24"/>
        </w:rPr>
        <w:t>数量有关。</w:t>
      </w:r>
    </w:p>
    <w:p w:rsidR="00DE405B" w:rsidRPr="00DE405B" w:rsidRDefault="00DE405B" w:rsidP="00DE405B">
      <w:pPr>
        <w:rPr>
          <w:rFonts w:ascii="宋体" w:eastAsia="宋体" w:hAnsi="宋体" w:cs="Times New Roman" w:hint="eastAsia"/>
          <w:b/>
          <w:sz w:val="24"/>
          <w:szCs w:val="24"/>
        </w:rPr>
      </w:pPr>
      <w:r w:rsidRPr="00DE405B">
        <w:rPr>
          <w:rFonts w:ascii="宋体" w:eastAsia="宋体" w:hAnsi="宋体" w:cs="Times New Roman" w:hint="eastAsia"/>
          <w:b/>
          <w:sz w:val="24"/>
          <w:szCs w:val="24"/>
        </w:rPr>
        <w:t>23、汽车运输成本单位：</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（1）</w:t>
      </w:r>
      <w:proofErr w:type="gramStart"/>
      <w:r w:rsidRPr="00DE405B">
        <w:rPr>
          <w:rFonts w:ascii="宋体" w:eastAsia="宋体" w:hAnsi="宋体" w:cs="Times New Roman" w:hint="eastAsia"/>
          <w:sz w:val="24"/>
          <w:szCs w:val="24"/>
        </w:rPr>
        <w:t>千吨公里</w:t>
      </w:r>
      <w:proofErr w:type="gramEnd"/>
      <w:r w:rsidRPr="00DE405B">
        <w:rPr>
          <w:rFonts w:ascii="宋体" w:eastAsia="宋体" w:hAnsi="宋体" w:cs="Times New Roman" w:hint="eastAsia"/>
          <w:sz w:val="24"/>
          <w:szCs w:val="24"/>
        </w:rPr>
        <w:t>：1吨货物走1000公里的运输成本；</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lastRenderedPageBreak/>
        <w:t>（2）千吨位小时：1000吨货物行驶1小时运输成本；</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（3）</w:t>
      </w:r>
      <w:proofErr w:type="gramStart"/>
      <w:r w:rsidRPr="00DE405B">
        <w:rPr>
          <w:rFonts w:ascii="宋体" w:eastAsia="宋体" w:hAnsi="宋体" w:cs="Times New Roman" w:hint="eastAsia"/>
          <w:sz w:val="24"/>
          <w:szCs w:val="24"/>
        </w:rPr>
        <w:t>千标准</w:t>
      </w:r>
      <w:proofErr w:type="gramEnd"/>
      <w:r w:rsidRPr="00DE405B">
        <w:rPr>
          <w:rFonts w:ascii="宋体" w:eastAsia="宋体" w:hAnsi="宋体" w:cs="Times New Roman" w:hint="eastAsia"/>
          <w:sz w:val="24"/>
          <w:szCs w:val="24"/>
        </w:rPr>
        <w:t>箱公里：1标准箱行驶1000公里运输成本。</w:t>
      </w:r>
    </w:p>
    <w:p w:rsidR="00DE405B" w:rsidRPr="00DE405B" w:rsidRDefault="00DE405B" w:rsidP="00DE405B">
      <w:pPr>
        <w:rPr>
          <w:rFonts w:ascii="宋体" w:eastAsia="宋体" w:hAnsi="宋体" w:cs="Times New Roman" w:hint="eastAsia"/>
          <w:b/>
          <w:sz w:val="24"/>
          <w:szCs w:val="24"/>
        </w:rPr>
      </w:pPr>
      <w:r w:rsidRPr="00DE405B">
        <w:rPr>
          <w:rFonts w:ascii="宋体" w:eastAsia="宋体" w:hAnsi="宋体" w:cs="Times New Roman" w:hint="eastAsia"/>
          <w:b/>
          <w:sz w:val="24"/>
          <w:szCs w:val="24"/>
        </w:rPr>
        <w:t>24、沿海运输与远洋运输在成本计算上的差别：</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（1）成本计算周期不同：沿海运输按月计算成本；远洋运输按航次结算成本。</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（2）固定费用计入成本的方法不同：</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（3）未达应付账项数额相差显著：</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（4）成本构成项目不同。</w:t>
      </w:r>
    </w:p>
    <w:p w:rsidR="00DE405B" w:rsidRPr="00DE405B" w:rsidRDefault="00DE405B" w:rsidP="00DE405B">
      <w:pPr>
        <w:rPr>
          <w:rFonts w:ascii="宋体" w:eastAsia="宋体" w:hAnsi="宋体" w:cs="Times New Roman" w:hint="eastAsia"/>
          <w:sz w:val="24"/>
          <w:szCs w:val="24"/>
        </w:rPr>
      </w:pPr>
      <w:r w:rsidRPr="00DE405B">
        <w:rPr>
          <w:rFonts w:ascii="宋体" w:eastAsia="宋体" w:hAnsi="宋体" w:cs="Times New Roman" w:hint="eastAsia"/>
          <w:b/>
          <w:sz w:val="24"/>
          <w:szCs w:val="24"/>
        </w:rPr>
        <w:t>25、航次定义</w:t>
      </w:r>
      <w:r w:rsidRPr="00DE405B">
        <w:rPr>
          <w:rFonts w:ascii="宋体" w:eastAsia="宋体" w:hAnsi="宋体" w:cs="Times New Roman" w:hint="eastAsia"/>
          <w:sz w:val="24"/>
          <w:szCs w:val="24"/>
        </w:rPr>
        <w:t>：</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u w:val="single"/>
        </w:rPr>
        <w:t>所谓航次是船舶按照航次命令运载货物完成一个完整的运输生产过程。</w:t>
      </w:r>
      <w:r w:rsidRPr="00DE405B">
        <w:rPr>
          <w:rFonts w:ascii="宋体" w:eastAsia="宋体" w:hAnsi="宋体" w:cs="Times New Roman" w:hint="eastAsia"/>
          <w:sz w:val="24"/>
          <w:szCs w:val="24"/>
        </w:rPr>
        <w:t>船舶的航次时间，应从上一航次最终港卸空所载货物时起，到本航次最终卸空所载货物时为止。不管中途停靠多少港口，不管补给所占用的时间长短，也不管已卸了多少货物，只要没有全部卸完，都属于同一个航次。（远洋运输）</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定期班轮的航次时间，可按班期时间计算。航次有单航层次和往复航次。船舶空放单独作为航次，其时间应自上一航次最终卸空所载货物算起，至下一航次开始装货时止。船舶航次船舶</w:t>
      </w:r>
      <w:proofErr w:type="gramStart"/>
      <w:r w:rsidRPr="00DE405B">
        <w:rPr>
          <w:rFonts w:ascii="宋体" w:eastAsia="宋体" w:hAnsi="宋体" w:cs="Times New Roman" w:hint="eastAsia"/>
          <w:sz w:val="24"/>
          <w:szCs w:val="24"/>
        </w:rPr>
        <w:t>一般按但航程</w:t>
      </w:r>
      <w:proofErr w:type="gramEnd"/>
      <w:r w:rsidRPr="00DE405B">
        <w:rPr>
          <w:rFonts w:ascii="宋体" w:eastAsia="宋体" w:hAnsi="宋体" w:cs="Times New Roman" w:hint="eastAsia"/>
          <w:sz w:val="24"/>
          <w:szCs w:val="24"/>
        </w:rPr>
        <w:t>计算。</w:t>
      </w:r>
    </w:p>
    <w:p w:rsidR="00DE405B" w:rsidRPr="00DE405B" w:rsidRDefault="00DE405B" w:rsidP="00DE405B">
      <w:pPr>
        <w:rPr>
          <w:rFonts w:ascii="宋体" w:eastAsia="宋体" w:hAnsi="宋体" w:cs="Times New Roman" w:hint="eastAsia"/>
          <w:sz w:val="24"/>
          <w:szCs w:val="24"/>
        </w:rPr>
      </w:pPr>
      <w:r w:rsidRPr="00DE405B">
        <w:rPr>
          <w:rFonts w:ascii="宋体" w:eastAsia="宋体" w:hAnsi="宋体" w:cs="Times New Roman" w:hint="eastAsia"/>
          <w:b/>
          <w:sz w:val="24"/>
          <w:szCs w:val="24"/>
        </w:rPr>
        <w:t>26、船舶费用所包括的三个费用</w:t>
      </w:r>
    </w:p>
    <w:p w:rsidR="00DE405B" w:rsidRPr="00DE405B" w:rsidRDefault="00DE405B" w:rsidP="00DE405B">
      <w:pPr>
        <w:ind w:firstLine="437"/>
        <w:rPr>
          <w:rFonts w:ascii="宋体" w:eastAsia="宋体" w:hAnsi="宋体" w:cs="Times New Roman" w:hint="eastAsia"/>
          <w:sz w:val="24"/>
          <w:szCs w:val="24"/>
        </w:rPr>
      </w:pP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2"/>
          <w:sz w:val="24"/>
          <w:szCs w:val="24"/>
        </w:rPr>
        <w:instrText>1</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为保持船舶正常营运状态而发生的船舶经常性费用；</w:t>
      </w:r>
    </w:p>
    <w:p w:rsidR="00DE405B" w:rsidRPr="00DE405B" w:rsidRDefault="00DE405B" w:rsidP="00DE405B">
      <w:pPr>
        <w:ind w:firstLine="437"/>
        <w:rPr>
          <w:rFonts w:ascii="宋体" w:eastAsia="宋体" w:hAnsi="宋体" w:cs="Times New Roman" w:hint="eastAsia"/>
          <w:sz w:val="24"/>
          <w:szCs w:val="24"/>
        </w:rPr>
      </w:pP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2"/>
          <w:sz w:val="24"/>
          <w:szCs w:val="24"/>
        </w:rPr>
        <w:instrText>2</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船舶在航行过程中所发生的航行费用；</w:t>
      </w:r>
    </w:p>
    <w:p w:rsidR="00DE405B" w:rsidRPr="00DE405B" w:rsidRDefault="00DE405B" w:rsidP="00DE405B">
      <w:pPr>
        <w:ind w:firstLine="437"/>
        <w:rPr>
          <w:rFonts w:ascii="宋体" w:eastAsia="宋体" w:hAnsi="宋体" w:cs="Times New Roman" w:hint="eastAsia"/>
          <w:sz w:val="24"/>
          <w:szCs w:val="24"/>
        </w:rPr>
      </w:pP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2"/>
          <w:sz w:val="24"/>
          <w:szCs w:val="24"/>
        </w:rPr>
        <w:instrText>3</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船舶在各港口所发生的港口费用和代理业务费用。</w:t>
      </w:r>
    </w:p>
    <w:p w:rsidR="00DE405B" w:rsidRPr="00DE405B" w:rsidRDefault="00DE405B" w:rsidP="00DE405B">
      <w:pPr>
        <w:rPr>
          <w:rFonts w:ascii="宋体" w:eastAsia="宋体" w:hAnsi="宋体" w:cs="Times New Roman" w:hint="eastAsia"/>
          <w:b/>
          <w:sz w:val="24"/>
          <w:szCs w:val="24"/>
        </w:rPr>
      </w:pPr>
      <w:r w:rsidRPr="00DE405B">
        <w:rPr>
          <w:rFonts w:ascii="宋体" w:eastAsia="宋体" w:hAnsi="宋体" w:cs="Times New Roman" w:hint="eastAsia"/>
          <w:b/>
          <w:sz w:val="24"/>
          <w:szCs w:val="24"/>
        </w:rPr>
        <w:t>27、沿海运输与远洋运输：</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（1）</w:t>
      </w:r>
      <w:r w:rsidRPr="00DE405B">
        <w:rPr>
          <w:rFonts w:ascii="宋体" w:eastAsia="宋体" w:hAnsi="宋体" w:cs="Times New Roman" w:hint="eastAsia"/>
          <w:b/>
          <w:sz w:val="24"/>
          <w:szCs w:val="24"/>
        </w:rPr>
        <w:t>沿海运输是近洋航线</w:t>
      </w:r>
      <w:r w:rsidRPr="00DE405B">
        <w:rPr>
          <w:rFonts w:ascii="宋体" w:eastAsia="宋体" w:hAnsi="宋体" w:cs="Times New Roman" w:hint="eastAsia"/>
          <w:sz w:val="24"/>
          <w:szCs w:val="24"/>
        </w:rPr>
        <w:t>。包括：</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2"/>
          <w:sz w:val="24"/>
          <w:szCs w:val="24"/>
        </w:rPr>
        <w:instrText>1</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中国至朝鲜、韩国航线；</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2"/>
          <w:sz w:val="24"/>
          <w:szCs w:val="24"/>
        </w:rPr>
        <w:instrText>2</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中国至日本航线；</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2"/>
          <w:sz w:val="24"/>
          <w:szCs w:val="24"/>
        </w:rPr>
        <w:instrText>3</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中国至俄罗斯远东地区航线；</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2"/>
          <w:sz w:val="24"/>
          <w:szCs w:val="24"/>
        </w:rPr>
        <w:instrText>4</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中国至越南航线；</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2"/>
          <w:sz w:val="24"/>
          <w:szCs w:val="24"/>
        </w:rPr>
        <w:instrText>5</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中国至香港地区航线；</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2"/>
          <w:sz w:val="24"/>
          <w:szCs w:val="24"/>
        </w:rPr>
        <w:instrText>6</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中国至菲律宾航线；</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2"/>
          <w:sz w:val="24"/>
          <w:szCs w:val="24"/>
        </w:rPr>
        <w:instrText>7</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中国至新加坡、马来西亚航线；</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2"/>
          <w:sz w:val="24"/>
          <w:szCs w:val="24"/>
        </w:rPr>
        <w:instrText>8</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中国至泰国、柬埔寨航线；</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2"/>
          <w:sz w:val="24"/>
          <w:szCs w:val="24"/>
        </w:rPr>
        <w:instrText>9</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中国至印尼航线；</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1"/>
          <w:sz w:val="24"/>
          <w:szCs w:val="24"/>
        </w:rPr>
        <w:instrText>10</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中国至北加里曼丹航线；</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1"/>
          <w:sz w:val="24"/>
          <w:szCs w:val="24"/>
        </w:rPr>
        <w:instrText>11</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中国至孟加拉湾航线；</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1"/>
          <w:sz w:val="24"/>
          <w:szCs w:val="24"/>
        </w:rPr>
        <w:instrText>12</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中国至斯里兰卡航线；</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1"/>
          <w:sz w:val="24"/>
          <w:szCs w:val="24"/>
        </w:rPr>
        <w:instrText>13</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中国至阿拉伯海、波斯湾航线；</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1"/>
          <w:sz w:val="24"/>
          <w:szCs w:val="24"/>
        </w:rPr>
        <w:instrText>14</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proofErr w:type="gramStart"/>
      <w:r w:rsidRPr="00DE405B">
        <w:rPr>
          <w:rFonts w:ascii="宋体" w:eastAsia="宋体" w:hAnsi="宋体" w:cs="Times New Roman" w:hint="eastAsia"/>
          <w:sz w:val="24"/>
          <w:szCs w:val="24"/>
        </w:rPr>
        <w:t>中国至澳新</w:t>
      </w:r>
      <w:proofErr w:type="gramEnd"/>
      <w:r w:rsidRPr="00DE405B">
        <w:rPr>
          <w:rFonts w:ascii="宋体" w:eastAsia="宋体" w:hAnsi="宋体" w:cs="Times New Roman" w:hint="eastAsia"/>
          <w:sz w:val="24"/>
          <w:szCs w:val="24"/>
        </w:rPr>
        <w:t>航线。</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（2）</w:t>
      </w:r>
      <w:r w:rsidRPr="00DE405B">
        <w:rPr>
          <w:rFonts w:ascii="宋体" w:eastAsia="宋体" w:hAnsi="宋体" w:cs="Times New Roman" w:hint="eastAsia"/>
          <w:b/>
          <w:sz w:val="24"/>
          <w:szCs w:val="24"/>
        </w:rPr>
        <w:t>远洋运输是远洋航线</w:t>
      </w:r>
      <w:r w:rsidRPr="00DE405B">
        <w:rPr>
          <w:rFonts w:ascii="宋体" w:eastAsia="宋体" w:hAnsi="宋体" w:cs="Times New Roman" w:hint="eastAsia"/>
          <w:sz w:val="24"/>
          <w:szCs w:val="24"/>
        </w:rPr>
        <w:t>。包括：</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2"/>
          <w:sz w:val="24"/>
          <w:szCs w:val="24"/>
        </w:rPr>
        <w:instrText>1</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中国至红海航线；</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2"/>
          <w:sz w:val="24"/>
          <w:szCs w:val="24"/>
        </w:rPr>
        <w:instrText>2</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至东非航线；</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2"/>
          <w:sz w:val="24"/>
          <w:szCs w:val="24"/>
        </w:rPr>
        <w:instrText>3</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至西非航线；</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2"/>
          <w:sz w:val="24"/>
          <w:szCs w:val="24"/>
        </w:rPr>
        <w:instrText>4</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至地中海航线；</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2"/>
          <w:sz w:val="24"/>
          <w:szCs w:val="24"/>
        </w:rPr>
        <w:instrText>5</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至西欧航线；</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2"/>
          <w:sz w:val="24"/>
          <w:szCs w:val="24"/>
        </w:rPr>
        <w:instrText>6</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至北欧航线；</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2"/>
          <w:sz w:val="24"/>
          <w:szCs w:val="24"/>
        </w:rPr>
        <w:instrText>7</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至南北美西海岸航线；</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2"/>
          <w:sz w:val="24"/>
          <w:szCs w:val="24"/>
        </w:rPr>
        <w:instrText>8</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至加勒比、北美东岸航线；</w:t>
      </w:r>
      <w:r w:rsidRPr="00DE405B">
        <w:rPr>
          <w:rFonts w:ascii="宋体" w:eastAsia="宋体" w:hAnsi="宋体" w:cs="Times New Roman" w:hint="eastAsia"/>
          <w:sz w:val="24"/>
          <w:szCs w:val="24"/>
        </w:rPr>
        <w:fldChar w:fldCharType="begin"/>
      </w:r>
      <w:r w:rsidRPr="00DE405B">
        <w:rPr>
          <w:rFonts w:ascii="宋体" w:eastAsia="宋体" w:hAnsi="宋体" w:cs="Times New Roman" w:hint="eastAsia"/>
          <w:sz w:val="24"/>
          <w:szCs w:val="24"/>
        </w:rPr>
        <w:instrText xml:space="preserve"> eq \o\ac(○,</w:instrText>
      </w:r>
      <w:r w:rsidRPr="00DE405B">
        <w:rPr>
          <w:rFonts w:ascii="宋体" w:eastAsia="宋体" w:hAnsi="宋体" w:cs="Times New Roman" w:hint="eastAsia"/>
          <w:position w:val="2"/>
          <w:sz w:val="24"/>
          <w:szCs w:val="24"/>
        </w:rPr>
        <w:instrText>9</w:instrText>
      </w:r>
      <w:r w:rsidRPr="00DE405B">
        <w:rPr>
          <w:rFonts w:ascii="宋体" w:eastAsia="宋体" w:hAnsi="宋体" w:cs="Times New Roman" w:hint="eastAsia"/>
          <w:sz w:val="24"/>
          <w:szCs w:val="24"/>
        </w:rPr>
        <w:instrText>)</w:instrText>
      </w:r>
      <w:r w:rsidRPr="00DE405B">
        <w:rPr>
          <w:rFonts w:ascii="宋体" w:eastAsia="宋体" w:hAnsi="宋体" w:cs="Times New Roman" w:hint="eastAsia"/>
          <w:sz w:val="24"/>
          <w:szCs w:val="24"/>
        </w:rPr>
        <w:fldChar w:fldCharType="end"/>
      </w:r>
      <w:r w:rsidRPr="00DE405B">
        <w:rPr>
          <w:rFonts w:ascii="宋体" w:eastAsia="宋体" w:hAnsi="宋体" w:cs="Times New Roman" w:hint="eastAsia"/>
          <w:sz w:val="24"/>
          <w:szCs w:val="24"/>
        </w:rPr>
        <w:t>至南美东海岸航线。</w:t>
      </w:r>
    </w:p>
    <w:p w:rsidR="00DE405B" w:rsidRPr="00DE405B" w:rsidRDefault="00DE405B" w:rsidP="00DE405B">
      <w:pPr>
        <w:rPr>
          <w:rFonts w:ascii="宋体" w:eastAsia="宋体" w:hAnsi="宋体" w:cs="Times New Roman" w:hint="eastAsia"/>
          <w:sz w:val="24"/>
          <w:szCs w:val="24"/>
        </w:rPr>
      </w:pPr>
      <w:r w:rsidRPr="00DE405B">
        <w:rPr>
          <w:rFonts w:ascii="宋体" w:eastAsia="宋体" w:hAnsi="宋体" w:cs="Times New Roman" w:hint="eastAsia"/>
          <w:b/>
          <w:sz w:val="24"/>
          <w:szCs w:val="24"/>
        </w:rPr>
        <w:t>28、航次运行费用（直接费用）</w:t>
      </w:r>
      <w:r w:rsidRPr="00DE405B">
        <w:rPr>
          <w:rFonts w:ascii="宋体" w:eastAsia="宋体" w:hAnsi="宋体" w:cs="Times New Roman" w:hint="eastAsia"/>
          <w:sz w:val="24"/>
          <w:szCs w:val="24"/>
        </w:rPr>
        <w:t>：</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燃料费、港口费、货物费、中转费、</w:t>
      </w:r>
      <w:proofErr w:type="gramStart"/>
      <w:r w:rsidRPr="00DE405B">
        <w:rPr>
          <w:rFonts w:ascii="宋体" w:eastAsia="宋体" w:hAnsi="宋体" w:cs="Times New Roman" w:hint="eastAsia"/>
          <w:sz w:val="24"/>
          <w:szCs w:val="24"/>
        </w:rPr>
        <w:t>垫隔材料</w:t>
      </w:r>
      <w:proofErr w:type="gramEnd"/>
      <w:r w:rsidRPr="00DE405B">
        <w:rPr>
          <w:rFonts w:ascii="宋体" w:eastAsia="宋体" w:hAnsi="宋体" w:cs="Times New Roman" w:hint="eastAsia"/>
          <w:sz w:val="24"/>
          <w:szCs w:val="24"/>
        </w:rPr>
        <w:t>、速遣费、事故损失、航次其他费用。</w:t>
      </w:r>
    </w:p>
    <w:p w:rsidR="00DE405B" w:rsidRPr="00DE405B" w:rsidRDefault="00DE405B" w:rsidP="00DE405B">
      <w:pPr>
        <w:rPr>
          <w:rFonts w:ascii="宋体" w:eastAsia="宋体" w:hAnsi="宋体" w:cs="Times New Roman" w:hint="eastAsia"/>
          <w:b/>
          <w:sz w:val="24"/>
          <w:szCs w:val="24"/>
        </w:rPr>
      </w:pPr>
      <w:r w:rsidRPr="00DE405B">
        <w:rPr>
          <w:rFonts w:ascii="宋体" w:eastAsia="宋体" w:hAnsi="宋体" w:cs="Times New Roman" w:hint="eastAsia"/>
          <w:b/>
          <w:sz w:val="24"/>
          <w:szCs w:val="24"/>
        </w:rPr>
        <w:lastRenderedPageBreak/>
        <w:t>29、船舶固定费用（间接费用）：</w:t>
      </w:r>
    </w:p>
    <w:p w:rsidR="00DE405B" w:rsidRPr="00DE405B" w:rsidRDefault="00DE405B" w:rsidP="00DE405B">
      <w:pPr>
        <w:ind w:firstLine="435"/>
        <w:rPr>
          <w:rFonts w:ascii="宋体" w:eastAsia="宋体" w:hAnsi="宋体" w:cs="Times New Roman" w:hint="eastAsia"/>
          <w:sz w:val="24"/>
          <w:szCs w:val="24"/>
        </w:rPr>
      </w:pPr>
      <w:r w:rsidRPr="00DE405B">
        <w:rPr>
          <w:rFonts w:ascii="宋体" w:eastAsia="宋体" w:hAnsi="宋体" w:cs="Times New Roman" w:hint="eastAsia"/>
          <w:sz w:val="24"/>
          <w:szCs w:val="24"/>
        </w:rPr>
        <w:t>工资、职工福利费、润料、船舶材料、船舶折旧费、船舶修理费、船舶保险费、车船使用税、船舶非营运期费用、船舶共同费用。</w:t>
      </w:r>
    </w:p>
    <w:p w:rsidR="00DE405B" w:rsidRPr="00DE405B" w:rsidRDefault="00DE405B" w:rsidP="00DE405B">
      <w:pPr>
        <w:rPr>
          <w:rFonts w:ascii="宋体" w:eastAsia="宋体" w:hAnsi="宋体" w:cs="Times New Roman" w:hint="eastAsia"/>
          <w:sz w:val="24"/>
          <w:szCs w:val="24"/>
        </w:rPr>
      </w:pPr>
      <w:r w:rsidRPr="00DE405B">
        <w:rPr>
          <w:rFonts w:ascii="宋体" w:eastAsia="宋体" w:hAnsi="宋体" w:cs="Times New Roman" w:hint="eastAsia"/>
          <w:sz w:val="24"/>
          <w:szCs w:val="24"/>
        </w:rPr>
        <w:t>公式</w:t>
      </w:r>
    </w:p>
    <w:p w:rsidR="00DE405B" w:rsidRPr="00DE405B" w:rsidRDefault="00DE405B" w:rsidP="00DE405B">
      <w:pPr>
        <w:ind w:firstLine="435"/>
        <w:jc w:val="center"/>
        <w:rPr>
          <w:rFonts w:ascii="宋体" w:eastAsia="宋体" w:hAnsi="宋体" w:cs="Times New Roman" w:hint="eastAsia"/>
          <w:szCs w:val="21"/>
        </w:rPr>
      </w:pPr>
    </w:p>
    <w:p w:rsidR="00DE405B" w:rsidRPr="00DE405B" w:rsidRDefault="00DE405B" w:rsidP="00DE405B">
      <w:pPr>
        <w:ind w:firstLine="435"/>
        <w:jc w:val="center"/>
        <w:rPr>
          <w:rFonts w:ascii="宋体" w:eastAsia="宋体" w:hAnsi="宋体" w:cs="Times New Roman" w:hint="eastAsia"/>
          <w:szCs w:val="21"/>
        </w:rPr>
      </w:pPr>
    </w:p>
    <w:p w:rsidR="00DE405B" w:rsidRPr="00DE405B" w:rsidRDefault="00DE405B" w:rsidP="00DE405B">
      <w:pPr>
        <w:ind w:firstLine="435"/>
        <w:jc w:val="center"/>
        <w:rPr>
          <w:rFonts w:ascii="宋体" w:eastAsia="宋体" w:hAnsi="宋体" w:cs="Times New Roman" w:hint="eastAsia"/>
          <w:szCs w:val="21"/>
        </w:rPr>
      </w:pPr>
    </w:p>
    <w:p w:rsidR="00DE405B" w:rsidRPr="00DE405B" w:rsidRDefault="00DE405B" w:rsidP="00DE405B">
      <w:pPr>
        <w:ind w:firstLine="435"/>
        <w:jc w:val="center"/>
        <w:rPr>
          <w:rFonts w:ascii="宋体" w:eastAsia="宋体" w:hAnsi="宋体" w:cs="Times New Roman" w:hint="eastAsia"/>
          <w:szCs w:val="21"/>
        </w:rPr>
      </w:pPr>
    </w:p>
    <w:p w:rsidR="004A4BF5" w:rsidRPr="005C697B" w:rsidRDefault="004A4BF5" w:rsidP="008936F6">
      <w:pPr>
        <w:spacing w:line="360" w:lineRule="auto"/>
        <w:ind w:firstLineChars="196" w:firstLine="472"/>
        <w:rPr>
          <w:rFonts w:ascii="宋体" w:eastAsia="宋体" w:hAnsi="宋体" w:cs="Times New Roman"/>
          <w:b/>
          <w:sz w:val="24"/>
          <w:szCs w:val="24"/>
        </w:rPr>
      </w:pPr>
      <w:r w:rsidRPr="005C697B">
        <w:rPr>
          <w:rFonts w:ascii="宋体" w:eastAsia="宋体" w:hAnsi="宋体" w:cs="Times New Roman" w:hint="eastAsia"/>
          <w:b/>
          <w:sz w:val="24"/>
          <w:szCs w:val="24"/>
        </w:rPr>
        <w:t>四、重点难点</w:t>
      </w:r>
    </w:p>
    <w:p w:rsidR="00DE405B" w:rsidRPr="005C697B" w:rsidRDefault="00DE405B" w:rsidP="00DE405B">
      <w:pPr>
        <w:spacing w:line="360" w:lineRule="auto"/>
        <w:ind w:firstLineChars="196" w:firstLine="470"/>
        <w:rPr>
          <w:rFonts w:ascii="宋体" w:eastAsia="宋体" w:hAnsi="宋体" w:cs="宋体" w:hint="eastAsia"/>
          <w:color w:val="000000"/>
          <w:sz w:val="24"/>
          <w:szCs w:val="24"/>
        </w:rPr>
      </w:pPr>
      <w:r w:rsidRPr="005C697B">
        <w:rPr>
          <w:rFonts w:ascii="宋体" w:eastAsia="宋体" w:hAnsi="宋体" w:cs="宋体" w:hint="eastAsia"/>
          <w:color w:val="000000"/>
          <w:sz w:val="24"/>
          <w:szCs w:val="24"/>
        </w:rPr>
        <w:t>1.物流成本核算的程序和方法；</w:t>
      </w:r>
    </w:p>
    <w:p w:rsidR="00DE405B" w:rsidRPr="005C697B" w:rsidRDefault="00DE405B" w:rsidP="00DE405B">
      <w:pPr>
        <w:spacing w:line="360" w:lineRule="auto"/>
        <w:ind w:firstLineChars="196" w:firstLine="470"/>
        <w:rPr>
          <w:rFonts w:ascii="宋体" w:eastAsia="宋体" w:hAnsi="宋体" w:cs="宋体" w:hint="eastAsia"/>
          <w:color w:val="000000"/>
          <w:sz w:val="24"/>
          <w:szCs w:val="24"/>
        </w:rPr>
      </w:pPr>
      <w:r w:rsidRPr="005C697B">
        <w:rPr>
          <w:rFonts w:ascii="宋体" w:eastAsia="宋体" w:hAnsi="宋体" w:cs="宋体" w:hint="eastAsia"/>
          <w:color w:val="000000"/>
          <w:sz w:val="24"/>
          <w:szCs w:val="24"/>
        </w:rPr>
        <w:t>2.物流成本控制的各种方法；</w:t>
      </w:r>
    </w:p>
    <w:p w:rsidR="00DE405B" w:rsidRPr="005C697B" w:rsidRDefault="00DE405B" w:rsidP="00DE405B">
      <w:pPr>
        <w:spacing w:line="360" w:lineRule="auto"/>
        <w:ind w:firstLineChars="196" w:firstLine="470"/>
        <w:rPr>
          <w:rFonts w:ascii="宋体" w:eastAsia="宋体" w:hAnsi="宋体" w:cs="宋体" w:hint="eastAsia"/>
          <w:color w:val="000000"/>
          <w:sz w:val="24"/>
          <w:szCs w:val="24"/>
        </w:rPr>
      </w:pPr>
      <w:r w:rsidRPr="005C697B">
        <w:rPr>
          <w:rFonts w:ascii="宋体" w:eastAsia="宋体" w:hAnsi="宋体" w:cs="宋体" w:hint="eastAsia"/>
          <w:color w:val="000000"/>
          <w:sz w:val="24"/>
          <w:szCs w:val="24"/>
        </w:rPr>
        <w:t>3.各种运输方式的成本管理操作；</w:t>
      </w:r>
    </w:p>
    <w:p w:rsidR="00DE405B" w:rsidRPr="005C697B" w:rsidRDefault="00DE405B" w:rsidP="00DE405B">
      <w:pPr>
        <w:spacing w:line="360" w:lineRule="auto"/>
        <w:ind w:firstLineChars="196" w:firstLine="470"/>
        <w:rPr>
          <w:rFonts w:ascii="宋体" w:eastAsia="宋体" w:hAnsi="宋体" w:cs="宋体" w:hint="eastAsia"/>
          <w:color w:val="000000"/>
          <w:sz w:val="24"/>
          <w:szCs w:val="24"/>
        </w:rPr>
      </w:pPr>
      <w:r w:rsidRPr="005C697B">
        <w:rPr>
          <w:rFonts w:ascii="宋体" w:eastAsia="宋体" w:hAnsi="宋体" w:cs="宋体" w:hint="eastAsia"/>
          <w:color w:val="000000"/>
          <w:sz w:val="24"/>
          <w:szCs w:val="24"/>
        </w:rPr>
        <w:t>4.仓储、库存、包装等环节成本的核算与管理；</w:t>
      </w:r>
    </w:p>
    <w:p w:rsidR="00DE405B" w:rsidRPr="005C697B" w:rsidRDefault="00DE405B" w:rsidP="00DE405B">
      <w:pPr>
        <w:spacing w:line="360" w:lineRule="auto"/>
        <w:ind w:firstLineChars="196" w:firstLine="470"/>
        <w:rPr>
          <w:rFonts w:ascii="宋体" w:eastAsia="宋体" w:hAnsi="宋体" w:cs="宋体" w:hint="eastAsia"/>
          <w:color w:val="000000"/>
          <w:sz w:val="24"/>
          <w:szCs w:val="24"/>
        </w:rPr>
      </w:pPr>
      <w:r w:rsidRPr="005C697B">
        <w:rPr>
          <w:rFonts w:ascii="宋体" w:eastAsia="宋体" w:hAnsi="宋体" w:cs="宋体" w:hint="eastAsia"/>
          <w:color w:val="000000"/>
          <w:sz w:val="24"/>
          <w:szCs w:val="24"/>
        </w:rPr>
        <w:t>5.物流成本的分析与预算控制</w:t>
      </w:r>
    </w:p>
    <w:p w:rsidR="00DE405B" w:rsidRPr="005C697B" w:rsidRDefault="00DE405B" w:rsidP="008936F6">
      <w:pPr>
        <w:spacing w:line="360" w:lineRule="auto"/>
        <w:ind w:firstLineChars="196" w:firstLine="472"/>
        <w:rPr>
          <w:rFonts w:ascii="宋体" w:eastAsia="宋体" w:hAnsi="宋体" w:cs="Times New Roman" w:hint="eastAsia"/>
          <w:b/>
          <w:sz w:val="24"/>
          <w:szCs w:val="24"/>
        </w:rPr>
      </w:pPr>
    </w:p>
    <w:p w:rsidR="00DE405B" w:rsidRPr="005C697B" w:rsidRDefault="00DE405B" w:rsidP="008936F6">
      <w:pPr>
        <w:spacing w:line="360" w:lineRule="auto"/>
        <w:ind w:firstLineChars="196" w:firstLine="472"/>
        <w:rPr>
          <w:rFonts w:ascii="宋体" w:eastAsia="宋体" w:hAnsi="宋体" w:cs="Times New Roman" w:hint="eastAsia"/>
          <w:b/>
          <w:sz w:val="24"/>
          <w:szCs w:val="24"/>
        </w:rPr>
      </w:pPr>
    </w:p>
    <w:p w:rsidR="004A4BF5" w:rsidRPr="005C697B" w:rsidRDefault="004A4BF5" w:rsidP="008936F6">
      <w:pPr>
        <w:spacing w:line="360" w:lineRule="auto"/>
        <w:ind w:firstLineChars="196" w:firstLine="472"/>
        <w:rPr>
          <w:rFonts w:ascii="宋体" w:eastAsia="宋体" w:hAnsi="宋体" w:cs="Times New Roman" w:hint="eastAsia"/>
          <w:b/>
          <w:sz w:val="24"/>
          <w:szCs w:val="24"/>
        </w:rPr>
      </w:pPr>
      <w:r w:rsidRPr="005C697B">
        <w:rPr>
          <w:rFonts w:ascii="宋体" w:eastAsia="宋体" w:hAnsi="宋体" w:cs="Times New Roman" w:hint="eastAsia"/>
          <w:b/>
          <w:sz w:val="24"/>
          <w:szCs w:val="24"/>
        </w:rPr>
        <w:t>五、习题</w:t>
      </w:r>
    </w:p>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hint="eastAsia"/>
          <w:szCs w:val="21"/>
        </w:rPr>
        <w:t>一、不定向选择题</w:t>
      </w:r>
    </w:p>
    <w:p w:rsidR="004D6A5D" w:rsidRPr="004D6A5D" w:rsidRDefault="004D6A5D" w:rsidP="004D6A5D">
      <w:pPr>
        <w:rPr>
          <w:rFonts w:ascii="宋体" w:eastAsia="宋体" w:hAnsi="宋体" w:cs="Times New Roman"/>
          <w:szCs w:val="21"/>
        </w:rPr>
      </w:pPr>
      <w:r w:rsidRPr="004D6A5D">
        <w:rPr>
          <w:rFonts w:ascii="宋体" w:eastAsia="宋体" w:hAnsi="宋体" w:cs="Times New Roman" w:hint="eastAsia"/>
          <w:szCs w:val="21"/>
        </w:rPr>
        <w:t xml:space="preserve">1．集装箱40英尺或其他大于20英尺箱的集装箱，每箱按照（ </w:t>
      </w:r>
      <w:r w:rsidRPr="004D6A5D">
        <w:rPr>
          <w:rFonts w:ascii="宋体" w:eastAsia="宋体" w:hAnsi="宋体" w:cs="Times New Roman"/>
          <w:szCs w:val="21"/>
        </w:rPr>
        <w:t xml:space="preserve">   </w:t>
      </w:r>
      <w:r w:rsidRPr="004D6A5D">
        <w:rPr>
          <w:rFonts w:ascii="宋体" w:eastAsia="宋体" w:hAnsi="宋体" w:cs="Times New Roman" w:hint="eastAsia"/>
          <w:szCs w:val="21"/>
        </w:rPr>
        <w:t>）计算。</w:t>
      </w:r>
      <w:r w:rsidRPr="004D6A5D">
        <w:rPr>
          <w:rFonts w:ascii="宋体" w:eastAsia="宋体" w:hAnsi="宋体" w:cs="Times New Roman"/>
          <w:szCs w:val="21"/>
        </w:rPr>
        <w:tab/>
        <w:t xml:space="preserve"> A</w:t>
      </w:r>
      <w:r w:rsidRPr="004D6A5D">
        <w:rPr>
          <w:rFonts w:ascii="宋体" w:eastAsia="宋体" w:hAnsi="宋体" w:cs="Times New Roman" w:hint="eastAsia"/>
          <w:szCs w:val="21"/>
        </w:rPr>
        <w:t>：2标准箱</w:t>
      </w:r>
      <w:r w:rsidRPr="004D6A5D">
        <w:rPr>
          <w:rFonts w:ascii="宋体" w:eastAsia="宋体" w:hAnsi="宋体" w:cs="Times New Roman"/>
          <w:szCs w:val="21"/>
        </w:rPr>
        <w:t xml:space="preserve">            B</w:t>
      </w:r>
      <w:r w:rsidRPr="004D6A5D">
        <w:rPr>
          <w:rFonts w:ascii="宋体" w:eastAsia="宋体" w:hAnsi="宋体" w:cs="Times New Roman" w:hint="eastAsia"/>
          <w:szCs w:val="21"/>
        </w:rPr>
        <w:t>：1.5标准箱</w:t>
      </w:r>
    </w:p>
    <w:p w:rsidR="004D6A5D" w:rsidRPr="004D6A5D" w:rsidRDefault="004D6A5D" w:rsidP="004D6A5D">
      <w:pPr>
        <w:rPr>
          <w:rFonts w:ascii="宋体" w:eastAsia="宋体" w:hAnsi="宋体" w:cs="Times New Roman"/>
          <w:szCs w:val="21"/>
        </w:rPr>
      </w:pPr>
      <w:r w:rsidRPr="004D6A5D">
        <w:rPr>
          <w:rFonts w:ascii="宋体" w:eastAsia="宋体" w:hAnsi="宋体" w:cs="Times New Roman"/>
          <w:szCs w:val="21"/>
        </w:rPr>
        <w:t>C</w:t>
      </w:r>
      <w:r w:rsidRPr="004D6A5D">
        <w:rPr>
          <w:rFonts w:ascii="宋体" w:eastAsia="宋体" w:hAnsi="宋体" w:cs="Times New Roman" w:hint="eastAsia"/>
          <w:szCs w:val="21"/>
        </w:rPr>
        <w:t xml:space="preserve">：3标准箱         </w:t>
      </w:r>
      <w:r w:rsidRPr="004D6A5D">
        <w:rPr>
          <w:rFonts w:ascii="宋体" w:eastAsia="宋体" w:hAnsi="宋体" w:cs="Times New Roman"/>
          <w:szCs w:val="21"/>
        </w:rPr>
        <w:t xml:space="preserve">   D</w:t>
      </w:r>
      <w:r w:rsidRPr="004D6A5D">
        <w:rPr>
          <w:rFonts w:ascii="宋体" w:eastAsia="宋体" w:hAnsi="宋体" w:cs="Times New Roman" w:hint="eastAsia"/>
          <w:szCs w:val="21"/>
        </w:rPr>
        <w:t>：2.5标准箱</w:t>
      </w:r>
    </w:p>
    <w:p w:rsidR="004D6A5D" w:rsidRPr="004D6A5D" w:rsidRDefault="004D6A5D" w:rsidP="004D6A5D">
      <w:pPr>
        <w:rPr>
          <w:rFonts w:ascii="宋体" w:eastAsia="宋体" w:hAnsi="宋体" w:cs="Times New Roman"/>
          <w:szCs w:val="21"/>
        </w:rPr>
      </w:pPr>
      <w:r w:rsidRPr="004D6A5D">
        <w:rPr>
          <w:rFonts w:ascii="宋体" w:eastAsia="宋体" w:hAnsi="宋体" w:cs="Times New Roman" w:hint="eastAsia"/>
          <w:szCs w:val="21"/>
        </w:rPr>
        <w:t>2．伴随着物流活动而发生的各种费用，并体现物流活动所消耗的物化劳动和货币表现为（</w:t>
      </w:r>
      <w:r w:rsidRPr="004D6A5D">
        <w:rPr>
          <w:rFonts w:ascii="宋体" w:eastAsia="宋体" w:hAnsi="宋体" w:cs="Times New Roman"/>
          <w:szCs w:val="21"/>
        </w:rPr>
        <w:t xml:space="preserve">  </w:t>
      </w:r>
      <w:r w:rsidRPr="004D6A5D">
        <w:rPr>
          <w:rFonts w:ascii="宋体" w:eastAsia="宋体" w:hAnsi="宋体" w:cs="Times New Roman" w:hint="eastAsia"/>
          <w:szCs w:val="21"/>
        </w:rPr>
        <w:t xml:space="preserve">  </w:t>
      </w:r>
      <w:r w:rsidRPr="004D6A5D">
        <w:rPr>
          <w:rFonts w:ascii="宋体" w:eastAsia="宋体" w:hAnsi="宋体" w:cs="Times New Roman"/>
          <w:szCs w:val="21"/>
        </w:rPr>
        <w:t xml:space="preserve"> </w:t>
      </w:r>
      <w:r w:rsidRPr="004D6A5D">
        <w:rPr>
          <w:rFonts w:ascii="宋体" w:eastAsia="宋体" w:hAnsi="宋体" w:cs="Times New Roman" w:hint="eastAsia"/>
          <w:szCs w:val="21"/>
        </w:rPr>
        <w:t>）。</w:t>
      </w:r>
    </w:p>
    <w:p w:rsidR="004D6A5D" w:rsidRPr="004D6A5D" w:rsidRDefault="004D6A5D" w:rsidP="004D6A5D">
      <w:pPr>
        <w:rPr>
          <w:rFonts w:ascii="宋体" w:eastAsia="宋体" w:hAnsi="宋体" w:cs="Times New Roman"/>
          <w:szCs w:val="21"/>
        </w:rPr>
      </w:pPr>
      <w:r w:rsidRPr="004D6A5D">
        <w:rPr>
          <w:rFonts w:ascii="宋体" w:eastAsia="宋体" w:hAnsi="宋体" w:cs="Times New Roman"/>
          <w:szCs w:val="21"/>
        </w:rPr>
        <w:t>A</w:t>
      </w:r>
      <w:r w:rsidRPr="004D6A5D">
        <w:rPr>
          <w:rFonts w:ascii="宋体" w:eastAsia="宋体" w:hAnsi="宋体" w:cs="Times New Roman" w:hint="eastAsia"/>
          <w:szCs w:val="21"/>
        </w:rPr>
        <w:t>：物流价格</w:t>
      </w:r>
      <w:r w:rsidRPr="004D6A5D">
        <w:rPr>
          <w:rFonts w:ascii="宋体" w:eastAsia="宋体" w:hAnsi="宋体" w:cs="Times New Roman"/>
          <w:szCs w:val="21"/>
        </w:rPr>
        <w:t xml:space="preserve">   </w:t>
      </w:r>
      <w:r w:rsidRPr="004D6A5D">
        <w:rPr>
          <w:rFonts w:ascii="宋体" w:eastAsia="宋体" w:hAnsi="宋体" w:cs="Times New Roman" w:hint="eastAsia"/>
          <w:szCs w:val="21"/>
        </w:rPr>
        <w:t xml:space="preserve">             </w:t>
      </w:r>
      <w:r w:rsidRPr="004D6A5D">
        <w:rPr>
          <w:rFonts w:ascii="宋体" w:eastAsia="宋体" w:hAnsi="宋体" w:cs="Times New Roman"/>
          <w:szCs w:val="21"/>
        </w:rPr>
        <w:t xml:space="preserve"> B</w:t>
      </w:r>
      <w:r w:rsidRPr="004D6A5D">
        <w:rPr>
          <w:rFonts w:ascii="宋体" w:eastAsia="宋体" w:hAnsi="宋体" w:cs="Times New Roman" w:hint="eastAsia"/>
          <w:szCs w:val="21"/>
        </w:rPr>
        <w:t>：物流价值</w:t>
      </w:r>
      <w:r w:rsidRPr="004D6A5D">
        <w:rPr>
          <w:rFonts w:ascii="宋体" w:eastAsia="宋体" w:hAnsi="宋体" w:cs="Times New Roman"/>
          <w:szCs w:val="21"/>
        </w:rPr>
        <w:t xml:space="preserve">  </w:t>
      </w:r>
    </w:p>
    <w:p w:rsidR="004D6A5D" w:rsidRPr="004D6A5D" w:rsidRDefault="004D6A5D" w:rsidP="004D6A5D">
      <w:pPr>
        <w:rPr>
          <w:rFonts w:ascii="宋体" w:eastAsia="宋体" w:hAnsi="宋体" w:cs="Times New Roman"/>
          <w:szCs w:val="21"/>
        </w:rPr>
      </w:pPr>
      <w:r w:rsidRPr="004D6A5D">
        <w:rPr>
          <w:rFonts w:ascii="宋体" w:eastAsia="宋体" w:hAnsi="宋体" w:cs="Times New Roman"/>
          <w:szCs w:val="21"/>
        </w:rPr>
        <w:t>C</w:t>
      </w:r>
      <w:r w:rsidRPr="004D6A5D">
        <w:rPr>
          <w:rFonts w:ascii="宋体" w:eastAsia="宋体" w:hAnsi="宋体" w:cs="Times New Roman" w:hint="eastAsia"/>
          <w:szCs w:val="21"/>
        </w:rPr>
        <w:t>：物流效益</w:t>
      </w:r>
      <w:r w:rsidRPr="004D6A5D">
        <w:rPr>
          <w:rFonts w:ascii="宋体" w:eastAsia="宋体" w:hAnsi="宋体" w:cs="Times New Roman"/>
          <w:szCs w:val="21"/>
        </w:rPr>
        <w:t xml:space="preserve">     </w:t>
      </w:r>
      <w:r w:rsidRPr="004D6A5D">
        <w:rPr>
          <w:rFonts w:ascii="宋体" w:eastAsia="宋体" w:hAnsi="宋体" w:cs="Times New Roman" w:hint="eastAsia"/>
          <w:szCs w:val="21"/>
        </w:rPr>
        <w:t xml:space="preserve">            </w:t>
      </w:r>
      <w:r w:rsidRPr="004D6A5D">
        <w:rPr>
          <w:rFonts w:ascii="宋体" w:eastAsia="宋体" w:hAnsi="宋体" w:cs="Times New Roman"/>
          <w:szCs w:val="21"/>
        </w:rPr>
        <w:t>D</w:t>
      </w:r>
      <w:r w:rsidRPr="004D6A5D">
        <w:rPr>
          <w:rFonts w:ascii="宋体" w:eastAsia="宋体" w:hAnsi="宋体" w:cs="Times New Roman" w:hint="eastAsia"/>
          <w:szCs w:val="21"/>
        </w:rPr>
        <w:t>：物流成本</w:t>
      </w:r>
    </w:p>
    <w:p w:rsidR="004D6A5D" w:rsidRPr="004D6A5D" w:rsidRDefault="004D6A5D" w:rsidP="004D6A5D">
      <w:pPr>
        <w:rPr>
          <w:rFonts w:ascii="宋体" w:eastAsia="宋体" w:hAnsi="宋体" w:cs="Times New Roman"/>
          <w:szCs w:val="21"/>
        </w:rPr>
      </w:pPr>
      <w:r w:rsidRPr="004D6A5D">
        <w:rPr>
          <w:rFonts w:ascii="宋体" w:eastAsia="宋体" w:hAnsi="宋体" w:cs="Times New Roman" w:hint="eastAsia"/>
          <w:szCs w:val="21"/>
        </w:rPr>
        <w:t>3．要想较多的达到某个方面的目的，必然会使另一方面的目的受到一定的损失，这是物流功能活动的（</w:t>
      </w:r>
      <w:r w:rsidRPr="004D6A5D">
        <w:rPr>
          <w:rFonts w:ascii="宋体" w:eastAsia="宋体" w:hAnsi="宋体" w:cs="Times New Roman"/>
          <w:szCs w:val="21"/>
        </w:rPr>
        <w:t xml:space="preserve">    </w:t>
      </w:r>
      <w:r w:rsidRPr="004D6A5D">
        <w:rPr>
          <w:rFonts w:ascii="宋体" w:eastAsia="宋体" w:hAnsi="宋体" w:cs="Times New Roman" w:hint="eastAsia"/>
          <w:szCs w:val="21"/>
        </w:rPr>
        <w:t xml:space="preserve"> </w:t>
      </w:r>
      <w:r w:rsidRPr="004D6A5D">
        <w:rPr>
          <w:rFonts w:ascii="宋体" w:eastAsia="宋体" w:hAnsi="宋体" w:cs="Times New Roman"/>
          <w:szCs w:val="21"/>
        </w:rPr>
        <w:t xml:space="preserve">    </w:t>
      </w:r>
      <w:r w:rsidRPr="004D6A5D">
        <w:rPr>
          <w:rFonts w:ascii="宋体" w:eastAsia="宋体" w:hAnsi="宋体" w:cs="Times New Roman" w:hint="eastAsia"/>
          <w:szCs w:val="21"/>
        </w:rPr>
        <w:t>）</w:t>
      </w:r>
      <w:r w:rsidRPr="004D6A5D">
        <w:rPr>
          <w:rFonts w:ascii="宋体" w:eastAsia="宋体" w:hAnsi="宋体" w:cs="Times New Roman"/>
          <w:szCs w:val="21"/>
        </w:rPr>
        <w:t xml:space="preserve"> </w:t>
      </w:r>
      <w:r w:rsidRPr="004D6A5D">
        <w:rPr>
          <w:rFonts w:ascii="宋体" w:eastAsia="宋体" w:hAnsi="宋体" w:cs="Times New Roman" w:hint="eastAsia"/>
          <w:szCs w:val="21"/>
        </w:rPr>
        <w:t>。</w:t>
      </w:r>
    </w:p>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szCs w:val="21"/>
        </w:rPr>
        <w:t>A</w:t>
      </w:r>
      <w:r w:rsidRPr="004D6A5D">
        <w:rPr>
          <w:rFonts w:ascii="宋体" w:eastAsia="宋体" w:hAnsi="宋体" w:cs="Times New Roman" w:hint="eastAsia"/>
          <w:szCs w:val="21"/>
        </w:rPr>
        <w:t xml:space="preserve">：物流效益        </w:t>
      </w:r>
      <w:r w:rsidRPr="004D6A5D">
        <w:rPr>
          <w:rFonts w:ascii="宋体" w:eastAsia="宋体" w:hAnsi="宋体" w:cs="Times New Roman"/>
          <w:szCs w:val="21"/>
        </w:rPr>
        <w:t>B</w:t>
      </w:r>
      <w:r w:rsidRPr="004D6A5D">
        <w:rPr>
          <w:rFonts w:ascii="宋体" w:eastAsia="宋体" w:hAnsi="宋体" w:cs="Times New Roman" w:hint="eastAsia"/>
          <w:szCs w:val="21"/>
        </w:rPr>
        <w:t>：物流价值</w:t>
      </w:r>
      <w:r w:rsidRPr="004D6A5D">
        <w:rPr>
          <w:rFonts w:ascii="宋体" w:eastAsia="宋体" w:hAnsi="宋体" w:cs="Times New Roman"/>
          <w:szCs w:val="21"/>
        </w:rPr>
        <w:t xml:space="preserve"> </w:t>
      </w:r>
    </w:p>
    <w:p w:rsidR="004D6A5D" w:rsidRPr="004D6A5D" w:rsidRDefault="004D6A5D" w:rsidP="004D6A5D">
      <w:pPr>
        <w:rPr>
          <w:rFonts w:ascii="宋体" w:eastAsia="宋体" w:hAnsi="宋体" w:cs="Times New Roman"/>
          <w:szCs w:val="21"/>
        </w:rPr>
      </w:pPr>
      <w:r w:rsidRPr="004D6A5D">
        <w:rPr>
          <w:rFonts w:ascii="宋体" w:eastAsia="宋体" w:hAnsi="宋体" w:cs="Times New Roman"/>
          <w:szCs w:val="21"/>
        </w:rPr>
        <w:t>C</w:t>
      </w:r>
      <w:r w:rsidRPr="004D6A5D">
        <w:rPr>
          <w:rFonts w:ascii="宋体" w:eastAsia="宋体" w:hAnsi="宋体" w:cs="Times New Roman" w:hint="eastAsia"/>
          <w:szCs w:val="21"/>
        </w:rPr>
        <w:t xml:space="preserve">：效益背反        </w:t>
      </w:r>
      <w:r w:rsidRPr="004D6A5D">
        <w:rPr>
          <w:rFonts w:ascii="宋体" w:eastAsia="宋体" w:hAnsi="宋体" w:cs="Times New Roman"/>
          <w:szCs w:val="21"/>
        </w:rPr>
        <w:t>D</w:t>
      </w:r>
      <w:r w:rsidRPr="004D6A5D">
        <w:rPr>
          <w:rFonts w:ascii="宋体" w:eastAsia="宋体" w:hAnsi="宋体" w:cs="Times New Roman" w:hint="eastAsia"/>
          <w:szCs w:val="21"/>
        </w:rPr>
        <w:t>：物流管理</w:t>
      </w:r>
    </w:p>
    <w:p w:rsidR="004D6A5D" w:rsidRPr="004D6A5D" w:rsidRDefault="004D6A5D" w:rsidP="004D6A5D">
      <w:pPr>
        <w:rPr>
          <w:rFonts w:ascii="宋体" w:eastAsia="宋体" w:hAnsi="宋体" w:cs="Times New Roman"/>
          <w:szCs w:val="21"/>
        </w:rPr>
      </w:pPr>
      <w:r w:rsidRPr="004D6A5D">
        <w:rPr>
          <w:rFonts w:ascii="宋体" w:eastAsia="宋体" w:hAnsi="宋体" w:cs="Times New Roman" w:hint="eastAsia"/>
          <w:szCs w:val="21"/>
        </w:rPr>
        <w:t>4．期末存货的</w:t>
      </w:r>
      <w:proofErr w:type="gramStart"/>
      <w:r w:rsidRPr="004D6A5D">
        <w:rPr>
          <w:rFonts w:ascii="宋体" w:eastAsia="宋体" w:hAnsi="宋体" w:cs="Times New Roman" w:hint="eastAsia"/>
          <w:szCs w:val="21"/>
        </w:rPr>
        <w:t>帐面</w:t>
      </w:r>
      <w:proofErr w:type="gramEnd"/>
      <w:r w:rsidRPr="004D6A5D">
        <w:rPr>
          <w:rFonts w:ascii="宋体" w:eastAsia="宋体" w:hAnsi="宋体" w:cs="Times New Roman" w:hint="eastAsia"/>
          <w:szCs w:val="21"/>
        </w:rPr>
        <w:t>价值，反映最近入库存货的实际成本的存货成本计算方法的是（</w:t>
      </w:r>
      <w:r w:rsidRPr="004D6A5D">
        <w:rPr>
          <w:rFonts w:ascii="宋体" w:eastAsia="宋体" w:hAnsi="宋体" w:cs="Times New Roman"/>
          <w:szCs w:val="21"/>
        </w:rPr>
        <w:t xml:space="preserve">   </w:t>
      </w:r>
      <w:r w:rsidRPr="004D6A5D">
        <w:rPr>
          <w:rFonts w:ascii="宋体" w:eastAsia="宋体" w:hAnsi="宋体" w:cs="Times New Roman" w:hint="eastAsia"/>
          <w:szCs w:val="21"/>
        </w:rPr>
        <w:t xml:space="preserve"> </w:t>
      </w:r>
      <w:r w:rsidRPr="004D6A5D">
        <w:rPr>
          <w:rFonts w:ascii="宋体" w:eastAsia="宋体" w:hAnsi="宋体" w:cs="Times New Roman"/>
          <w:szCs w:val="21"/>
        </w:rPr>
        <w:t xml:space="preserve">  </w:t>
      </w:r>
      <w:r w:rsidRPr="004D6A5D">
        <w:rPr>
          <w:rFonts w:ascii="宋体" w:eastAsia="宋体" w:hAnsi="宋体" w:cs="Times New Roman" w:hint="eastAsia"/>
          <w:szCs w:val="21"/>
        </w:rPr>
        <w:t>）。</w:t>
      </w:r>
      <w:r w:rsidRPr="004D6A5D">
        <w:rPr>
          <w:rFonts w:ascii="宋体" w:eastAsia="宋体" w:hAnsi="宋体" w:cs="Times New Roman"/>
          <w:szCs w:val="21"/>
        </w:rPr>
        <w:t xml:space="preserve"> </w:t>
      </w:r>
    </w:p>
    <w:p w:rsidR="004D6A5D" w:rsidRPr="004D6A5D" w:rsidRDefault="004D6A5D" w:rsidP="004D6A5D">
      <w:pPr>
        <w:rPr>
          <w:rFonts w:ascii="宋体" w:eastAsia="宋体" w:hAnsi="宋体" w:cs="Times New Roman"/>
          <w:szCs w:val="21"/>
        </w:rPr>
      </w:pPr>
      <w:r w:rsidRPr="004D6A5D">
        <w:rPr>
          <w:rFonts w:ascii="宋体" w:eastAsia="宋体" w:hAnsi="宋体" w:cs="Times New Roman"/>
          <w:szCs w:val="21"/>
        </w:rPr>
        <w:t>A</w:t>
      </w:r>
      <w:r w:rsidRPr="004D6A5D">
        <w:rPr>
          <w:rFonts w:ascii="宋体" w:eastAsia="宋体" w:hAnsi="宋体" w:cs="Times New Roman" w:hint="eastAsia"/>
          <w:szCs w:val="21"/>
        </w:rPr>
        <w:t xml:space="preserve">：先进先出法  </w:t>
      </w:r>
      <w:r w:rsidRPr="004D6A5D">
        <w:rPr>
          <w:rFonts w:ascii="宋体" w:eastAsia="宋体" w:hAnsi="宋体" w:cs="Times New Roman"/>
          <w:szCs w:val="21"/>
        </w:rPr>
        <w:t xml:space="preserve">     B</w:t>
      </w:r>
      <w:r w:rsidRPr="004D6A5D">
        <w:rPr>
          <w:rFonts w:ascii="宋体" w:eastAsia="宋体" w:hAnsi="宋体" w:cs="Times New Roman" w:hint="eastAsia"/>
          <w:szCs w:val="21"/>
        </w:rPr>
        <w:t>：后进先出法</w:t>
      </w:r>
    </w:p>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szCs w:val="21"/>
        </w:rPr>
        <w:t>C</w:t>
      </w:r>
      <w:r w:rsidRPr="004D6A5D">
        <w:rPr>
          <w:rFonts w:ascii="宋体" w:eastAsia="宋体" w:hAnsi="宋体" w:cs="Times New Roman" w:hint="eastAsia"/>
          <w:szCs w:val="21"/>
        </w:rPr>
        <w:t>：加权平均法</w:t>
      </w:r>
      <w:r w:rsidRPr="004D6A5D">
        <w:rPr>
          <w:rFonts w:ascii="宋体" w:eastAsia="宋体" w:hAnsi="宋体" w:cs="Times New Roman"/>
          <w:szCs w:val="21"/>
        </w:rPr>
        <w:t xml:space="preserve">      </w:t>
      </w:r>
      <w:r w:rsidRPr="004D6A5D">
        <w:rPr>
          <w:rFonts w:ascii="宋体" w:eastAsia="宋体" w:hAnsi="宋体" w:cs="Times New Roman" w:hint="eastAsia"/>
          <w:szCs w:val="21"/>
        </w:rPr>
        <w:t xml:space="preserve"> </w:t>
      </w:r>
      <w:r w:rsidRPr="004D6A5D">
        <w:rPr>
          <w:rFonts w:ascii="宋体" w:eastAsia="宋体" w:hAnsi="宋体" w:cs="Times New Roman"/>
          <w:szCs w:val="21"/>
        </w:rPr>
        <w:t>D</w:t>
      </w:r>
      <w:r w:rsidRPr="004D6A5D">
        <w:rPr>
          <w:rFonts w:ascii="宋体" w:eastAsia="宋体" w:hAnsi="宋体" w:cs="Times New Roman" w:hint="eastAsia"/>
          <w:szCs w:val="21"/>
        </w:rPr>
        <w:t>：移动加权平均法</w:t>
      </w:r>
    </w:p>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hint="eastAsia"/>
          <w:szCs w:val="21"/>
        </w:rPr>
        <w:t>5．如果标准成本差异为负值，实际成本差异为正值，则总成本差异为（       ）</w:t>
      </w:r>
    </w:p>
    <w:p w:rsidR="004D6A5D" w:rsidRPr="004D6A5D" w:rsidRDefault="004D6A5D" w:rsidP="004D6A5D">
      <w:pPr>
        <w:rPr>
          <w:rFonts w:ascii="宋体" w:eastAsia="宋体" w:hAnsi="宋体" w:cs="Times New Roman"/>
          <w:szCs w:val="21"/>
        </w:rPr>
      </w:pPr>
      <w:r w:rsidRPr="004D6A5D">
        <w:rPr>
          <w:rFonts w:ascii="宋体" w:eastAsia="宋体" w:hAnsi="宋体" w:cs="Times New Roman"/>
          <w:szCs w:val="21"/>
        </w:rPr>
        <w:t>A</w:t>
      </w:r>
      <w:r w:rsidRPr="004D6A5D">
        <w:rPr>
          <w:rFonts w:ascii="宋体" w:eastAsia="宋体" w:hAnsi="宋体" w:cs="Times New Roman" w:hint="eastAsia"/>
          <w:szCs w:val="21"/>
        </w:rPr>
        <w:t xml:space="preserve">：正值        </w:t>
      </w:r>
      <w:r w:rsidRPr="004D6A5D">
        <w:rPr>
          <w:rFonts w:ascii="宋体" w:eastAsia="宋体" w:hAnsi="宋体" w:cs="Times New Roman"/>
          <w:szCs w:val="21"/>
        </w:rPr>
        <w:t xml:space="preserve">    </w:t>
      </w:r>
      <w:r w:rsidRPr="004D6A5D">
        <w:rPr>
          <w:rFonts w:ascii="宋体" w:eastAsia="宋体" w:hAnsi="宋体" w:cs="Times New Roman" w:hint="eastAsia"/>
          <w:szCs w:val="21"/>
        </w:rPr>
        <w:t xml:space="preserve">            </w:t>
      </w:r>
      <w:r w:rsidRPr="004D6A5D">
        <w:rPr>
          <w:rFonts w:ascii="宋体" w:eastAsia="宋体" w:hAnsi="宋体" w:cs="Times New Roman"/>
          <w:szCs w:val="21"/>
        </w:rPr>
        <w:t xml:space="preserve"> B</w:t>
      </w:r>
      <w:r w:rsidRPr="004D6A5D">
        <w:rPr>
          <w:rFonts w:ascii="宋体" w:eastAsia="宋体" w:hAnsi="宋体" w:cs="Times New Roman" w:hint="eastAsia"/>
          <w:szCs w:val="21"/>
        </w:rPr>
        <w:t>：负值</w:t>
      </w:r>
    </w:p>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szCs w:val="21"/>
        </w:rPr>
        <w:t>C</w:t>
      </w:r>
      <w:r w:rsidRPr="004D6A5D">
        <w:rPr>
          <w:rFonts w:ascii="宋体" w:eastAsia="宋体" w:hAnsi="宋体" w:cs="Times New Roman" w:hint="eastAsia"/>
          <w:szCs w:val="21"/>
        </w:rPr>
        <w:t>：可能是正值也可能是负值</w:t>
      </w:r>
      <w:r w:rsidRPr="004D6A5D">
        <w:rPr>
          <w:rFonts w:ascii="宋体" w:eastAsia="宋体" w:hAnsi="宋体" w:cs="Times New Roman"/>
          <w:szCs w:val="21"/>
        </w:rPr>
        <w:t xml:space="preserve">      </w:t>
      </w:r>
      <w:r w:rsidRPr="004D6A5D">
        <w:rPr>
          <w:rFonts w:ascii="宋体" w:eastAsia="宋体" w:hAnsi="宋体" w:cs="Times New Roman" w:hint="eastAsia"/>
          <w:szCs w:val="21"/>
        </w:rPr>
        <w:t xml:space="preserve"> </w:t>
      </w:r>
      <w:r w:rsidRPr="004D6A5D">
        <w:rPr>
          <w:rFonts w:ascii="宋体" w:eastAsia="宋体" w:hAnsi="宋体" w:cs="Times New Roman"/>
          <w:szCs w:val="21"/>
        </w:rPr>
        <w:t>D</w:t>
      </w:r>
      <w:r w:rsidRPr="004D6A5D">
        <w:rPr>
          <w:rFonts w:ascii="宋体" w:eastAsia="宋体" w:hAnsi="宋体" w:cs="Times New Roman" w:hint="eastAsia"/>
          <w:szCs w:val="21"/>
        </w:rPr>
        <w:t>：不能从题目计算总成本差异</w:t>
      </w:r>
    </w:p>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hint="eastAsia"/>
          <w:szCs w:val="21"/>
        </w:rPr>
        <w:t>6. 千车公里变动成本除以载运系数的计算结果是(       )</w:t>
      </w:r>
    </w:p>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szCs w:val="21"/>
        </w:rPr>
        <w:t>A</w:t>
      </w:r>
      <w:r w:rsidRPr="004D6A5D">
        <w:rPr>
          <w:rFonts w:ascii="宋体" w:eastAsia="宋体" w:hAnsi="宋体" w:cs="Times New Roman" w:hint="eastAsia"/>
          <w:szCs w:val="21"/>
        </w:rPr>
        <w:t xml:space="preserve">：单位成本中甲类费用的含量  </w:t>
      </w:r>
      <w:r w:rsidRPr="004D6A5D">
        <w:rPr>
          <w:rFonts w:ascii="宋体" w:eastAsia="宋体" w:hAnsi="宋体" w:cs="Times New Roman"/>
          <w:szCs w:val="21"/>
        </w:rPr>
        <w:t xml:space="preserve">     B</w:t>
      </w:r>
      <w:r w:rsidRPr="004D6A5D">
        <w:rPr>
          <w:rFonts w:ascii="宋体" w:eastAsia="宋体" w:hAnsi="宋体" w:cs="Times New Roman" w:hint="eastAsia"/>
          <w:szCs w:val="21"/>
        </w:rPr>
        <w:t>：单位成本中乙类费用的含量</w:t>
      </w:r>
    </w:p>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szCs w:val="21"/>
        </w:rPr>
        <w:t>C</w:t>
      </w:r>
      <w:r w:rsidRPr="004D6A5D">
        <w:rPr>
          <w:rFonts w:ascii="宋体" w:eastAsia="宋体" w:hAnsi="宋体" w:cs="Times New Roman" w:hint="eastAsia"/>
          <w:szCs w:val="21"/>
        </w:rPr>
        <w:t>：单位成本中丙类费用的含量</w:t>
      </w:r>
      <w:r w:rsidRPr="004D6A5D">
        <w:rPr>
          <w:rFonts w:ascii="宋体" w:eastAsia="宋体" w:hAnsi="宋体" w:cs="Times New Roman"/>
          <w:szCs w:val="21"/>
        </w:rPr>
        <w:t xml:space="preserve">      </w:t>
      </w:r>
      <w:r w:rsidRPr="004D6A5D">
        <w:rPr>
          <w:rFonts w:ascii="宋体" w:eastAsia="宋体" w:hAnsi="宋体" w:cs="Times New Roman" w:hint="eastAsia"/>
          <w:szCs w:val="21"/>
        </w:rPr>
        <w:t xml:space="preserve"> </w:t>
      </w:r>
      <w:r w:rsidRPr="004D6A5D">
        <w:rPr>
          <w:rFonts w:ascii="宋体" w:eastAsia="宋体" w:hAnsi="宋体" w:cs="Times New Roman"/>
          <w:szCs w:val="21"/>
        </w:rPr>
        <w:t>D</w:t>
      </w:r>
      <w:r w:rsidRPr="004D6A5D">
        <w:rPr>
          <w:rFonts w:ascii="宋体" w:eastAsia="宋体" w:hAnsi="宋体" w:cs="Times New Roman" w:hint="eastAsia"/>
          <w:szCs w:val="21"/>
        </w:rPr>
        <w:t>：毫无意义的计算</w:t>
      </w:r>
    </w:p>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hint="eastAsia"/>
          <w:szCs w:val="21"/>
        </w:rPr>
        <w:t>7.“物流冰山说”表明（       ）</w:t>
      </w:r>
    </w:p>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hint="eastAsia"/>
          <w:szCs w:val="21"/>
        </w:rPr>
        <w:t>A：人们对物流成本的总体内容并不掌握</w:t>
      </w:r>
    </w:p>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hint="eastAsia"/>
          <w:szCs w:val="21"/>
        </w:rPr>
        <w:lastRenderedPageBreak/>
        <w:t>B：物流成本的主体通常被隐含了</w:t>
      </w:r>
    </w:p>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hint="eastAsia"/>
          <w:szCs w:val="21"/>
        </w:rPr>
        <w:t>C：从财务统计中只能委托物流费用，这部分在整个物流费用中占很小一部分</w:t>
      </w:r>
    </w:p>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hint="eastAsia"/>
          <w:szCs w:val="21"/>
        </w:rPr>
        <w:t>D：物流费用中的大头是企业内部发生的物流费用</w:t>
      </w:r>
    </w:p>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hint="eastAsia"/>
          <w:szCs w:val="21"/>
        </w:rPr>
        <w:t>8．常用的成本计算方法有（      ）</w:t>
      </w:r>
    </w:p>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hint="eastAsia"/>
          <w:szCs w:val="21"/>
        </w:rPr>
        <w:t>A：品种法  B：分批法  C：分步法  D：作业成本法</w:t>
      </w:r>
    </w:p>
    <w:p w:rsidR="004D6A5D" w:rsidRPr="004D6A5D" w:rsidRDefault="004D6A5D" w:rsidP="004D6A5D">
      <w:pPr>
        <w:tabs>
          <w:tab w:val="right" w:pos="9216"/>
        </w:tabs>
        <w:rPr>
          <w:rFonts w:ascii="宋体" w:eastAsia="宋体" w:hAnsi="宋体" w:cs="Times New Roman" w:hint="eastAsia"/>
          <w:szCs w:val="21"/>
        </w:rPr>
      </w:pPr>
      <w:r w:rsidRPr="004D6A5D">
        <w:rPr>
          <w:rFonts w:ascii="宋体" w:eastAsia="宋体" w:hAnsi="宋体" w:cs="Times New Roman" w:hint="eastAsia"/>
          <w:szCs w:val="21"/>
        </w:rPr>
        <w:t>9．最佳</w:t>
      </w:r>
      <w:proofErr w:type="gramStart"/>
      <w:r w:rsidRPr="004D6A5D">
        <w:rPr>
          <w:rFonts w:ascii="宋体" w:eastAsia="宋体" w:hAnsi="宋体" w:cs="Times New Roman" w:hint="eastAsia"/>
          <w:szCs w:val="21"/>
        </w:rPr>
        <w:t>存储总</w:t>
      </w:r>
      <w:proofErr w:type="gramEnd"/>
      <w:r w:rsidRPr="004D6A5D">
        <w:rPr>
          <w:rFonts w:ascii="宋体" w:eastAsia="宋体" w:hAnsi="宋体" w:cs="Times New Roman" w:hint="eastAsia"/>
          <w:szCs w:val="21"/>
        </w:rPr>
        <w:t>成本公式中含有如下哪些元素(　   　)</w:t>
      </w:r>
    </w:p>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hint="eastAsia"/>
          <w:szCs w:val="21"/>
        </w:rPr>
        <w:t>A：每次订货的变动成本</w:t>
      </w:r>
      <w:r w:rsidRPr="004D6A5D">
        <w:rPr>
          <w:rFonts w:ascii="宋体" w:eastAsia="宋体" w:hAnsi="宋体" w:cs="Times New Roman" w:hint="eastAsia"/>
          <w:szCs w:val="21"/>
        </w:rPr>
        <w:tab/>
      </w:r>
      <w:r w:rsidRPr="004D6A5D">
        <w:rPr>
          <w:rFonts w:ascii="宋体" w:eastAsia="宋体" w:hAnsi="宋体" w:cs="Times New Roman" w:hint="eastAsia"/>
          <w:szCs w:val="21"/>
        </w:rPr>
        <w:tab/>
        <w:t xml:space="preserve"> B：每次订货</w:t>
      </w:r>
      <w:proofErr w:type="gramStart"/>
      <w:r w:rsidRPr="004D6A5D">
        <w:rPr>
          <w:rFonts w:ascii="宋体" w:eastAsia="宋体" w:hAnsi="宋体" w:cs="Times New Roman" w:hint="eastAsia"/>
          <w:szCs w:val="21"/>
        </w:rPr>
        <w:t>的固动成本</w:t>
      </w:r>
      <w:proofErr w:type="gramEnd"/>
    </w:p>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hint="eastAsia"/>
          <w:szCs w:val="21"/>
        </w:rPr>
        <w:t xml:space="preserve">C：年需求量  </w:t>
      </w:r>
      <w:r w:rsidRPr="004D6A5D">
        <w:rPr>
          <w:rFonts w:ascii="宋体" w:eastAsia="宋体" w:hAnsi="宋体" w:cs="Times New Roman" w:hint="eastAsia"/>
          <w:szCs w:val="21"/>
        </w:rPr>
        <w:tab/>
      </w:r>
      <w:r w:rsidRPr="004D6A5D">
        <w:rPr>
          <w:rFonts w:ascii="宋体" w:eastAsia="宋体" w:hAnsi="宋体" w:cs="Times New Roman" w:hint="eastAsia"/>
          <w:szCs w:val="21"/>
        </w:rPr>
        <w:tab/>
        <w:t xml:space="preserve">           D：单位变动存储成本</w:t>
      </w:r>
    </w:p>
    <w:p w:rsidR="004D6A5D" w:rsidRPr="004D6A5D" w:rsidRDefault="004D6A5D" w:rsidP="004D6A5D">
      <w:pPr>
        <w:tabs>
          <w:tab w:val="right" w:pos="9216"/>
        </w:tabs>
        <w:rPr>
          <w:rFonts w:ascii="宋体" w:eastAsia="宋体" w:hAnsi="宋体" w:cs="Times New Roman" w:hint="eastAsia"/>
          <w:szCs w:val="21"/>
        </w:rPr>
      </w:pPr>
      <w:r w:rsidRPr="004D6A5D">
        <w:rPr>
          <w:rFonts w:ascii="宋体" w:eastAsia="宋体" w:hAnsi="宋体" w:cs="Times New Roman" w:hint="eastAsia"/>
          <w:szCs w:val="21"/>
        </w:rPr>
        <w:t>10．沿海运输与远洋运输在成本计算上的差别(　  　)</w:t>
      </w:r>
    </w:p>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hint="eastAsia"/>
          <w:szCs w:val="21"/>
        </w:rPr>
        <w:t>A：成本计算周期不同</w:t>
      </w:r>
      <w:r w:rsidRPr="004D6A5D">
        <w:rPr>
          <w:rFonts w:ascii="宋体" w:eastAsia="宋体" w:hAnsi="宋体" w:cs="Times New Roman" w:hint="eastAsia"/>
          <w:szCs w:val="21"/>
        </w:rPr>
        <w:tab/>
      </w:r>
      <w:r w:rsidRPr="004D6A5D">
        <w:rPr>
          <w:rFonts w:ascii="宋体" w:eastAsia="宋体" w:hAnsi="宋体" w:cs="Times New Roman" w:hint="eastAsia"/>
          <w:szCs w:val="21"/>
        </w:rPr>
        <w:tab/>
        <w:t xml:space="preserve">       B：固定费用计入成本的方法不同</w:t>
      </w:r>
    </w:p>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hint="eastAsia"/>
          <w:szCs w:val="21"/>
        </w:rPr>
        <w:t>C：未达应付账项数额相差显著</w:t>
      </w:r>
      <w:r w:rsidRPr="004D6A5D">
        <w:rPr>
          <w:rFonts w:ascii="宋体" w:eastAsia="宋体" w:hAnsi="宋体" w:cs="Times New Roman" w:hint="eastAsia"/>
          <w:szCs w:val="21"/>
        </w:rPr>
        <w:tab/>
      </w:r>
      <w:r w:rsidRPr="004D6A5D">
        <w:rPr>
          <w:rFonts w:ascii="宋体" w:eastAsia="宋体" w:hAnsi="宋体" w:cs="Times New Roman" w:hint="eastAsia"/>
          <w:szCs w:val="21"/>
        </w:rPr>
        <w:tab/>
        <w:t>D：成本构成项目不同</w:t>
      </w:r>
    </w:p>
    <w:p w:rsidR="004D6A5D" w:rsidRPr="004D6A5D" w:rsidRDefault="004D6A5D" w:rsidP="004D6A5D">
      <w:pPr>
        <w:rPr>
          <w:rFonts w:ascii="宋体" w:eastAsia="宋体" w:hAnsi="宋体" w:cs="Times New Roman" w:hint="eastAsia"/>
          <w:szCs w:val="21"/>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4"/>
        <w:gridCol w:w="1134"/>
      </w:tblGrid>
      <w:tr w:rsidR="004D6A5D" w:rsidRPr="004D6A5D" w:rsidTr="004516F5">
        <w:tblPrEx>
          <w:tblCellMar>
            <w:top w:w="0" w:type="dxa"/>
            <w:bottom w:w="0" w:type="dxa"/>
          </w:tblCellMar>
        </w:tblPrEx>
        <w:tc>
          <w:tcPr>
            <w:tcW w:w="1134" w:type="dxa"/>
            <w:vAlign w:val="center"/>
          </w:tcPr>
          <w:p w:rsidR="004D6A5D" w:rsidRPr="004D6A5D" w:rsidRDefault="004D6A5D" w:rsidP="004D6A5D">
            <w:pPr>
              <w:framePr w:hSpace="181" w:wrap="around" w:vAnchor="text" w:hAnchor="page" w:x="13096" w:y="7"/>
              <w:jc w:val="center"/>
              <w:rPr>
                <w:rFonts w:ascii="宋体" w:eastAsia="宋体" w:hAnsi="宋体" w:cs="Times New Roman" w:hint="eastAsia"/>
                <w:szCs w:val="21"/>
              </w:rPr>
            </w:pPr>
            <w:r w:rsidRPr="004D6A5D">
              <w:rPr>
                <w:rFonts w:ascii="宋体" w:eastAsia="宋体" w:hAnsi="宋体" w:cs="Times New Roman" w:hint="eastAsia"/>
                <w:szCs w:val="21"/>
              </w:rPr>
              <w:t>评卷人</w:t>
            </w:r>
          </w:p>
        </w:tc>
        <w:tc>
          <w:tcPr>
            <w:tcW w:w="1134" w:type="dxa"/>
            <w:vAlign w:val="center"/>
          </w:tcPr>
          <w:p w:rsidR="004D6A5D" w:rsidRPr="004D6A5D" w:rsidRDefault="004D6A5D" w:rsidP="004D6A5D">
            <w:pPr>
              <w:framePr w:hSpace="181" w:wrap="around" w:vAnchor="text" w:hAnchor="page" w:x="13096" w:y="7"/>
              <w:jc w:val="center"/>
              <w:rPr>
                <w:rFonts w:ascii="宋体" w:eastAsia="宋体" w:hAnsi="宋体" w:cs="Times New Roman" w:hint="eastAsia"/>
                <w:szCs w:val="21"/>
              </w:rPr>
            </w:pPr>
            <w:r w:rsidRPr="004D6A5D">
              <w:rPr>
                <w:rFonts w:ascii="宋体" w:eastAsia="宋体" w:hAnsi="宋体" w:cs="Times New Roman" w:hint="eastAsia"/>
                <w:szCs w:val="21"/>
              </w:rPr>
              <w:t>得分</w:t>
            </w:r>
          </w:p>
        </w:tc>
      </w:tr>
      <w:tr w:rsidR="004D6A5D" w:rsidRPr="004D6A5D" w:rsidTr="004516F5">
        <w:tblPrEx>
          <w:tblCellMar>
            <w:top w:w="0" w:type="dxa"/>
            <w:bottom w:w="0" w:type="dxa"/>
          </w:tblCellMar>
        </w:tblPrEx>
        <w:trPr>
          <w:trHeight w:val="567"/>
        </w:trPr>
        <w:tc>
          <w:tcPr>
            <w:tcW w:w="1134" w:type="dxa"/>
            <w:vAlign w:val="center"/>
          </w:tcPr>
          <w:p w:rsidR="004D6A5D" w:rsidRPr="004D6A5D" w:rsidRDefault="004D6A5D" w:rsidP="004D6A5D">
            <w:pPr>
              <w:framePr w:hSpace="181" w:wrap="around" w:vAnchor="text" w:hAnchor="page" w:x="13096" w:y="7"/>
              <w:jc w:val="center"/>
              <w:rPr>
                <w:rFonts w:ascii="宋体" w:eastAsia="宋体" w:hAnsi="宋体" w:cs="Times New Roman" w:hint="eastAsia"/>
                <w:szCs w:val="21"/>
              </w:rPr>
            </w:pPr>
          </w:p>
        </w:tc>
        <w:tc>
          <w:tcPr>
            <w:tcW w:w="1134" w:type="dxa"/>
            <w:vAlign w:val="center"/>
          </w:tcPr>
          <w:p w:rsidR="004D6A5D" w:rsidRPr="004D6A5D" w:rsidRDefault="004D6A5D" w:rsidP="004D6A5D">
            <w:pPr>
              <w:framePr w:hSpace="181" w:wrap="around" w:vAnchor="text" w:hAnchor="page" w:x="13096" w:y="7"/>
              <w:jc w:val="center"/>
              <w:rPr>
                <w:rFonts w:ascii="宋体" w:eastAsia="宋体" w:hAnsi="宋体" w:cs="Times New Roman" w:hint="eastAsia"/>
                <w:szCs w:val="21"/>
              </w:rPr>
            </w:pPr>
          </w:p>
        </w:tc>
      </w:tr>
    </w:tbl>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hint="eastAsia"/>
          <w:szCs w:val="21"/>
        </w:rPr>
        <w:t>二、简答题（每题4分，共20分）</w:t>
      </w:r>
    </w:p>
    <w:p w:rsidR="004D6A5D" w:rsidRPr="004D6A5D" w:rsidRDefault="004D6A5D" w:rsidP="004D6A5D">
      <w:pPr>
        <w:tabs>
          <w:tab w:val="right" w:pos="9216"/>
        </w:tabs>
        <w:rPr>
          <w:rFonts w:ascii="宋体" w:eastAsia="宋体" w:hAnsi="宋体" w:cs="Times New Roman" w:hint="eastAsia"/>
          <w:szCs w:val="21"/>
        </w:rPr>
      </w:pPr>
      <w:r w:rsidRPr="004D6A5D">
        <w:rPr>
          <w:rFonts w:ascii="宋体" w:eastAsia="宋体" w:hAnsi="宋体" w:cs="Times New Roman" w:hint="eastAsia"/>
          <w:szCs w:val="21"/>
        </w:rPr>
        <w:t>1．请写出流通企业物流成本的构成。</w:t>
      </w:r>
    </w:p>
    <w:p w:rsidR="004D6A5D" w:rsidRPr="004D6A5D" w:rsidRDefault="004D6A5D" w:rsidP="004D6A5D">
      <w:pPr>
        <w:tabs>
          <w:tab w:val="right" w:pos="9216"/>
        </w:tabs>
        <w:rPr>
          <w:rFonts w:ascii="宋体" w:eastAsia="宋体" w:hAnsi="宋体" w:cs="Times New Roman" w:hint="eastAsia"/>
          <w:szCs w:val="21"/>
        </w:rPr>
      </w:pPr>
      <w:r w:rsidRPr="004D6A5D">
        <w:rPr>
          <w:rFonts w:ascii="宋体" w:eastAsia="宋体" w:hAnsi="宋体" w:cs="Times New Roman" w:hint="eastAsia"/>
          <w:szCs w:val="21"/>
        </w:rPr>
        <w:t>2. 请写出物流成本的分类。</w:t>
      </w:r>
    </w:p>
    <w:p w:rsidR="004D6A5D" w:rsidRPr="004D6A5D" w:rsidRDefault="004D6A5D" w:rsidP="004D6A5D">
      <w:pPr>
        <w:tabs>
          <w:tab w:val="right" w:pos="9216"/>
        </w:tabs>
        <w:rPr>
          <w:rFonts w:ascii="宋体" w:eastAsia="宋体" w:hAnsi="宋体" w:cs="Times New Roman" w:hint="eastAsia"/>
          <w:szCs w:val="21"/>
        </w:rPr>
      </w:pPr>
      <w:r w:rsidRPr="004D6A5D">
        <w:rPr>
          <w:rFonts w:ascii="宋体" w:eastAsia="宋体" w:hAnsi="宋体" w:cs="Times New Roman" w:hint="eastAsia"/>
          <w:szCs w:val="21"/>
        </w:rPr>
        <w:t>3. 请解释成本匹配不足，成本匹配过剩的含义。</w:t>
      </w:r>
    </w:p>
    <w:p w:rsidR="004D6A5D" w:rsidRPr="004D6A5D" w:rsidRDefault="004D6A5D" w:rsidP="004D6A5D">
      <w:pPr>
        <w:tabs>
          <w:tab w:val="right" w:pos="9216"/>
        </w:tabs>
        <w:rPr>
          <w:rFonts w:ascii="宋体" w:eastAsia="宋体" w:hAnsi="宋体" w:cs="Times New Roman" w:hint="eastAsia"/>
          <w:szCs w:val="21"/>
        </w:rPr>
      </w:pPr>
      <w:r w:rsidRPr="004D6A5D">
        <w:rPr>
          <w:rFonts w:ascii="宋体" w:eastAsia="宋体" w:hAnsi="宋体" w:cs="Times New Roman" w:hint="eastAsia"/>
          <w:szCs w:val="21"/>
        </w:rPr>
        <w:t>4. 请写出单位成本比计划降低额、单位成本计划完成率和单位成本比计划降低率公式，并写出三个公式之间的内部关系。</w:t>
      </w:r>
    </w:p>
    <w:p w:rsidR="004D6A5D" w:rsidRPr="005C697B" w:rsidRDefault="004D6A5D" w:rsidP="004D6A5D">
      <w:pPr>
        <w:tabs>
          <w:tab w:val="right" w:pos="9216"/>
        </w:tabs>
        <w:rPr>
          <w:rFonts w:ascii="宋体" w:eastAsia="宋体" w:hAnsi="宋体" w:cs="Times New Roman" w:hint="eastAsia"/>
          <w:szCs w:val="21"/>
        </w:rPr>
      </w:pPr>
      <w:r w:rsidRPr="004D6A5D">
        <w:rPr>
          <w:rFonts w:ascii="宋体" w:eastAsia="宋体" w:hAnsi="宋体" w:cs="Times New Roman" w:hint="eastAsia"/>
          <w:szCs w:val="21"/>
        </w:rPr>
        <w:t>5. 请写出社会物流费用构成的三个公式。</w:t>
      </w:r>
    </w:p>
    <w:p w:rsidR="004D6A5D" w:rsidRPr="004D6A5D" w:rsidRDefault="004D6A5D" w:rsidP="004D6A5D">
      <w:pPr>
        <w:tabs>
          <w:tab w:val="right" w:pos="9216"/>
        </w:tabs>
        <w:rPr>
          <w:rFonts w:ascii="宋体" w:eastAsia="宋体" w:hAnsi="宋体" w:cs="Times New Roman" w:hint="eastAsia"/>
          <w:szCs w:val="21"/>
        </w:rPr>
      </w:pPr>
    </w:p>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hint="eastAsia"/>
          <w:szCs w:val="21"/>
        </w:rPr>
        <w:t>三、请分析下面的“责任成本业绩报告”</w:t>
      </w:r>
      <w:r w:rsidRPr="005C697B">
        <w:rPr>
          <w:rFonts w:ascii="宋体" w:eastAsia="宋体" w:hAnsi="宋体" w:cs="Times New Roman" w:hint="eastAsia"/>
          <w:szCs w:val="21"/>
        </w:rPr>
        <w:t xml:space="preserve"> </w:t>
      </w:r>
    </w:p>
    <w:p w:rsidR="004D6A5D" w:rsidRPr="004D6A5D" w:rsidRDefault="004D6A5D" w:rsidP="004D6A5D">
      <w:pPr>
        <w:jc w:val="center"/>
        <w:rPr>
          <w:rFonts w:ascii="宋体" w:eastAsia="宋体" w:hAnsi="宋体" w:cs="Times New Roman" w:hint="eastAsia"/>
          <w:szCs w:val="21"/>
        </w:rPr>
      </w:pPr>
      <w:r w:rsidRPr="004D6A5D">
        <w:rPr>
          <w:rFonts w:ascii="宋体" w:eastAsia="宋体" w:hAnsi="宋体" w:cs="Times New Roman" w:hint="eastAsia"/>
          <w:szCs w:val="21"/>
        </w:rPr>
        <w:t>A公司某车间责任成本业绩报告</w:t>
      </w:r>
    </w:p>
    <w:tbl>
      <w:tblPr>
        <w:tblStyle w:val="a6"/>
        <w:tblW w:w="0" w:type="auto"/>
        <w:tblLook w:val="01E0" w:firstRow="1" w:lastRow="1" w:firstColumn="1" w:lastColumn="1" w:noHBand="0" w:noVBand="0"/>
      </w:tblPr>
      <w:tblGrid>
        <w:gridCol w:w="2126"/>
        <w:gridCol w:w="2132"/>
        <w:gridCol w:w="2132"/>
        <w:gridCol w:w="2132"/>
      </w:tblGrid>
      <w:tr w:rsidR="004D6A5D" w:rsidRPr="004D6A5D" w:rsidTr="004516F5">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项目</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实际</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预算</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差异</w:t>
            </w:r>
          </w:p>
        </w:tc>
      </w:tr>
      <w:tr w:rsidR="004D6A5D" w:rsidRPr="004D6A5D" w:rsidTr="004516F5">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直接材料：</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原料及主要材料</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辅助材料</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燃料</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其他材料</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12080</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11400</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11560</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1450</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12200</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11300</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11500</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1460</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-120</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+100</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+60</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-10</w:t>
            </w:r>
          </w:p>
        </w:tc>
      </w:tr>
      <w:tr w:rsidR="004D6A5D" w:rsidRPr="004D6A5D" w:rsidTr="004516F5">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小计</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36490</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36460</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+30</w:t>
            </w:r>
          </w:p>
        </w:tc>
      </w:tr>
      <w:tr w:rsidR="004D6A5D" w:rsidRPr="004D6A5D" w:rsidTr="004516F5">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直接人工：</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生产工人工资</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生产工人福利费</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16300</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2120</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15200</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2100</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+1100</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+20</w:t>
            </w:r>
          </w:p>
        </w:tc>
      </w:tr>
      <w:tr w:rsidR="004D6A5D" w:rsidRPr="004D6A5D" w:rsidTr="004516F5">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小计</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18420</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17300</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+1120</w:t>
            </w:r>
          </w:p>
        </w:tc>
      </w:tr>
      <w:tr w:rsidR="004D6A5D" w:rsidRPr="004D6A5D" w:rsidTr="004516F5">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制造费用：</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管理人员工资</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折旧费</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水电费</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其他制造费用</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11140</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11450</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1680</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11350</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11000</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10660</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2000</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11500</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+140</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+790</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-320</w:t>
            </w:r>
          </w:p>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-150</w:t>
            </w:r>
          </w:p>
        </w:tc>
      </w:tr>
      <w:tr w:rsidR="004D6A5D" w:rsidRPr="004D6A5D" w:rsidTr="004516F5">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小计</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35620</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35160</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+460</w:t>
            </w:r>
          </w:p>
        </w:tc>
      </w:tr>
      <w:tr w:rsidR="004D6A5D" w:rsidRPr="004D6A5D" w:rsidTr="004516F5">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生产成本合计</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90530</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88920</w:t>
            </w:r>
          </w:p>
        </w:tc>
        <w:tc>
          <w:tcPr>
            <w:tcW w:w="2232" w:type="dxa"/>
            <w:vAlign w:val="center"/>
          </w:tcPr>
          <w:p w:rsidR="004D6A5D" w:rsidRPr="004D6A5D" w:rsidRDefault="004D6A5D" w:rsidP="004D6A5D">
            <w:pPr>
              <w:jc w:val="center"/>
              <w:rPr>
                <w:rFonts w:ascii="宋体" w:hAnsi="宋体" w:hint="eastAsia"/>
                <w:sz w:val="21"/>
                <w:szCs w:val="21"/>
              </w:rPr>
            </w:pPr>
            <w:r w:rsidRPr="004D6A5D">
              <w:rPr>
                <w:rFonts w:ascii="宋体" w:hAnsi="宋体" w:hint="eastAsia"/>
                <w:sz w:val="21"/>
                <w:szCs w:val="21"/>
              </w:rPr>
              <w:t>+1610</w:t>
            </w:r>
          </w:p>
        </w:tc>
      </w:tr>
    </w:tbl>
    <w:p w:rsidR="004D6A5D" w:rsidRPr="004D6A5D" w:rsidRDefault="004D6A5D" w:rsidP="004D6A5D">
      <w:pPr>
        <w:tabs>
          <w:tab w:val="right" w:pos="9216"/>
        </w:tabs>
        <w:rPr>
          <w:rFonts w:ascii="宋体" w:eastAsia="宋体" w:hAnsi="宋体" w:cs="Times New Roman" w:hint="eastAsia"/>
          <w:szCs w:val="21"/>
        </w:rPr>
      </w:pPr>
    </w:p>
    <w:p w:rsidR="004D6A5D" w:rsidRPr="004D6A5D" w:rsidRDefault="004D6A5D" w:rsidP="004D6A5D">
      <w:pPr>
        <w:tabs>
          <w:tab w:val="right" w:pos="9216"/>
        </w:tabs>
        <w:rPr>
          <w:rFonts w:ascii="宋体" w:eastAsia="宋体" w:hAnsi="宋体" w:cs="Times New Roman" w:hint="eastAsia"/>
          <w:szCs w:val="21"/>
        </w:rPr>
      </w:pPr>
    </w:p>
    <w:p w:rsidR="004D6A5D" w:rsidRPr="004D6A5D" w:rsidRDefault="004D6A5D" w:rsidP="004D6A5D">
      <w:pPr>
        <w:tabs>
          <w:tab w:val="right" w:pos="9216"/>
        </w:tabs>
        <w:rPr>
          <w:rFonts w:ascii="宋体" w:eastAsia="宋体" w:hAnsi="宋体" w:cs="Times New Roman" w:hint="eastAsia"/>
          <w:szCs w:val="21"/>
        </w:rPr>
      </w:pPr>
    </w:p>
    <w:p w:rsidR="004D6A5D" w:rsidRPr="004D6A5D" w:rsidRDefault="004D6A5D" w:rsidP="004D6A5D">
      <w:pPr>
        <w:tabs>
          <w:tab w:val="right" w:pos="9216"/>
        </w:tabs>
        <w:rPr>
          <w:rFonts w:ascii="宋体" w:eastAsia="宋体" w:hAnsi="宋体" w:cs="Times New Roman" w:hint="eastAsia"/>
          <w:szCs w:val="21"/>
        </w:rPr>
      </w:pPr>
    </w:p>
    <w:tbl>
      <w:tblPr>
        <w:tblpPr w:leftFromText="180" w:rightFromText="180" w:vertAnchor="text" w:horzAnchor="page" w:tblpX="12712" w:tblpY="15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60"/>
        <w:gridCol w:w="1152"/>
      </w:tblGrid>
      <w:tr w:rsidR="004D6A5D" w:rsidRPr="004D6A5D" w:rsidTr="004516F5">
        <w:tblPrEx>
          <w:tblCellMar>
            <w:top w:w="0" w:type="dxa"/>
            <w:bottom w:w="0" w:type="dxa"/>
          </w:tblCellMar>
        </w:tblPrEx>
        <w:trPr>
          <w:trHeight w:val="331"/>
        </w:trPr>
        <w:tc>
          <w:tcPr>
            <w:tcW w:w="1260" w:type="dxa"/>
            <w:vAlign w:val="center"/>
          </w:tcPr>
          <w:p w:rsidR="004D6A5D" w:rsidRPr="004D6A5D" w:rsidRDefault="004D6A5D" w:rsidP="004D6A5D">
            <w:pPr>
              <w:jc w:val="center"/>
              <w:rPr>
                <w:rFonts w:ascii="宋体" w:eastAsia="宋体" w:hAnsi="宋体" w:cs="Times New Roman" w:hint="eastAsia"/>
                <w:szCs w:val="21"/>
              </w:rPr>
            </w:pPr>
            <w:r w:rsidRPr="004D6A5D">
              <w:rPr>
                <w:rFonts w:ascii="宋体" w:eastAsia="宋体" w:hAnsi="宋体" w:cs="Times New Roman" w:hint="eastAsia"/>
                <w:szCs w:val="21"/>
              </w:rPr>
              <w:lastRenderedPageBreak/>
              <w:t>评卷人</w:t>
            </w:r>
          </w:p>
        </w:tc>
        <w:tc>
          <w:tcPr>
            <w:tcW w:w="1152" w:type="dxa"/>
            <w:vAlign w:val="center"/>
          </w:tcPr>
          <w:p w:rsidR="004D6A5D" w:rsidRPr="004D6A5D" w:rsidRDefault="004D6A5D" w:rsidP="004D6A5D">
            <w:pPr>
              <w:jc w:val="center"/>
              <w:rPr>
                <w:rFonts w:ascii="宋体" w:eastAsia="宋体" w:hAnsi="宋体" w:cs="Times New Roman" w:hint="eastAsia"/>
                <w:szCs w:val="21"/>
              </w:rPr>
            </w:pPr>
            <w:r w:rsidRPr="004D6A5D">
              <w:rPr>
                <w:rFonts w:ascii="宋体" w:eastAsia="宋体" w:hAnsi="宋体" w:cs="Times New Roman" w:hint="eastAsia"/>
                <w:szCs w:val="21"/>
              </w:rPr>
              <w:t>得分</w:t>
            </w:r>
          </w:p>
        </w:tc>
      </w:tr>
      <w:tr w:rsidR="004D6A5D" w:rsidRPr="004D6A5D" w:rsidTr="004516F5">
        <w:tblPrEx>
          <w:tblCellMar>
            <w:top w:w="0" w:type="dxa"/>
            <w:bottom w:w="0" w:type="dxa"/>
          </w:tblCellMar>
        </w:tblPrEx>
        <w:trPr>
          <w:trHeight w:val="567"/>
        </w:trPr>
        <w:tc>
          <w:tcPr>
            <w:tcW w:w="1260" w:type="dxa"/>
            <w:vAlign w:val="center"/>
          </w:tcPr>
          <w:p w:rsidR="004D6A5D" w:rsidRPr="004D6A5D" w:rsidRDefault="004D6A5D" w:rsidP="004D6A5D">
            <w:pPr>
              <w:jc w:val="center"/>
              <w:rPr>
                <w:rFonts w:ascii="宋体" w:eastAsia="宋体" w:hAnsi="宋体" w:cs="Times New Roman" w:hint="eastAsia"/>
                <w:szCs w:val="21"/>
              </w:rPr>
            </w:pPr>
          </w:p>
        </w:tc>
        <w:tc>
          <w:tcPr>
            <w:tcW w:w="1152" w:type="dxa"/>
            <w:vAlign w:val="center"/>
          </w:tcPr>
          <w:p w:rsidR="004D6A5D" w:rsidRPr="004D6A5D" w:rsidRDefault="004D6A5D" w:rsidP="004D6A5D">
            <w:pPr>
              <w:jc w:val="center"/>
              <w:rPr>
                <w:rFonts w:ascii="宋体" w:eastAsia="宋体" w:hAnsi="宋体" w:cs="Times New Roman" w:hint="eastAsia"/>
                <w:szCs w:val="21"/>
              </w:rPr>
            </w:pPr>
          </w:p>
        </w:tc>
      </w:tr>
    </w:tbl>
    <w:p w:rsidR="004D6A5D" w:rsidRPr="004D6A5D" w:rsidRDefault="004D6A5D" w:rsidP="004D6A5D">
      <w:pPr>
        <w:tabs>
          <w:tab w:val="right" w:pos="9216"/>
        </w:tabs>
        <w:rPr>
          <w:rFonts w:ascii="宋体" w:eastAsia="宋体" w:hAnsi="宋体" w:cs="Times New Roman" w:hint="eastAsia"/>
          <w:szCs w:val="21"/>
        </w:rPr>
      </w:pPr>
    </w:p>
    <w:p w:rsidR="004D6A5D" w:rsidRPr="004D6A5D" w:rsidRDefault="004D6A5D" w:rsidP="004D6A5D">
      <w:pPr>
        <w:tabs>
          <w:tab w:val="right" w:pos="9216"/>
        </w:tabs>
        <w:rPr>
          <w:rFonts w:ascii="宋体" w:eastAsia="宋体" w:hAnsi="宋体" w:cs="Times New Roman" w:hint="eastAsia"/>
          <w:szCs w:val="21"/>
        </w:rPr>
      </w:pPr>
      <w:r w:rsidRPr="004D6A5D">
        <w:rPr>
          <w:rFonts w:ascii="宋体" w:eastAsia="宋体" w:hAnsi="宋体" w:cs="Times New Roman" w:hint="eastAsia"/>
          <w:szCs w:val="21"/>
        </w:rPr>
        <w:t>四、计算题（每题6分，共24分）</w:t>
      </w:r>
    </w:p>
    <w:p w:rsidR="004D6A5D" w:rsidRPr="004D6A5D" w:rsidRDefault="004D6A5D" w:rsidP="004D6A5D">
      <w:pPr>
        <w:ind w:left="384"/>
        <w:rPr>
          <w:rFonts w:ascii="宋体" w:eastAsia="宋体" w:hAnsi="宋体" w:cs="Times New Roman" w:hint="eastAsia"/>
          <w:szCs w:val="21"/>
        </w:rPr>
      </w:pPr>
      <w:r w:rsidRPr="004D6A5D">
        <w:rPr>
          <w:rFonts w:ascii="宋体" w:eastAsia="宋体" w:hAnsi="宋体" w:cs="Times New Roman" w:hint="eastAsia"/>
          <w:szCs w:val="21"/>
        </w:rPr>
        <w:t>1．某汽车配件销售公司主要经营某汽车零件，每年的销售量为400件，该零件的单位储存成本为25元，一次定货成本为50元，单位缺货成本为1.5元。交货间隔期内的需要量及概率分布如表：</w:t>
      </w:r>
    </w:p>
    <w:p w:rsidR="004D6A5D" w:rsidRPr="004D6A5D" w:rsidRDefault="004D6A5D" w:rsidP="004D6A5D">
      <w:pPr>
        <w:ind w:left="480"/>
        <w:rPr>
          <w:rFonts w:ascii="宋体" w:eastAsia="宋体" w:hAnsi="宋体" w:cs="Times New Roman"/>
          <w:szCs w:val="21"/>
        </w:rPr>
      </w:pPr>
    </w:p>
    <w:tbl>
      <w:tblPr>
        <w:tblW w:w="7440"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1240"/>
        <w:gridCol w:w="1240"/>
        <w:gridCol w:w="1240"/>
        <w:gridCol w:w="1240"/>
        <w:gridCol w:w="1240"/>
      </w:tblGrid>
      <w:tr w:rsidR="004D6A5D" w:rsidRPr="004D6A5D" w:rsidTr="004516F5">
        <w:tblPrEx>
          <w:tblCellMar>
            <w:top w:w="0" w:type="dxa"/>
            <w:bottom w:w="0" w:type="dxa"/>
          </w:tblCellMar>
        </w:tblPrEx>
        <w:trPr>
          <w:trHeight w:val="368"/>
        </w:trPr>
        <w:tc>
          <w:tcPr>
            <w:tcW w:w="1240" w:type="dxa"/>
          </w:tcPr>
          <w:p w:rsidR="004D6A5D" w:rsidRPr="004D6A5D" w:rsidRDefault="004D6A5D" w:rsidP="004D6A5D">
            <w:pPr>
              <w:jc w:val="center"/>
              <w:rPr>
                <w:rFonts w:ascii="宋体" w:eastAsia="宋体" w:hAnsi="宋体" w:cs="Times New Roman" w:hint="eastAsia"/>
                <w:szCs w:val="21"/>
              </w:rPr>
            </w:pPr>
            <w:r w:rsidRPr="004D6A5D">
              <w:rPr>
                <w:rFonts w:ascii="宋体" w:eastAsia="宋体" w:hAnsi="宋体" w:cs="Times New Roman" w:hint="eastAsia"/>
                <w:szCs w:val="21"/>
              </w:rPr>
              <w:t>需要量（件）</w:t>
            </w:r>
          </w:p>
        </w:tc>
        <w:tc>
          <w:tcPr>
            <w:tcW w:w="1240" w:type="dxa"/>
          </w:tcPr>
          <w:p w:rsidR="004D6A5D" w:rsidRPr="004D6A5D" w:rsidRDefault="004D6A5D" w:rsidP="004D6A5D">
            <w:pPr>
              <w:jc w:val="center"/>
              <w:rPr>
                <w:rFonts w:ascii="宋体" w:eastAsia="宋体" w:hAnsi="宋体" w:cs="Times New Roman" w:hint="eastAsia"/>
                <w:szCs w:val="21"/>
              </w:rPr>
            </w:pPr>
            <w:r w:rsidRPr="004D6A5D">
              <w:rPr>
                <w:rFonts w:ascii="宋体" w:eastAsia="宋体" w:hAnsi="宋体" w:cs="Times New Roman" w:hint="eastAsia"/>
                <w:szCs w:val="21"/>
              </w:rPr>
              <w:t>10</w:t>
            </w:r>
          </w:p>
        </w:tc>
        <w:tc>
          <w:tcPr>
            <w:tcW w:w="1240" w:type="dxa"/>
          </w:tcPr>
          <w:p w:rsidR="004D6A5D" w:rsidRPr="004D6A5D" w:rsidRDefault="004D6A5D" w:rsidP="004D6A5D">
            <w:pPr>
              <w:jc w:val="center"/>
              <w:rPr>
                <w:rFonts w:ascii="宋体" w:eastAsia="宋体" w:hAnsi="宋体" w:cs="Times New Roman" w:hint="eastAsia"/>
                <w:szCs w:val="21"/>
              </w:rPr>
            </w:pPr>
            <w:r w:rsidRPr="004D6A5D">
              <w:rPr>
                <w:rFonts w:ascii="宋体" w:eastAsia="宋体" w:hAnsi="宋体" w:cs="Times New Roman" w:hint="eastAsia"/>
                <w:szCs w:val="21"/>
              </w:rPr>
              <w:t>20</w:t>
            </w:r>
          </w:p>
        </w:tc>
        <w:tc>
          <w:tcPr>
            <w:tcW w:w="1240" w:type="dxa"/>
          </w:tcPr>
          <w:p w:rsidR="004D6A5D" w:rsidRPr="004D6A5D" w:rsidRDefault="004D6A5D" w:rsidP="004D6A5D">
            <w:pPr>
              <w:jc w:val="center"/>
              <w:rPr>
                <w:rFonts w:ascii="宋体" w:eastAsia="宋体" w:hAnsi="宋体" w:cs="Times New Roman" w:hint="eastAsia"/>
                <w:szCs w:val="21"/>
              </w:rPr>
            </w:pPr>
            <w:r w:rsidRPr="004D6A5D">
              <w:rPr>
                <w:rFonts w:ascii="宋体" w:eastAsia="宋体" w:hAnsi="宋体" w:cs="Times New Roman" w:hint="eastAsia"/>
                <w:szCs w:val="21"/>
              </w:rPr>
              <w:t>30</w:t>
            </w:r>
          </w:p>
        </w:tc>
        <w:tc>
          <w:tcPr>
            <w:tcW w:w="1240" w:type="dxa"/>
          </w:tcPr>
          <w:p w:rsidR="004D6A5D" w:rsidRPr="004D6A5D" w:rsidRDefault="004D6A5D" w:rsidP="004D6A5D">
            <w:pPr>
              <w:jc w:val="center"/>
              <w:rPr>
                <w:rFonts w:ascii="宋体" w:eastAsia="宋体" w:hAnsi="宋体" w:cs="Times New Roman" w:hint="eastAsia"/>
                <w:szCs w:val="21"/>
              </w:rPr>
            </w:pPr>
            <w:r w:rsidRPr="004D6A5D">
              <w:rPr>
                <w:rFonts w:ascii="宋体" w:eastAsia="宋体" w:hAnsi="宋体" w:cs="Times New Roman" w:hint="eastAsia"/>
                <w:szCs w:val="21"/>
              </w:rPr>
              <w:t>40</w:t>
            </w:r>
          </w:p>
        </w:tc>
        <w:tc>
          <w:tcPr>
            <w:tcW w:w="1240" w:type="dxa"/>
          </w:tcPr>
          <w:p w:rsidR="004D6A5D" w:rsidRPr="004D6A5D" w:rsidRDefault="004D6A5D" w:rsidP="004D6A5D">
            <w:pPr>
              <w:jc w:val="center"/>
              <w:rPr>
                <w:rFonts w:ascii="宋体" w:eastAsia="宋体" w:hAnsi="宋体" w:cs="Times New Roman" w:hint="eastAsia"/>
                <w:szCs w:val="21"/>
              </w:rPr>
            </w:pPr>
            <w:r w:rsidRPr="004D6A5D">
              <w:rPr>
                <w:rFonts w:ascii="宋体" w:eastAsia="宋体" w:hAnsi="宋体" w:cs="Times New Roman" w:hint="eastAsia"/>
                <w:szCs w:val="21"/>
              </w:rPr>
              <w:t>50</w:t>
            </w:r>
          </w:p>
        </w:tc>
      </w:tr>
      <w:tr w:rsidR="004D6A5D" w:rsidRPr="004D6A5D" w:rsidTr="004516F5">
        <w:tblPrEx>
          <w:tblCellMar>
            <w:top w:w="0" w:type="dxa"/>
            <w:bottom w:w="0" w:type="dxa"/>
          </w:tblCellMar>
        </w:tblPrEx>
        <w:trPr>
          <w:trHeight w:val="460"/>
        </w:trPr>
        <w:tc>
          <w:tcPr>
            <w:tcW w:w="1240" w:type="dxa"/>
          </w:tcPr>
          <w:p w:rsidR="004D6A5D" w:rsidRPr="004D6A5D" w:rsidRDefault="004D6A5D" w:rsidP="004D6A5D">
            <w:pPr>
              <w:jc w:val="center"/>
              <w:rPr>
                <w:rFonts w:ascii="宋体" w:eastAsia="宋体" w:hAnsi="宋体" w:cs="Times New Roman" w:hint="eastAsia"/>
                <w:szCs w:val="21"/>
              </w:rPr>
            </w:pPr>
            <w:r w:rsidRPr="004D6A5D">
              <w:rPr>
                <w:rFonts w:ascii="宋体" w:eastAsia="宋体" w:hAnsi="宋体" w:cs="Times New Roman" w:hint="eastAsia"/>
                <w:szCs w:val="21"/>
              </w:rPr>
              <w:t>概率</w:t>
            </w:r>
          </w:p>
        </w:tc>
        <w:tc>
          <w:tcPr>
            <w:tcW w:w="1240" w:type="dxa"/>
          </w:tcPr>
          <w:p w:rsidR="004D6A5D" w:rsidRPr="004D6A5D" w:rsidRDefault="004D6A5D" w:rsidP="004D6A5D">
            <w:pPr>
              <w:jc w:val="center"/>
              <w:rPr>
                <w:rFonts w:ascii="宋体" w:eastAsia="宋体" w:hAnsi="宋体" w:cs="Times New Roman" w:hint="eastAsia"/>
                <w:szCs w:val="21"/>
              </w:rPr>
            </w:pPr>
            <w:r w:rsidRPr="004D6A5D">
              <w:rPr>
                <w:rFonts w:ascii="宋体" w:eastAsia="宋体" w:hAnsi="宋体" w:cs="Times New Roman" w:hint="eastAsia"/>
                <w:szCs w:val="21"/>
              </w:rPr>
              <w:t>0.1</w:t>
            </w:r>
          </w:p>
        </w:tc>
        <w:tc>
          <w:tcPr>
            <w:tcW w:w="1240" w:type="dxa"/>
          </w:tcPr>
          <w:p w:rsidR="004D6A5D" w:rsidRPr="004D6A5D" w:rsidRDefault="004D6A5D" w:rsidP="004D6A5D">
            <w:pPr>
              <w:jc w:val="center"/>
              <w:rPr>
                <w:rFonts w:ascii="宋体" w:eastAsia="宋体" w:hAnsi="宋体" w:cs="Times New Roman" w:hint="eastAsia"/>
                <w:szCs w:val="21"/>
              </w:rPr>
            </w:pPr>
            <w:r w:rsidRPr="004D6A5D">
              <w:rPr>
                <w:rFonts w:ascii="宋体" w:eastAsia="宋体" w:hAnsi="宋体" w:cs="Times New Roman" w:hint="eastAsia"/>
                <w:szCs w:val="21"/>
              </w:rPr>
              <w:t>0.2</w:t>
            </w:r>
          </w:p>
        </w:tc>
        <w:tc>
          <w:tcPr>
            <w:tcW w:w="1240" w:type="dxa"/>
          </w:tcPr>
          <w:p w:rsidR="004D6A5D" w:rsidRPr="004D6A5D" w:rsidRDefault="004D6A5D" w:rsidP="004D6A5D">
            <w:pPr>
              <w:jc w:val="center"/>
              <w:rPr>
                <w:rFonts w:ascii="宋体" w:eastAsia="宋体" w:hAnsi="宋体" w:cs="Times New Roman" w:hint="eastAsia"/>
                <w:szCs w:val="21"/>
              </w:rPr>
            </w:pPr>
            <w:r w:rsidRPr="004D6A5D">
              <w:rPr>
                <w:rFonts w:ascii="宋体" w:eastAsia="宋体" w:hAnsi="宋体" w:cs="Times New Roman" w:hint="eastAsia"/>
                <w:szCs w:val="21"/>
              </w:rPr>
              <w:t>0.4</w:t>
            </w:r>
          </w:p>
        </w:tc>
        <w:tc>
          <w:tcPr>
            <w:tcW w:w="1240" w:type="dxa"/>
          </w:tcPr>
          <w:p w:rsidR="004D6A5D" w:rsidRPr="004D6A5D" w:rsidRDefault="004D6A5D" w:rsidP="004D6A5D">
            <w:pPr>
              <w:jc w:val="center"/>
              <w:rPr>
                <w:rFonts w:ascii="宋体" w:eastAsia="宋体" w:hAnsi="宋体" w:cs="Times New Roman" w:hint="eastAsia"/>
                <w:szCs w:val="21"/>
              </w:rPr>
            </w:pPr>
            <w:r w:rsidRPr="004D6A5D">
              <w:rPr>
                <w:rFonts w:ascii="宋体" w:eastAsia="宋体" w:hAnsi="宋体" w:cs="Times New Roman" w:hint="eastAsia"/>
                <w:szCs w:val="21"/>
              </w:rPr>
              <w:t>0.2</w:t>
            </w:r>
          </w:p>
        </w:tc>
        <w:tc>
          <w:tcPr>
            <w:tcW w:w="1240" w:type="dxa"/>
          </w:tcPr>
          <w:p w:rsidR="004D6A5D" w:rsidRPr="004D6A5D" w:rsidRDefault="004D6A5D" w:rsidP="004D6A5D">
            <w:pPr>
              <w:jc w:val="center"/>
              <w:rPr>
                <w:rFonts w:ascii="宋体" w:eastAsia="宋体" w:hAnsi="宋体" w:cs="Times New Roman" w:hint="eastAsia"/>
                <w:szCs w:val="21"/>
              </w:rPr>
            </w:pPr>
            <w:r w:rsidRPr="004D6A5D">
              <w:rPr>
                <w:rFonts w:ascii="宋体" w:eastAsia="宋体" w:hAnsi="宋体" w:cs="Times New Roman" w:hint="eastAsia"/>
                <w:szCs w:val="21"/>
              </w:rPr>
              <w:t>0.1</w:t>
            </w:r>
          </w:p>
        </w:tc>
      </w:tr>
    </w:tbl>
    <w:p w:rsidR="004D6A5D" w:rsidRPr="004D6A5D" w:rsidRDefault="004D6A5D" w:rsidP="004D6A5D">
      <w:pPr>
        <w:ind w:left="480"/>
        <w:rPr>
          <w:rFonts w:ascii="宋体" w:eastAsia="宋体" w:hAnsi="宋体" w:cs="Times New Roman" w:hint="eastAsia"/>
          <w:szCs w:val="21"/>
        </w:rPr>
      </w:pPr>
      <w:r w:rsidRPr="004D6A5D">
        <w:rPr>
          <w:rFonts w:ascii="宋体" w:eastAsia="宋体" w:hAnsi="宋体" w:cs="Times New Roman" w:hint="eastAsia"/>
          <w:szCs w:val="21"/>
        </w:rPr>
        <w:t>求该公司的</w:t>
      </w:r>
      <w:proofErr w:type="gramStart"/>
      <w:r w:rsidRPr="004D6A5D">
        <w:rPr>
          <w:rFonts w:ascii="宋体" w:eastAsia="宋体" w:hAnsi="宋体" w:cs="Times New Roman" w:hint="eastAsia"/>
          <w:szCs w:val="21"/>
        </w:rPr>
        <w:t>最佳经济</w:t>
      </w:r>
      <w:proofErr w:type="gramEnd"/>
      <w:r w:rsidRPr="004D6A5D">
        <w:rPr>
          <w:rFonts w:ascii="宋体" w:eastAsia="宋体" w:hAnsi="宋体" w:cs="Times New Roman" w:hint="eastAsia"/>
          <w:szCs w:val="21"/>
        </w:rPr>
        <w:t>批量，每年最佳定货次数及保险储备量。</w:t>
      </w:r>
    </w:p>
    <w:p w:rsidR="004D6A5D" w:rsidRPr="004D6A5D" w:rsidRDefault="004D6A5D" w:rsidP="004D6A5D">
      <w:pPr>
        <w:tabs>
          <w:tab w:val="right" w:pos="9216"/>
        </w:tabs>
        <w:rPr>
          <w:rFonts w:ascii="宋体" w:eastAsia="宋体" w:hAnsi="宋体" w:cs="Times New Roman" w:hint="eastAsia"/>
          <w:szCs w:val="21"/>
        </w:rPr>
      </w:pPr>
    </w:p>
    <w:p w:rsidR="004D6A5D" w:rsidRPr="004D6A5D" w:rsidRDefault="004D6A5D" w:rsidP="004D6A5D">
      <w:pPr>
        <w:rPr>
          <w:rFonts w:ascii="宋体" w:eastAsia="宋体" w:hAnsi="宋体" w:cs="Times New Roman" w:hint="eastAsia"/>
          <w:szCs w:val="21"/>
        </w:rPr>
      </w:pPr>
      <w:r w:rsidRPr="004D6A5D">
        <w:rPr>
          <w:rFonts w:ascii="宋体" w:eastAsia="宋体" w:hAnsi="宋体" w:cs="Times New Roman" w:hint="eastAsia"/>
          <w:szCs w:val="21"/>
        </w:rPr>
        <w:t>2. 某厂拟用6种设备（A、B、C、D、E、F）加工六种零部件，加工费（元）如下表，若每台设备只限加工一种零部件，则应如何分配任务才能使总加工费最少？</w:t>
      </w:r>
    </w:p>
    <w:p w:rsidR="004D6A5D" w:rsidRPr="004D6A5D" w:rsidRDefault="004D6A5D" w:rsidP="004D6A5D">
      <w:pPr>
        <w:tabs>
          <w:tab w:val="right" w:pos="9216"/>
        </w:tabs>
        <w:jc w:val="center"/>
        <w:rPr>
          <w:rFonts w:ascii="宋体" w:eastAsia="宋体" w:hAnsi="宋体" w:cs="Times New Roman" w:hint="eastAsia"/>
          <w:szCs w:val="21"/>
        </w:rPr>
      </w:pPr>
      <w:r w:rsidRPr="004D6A5D">
        <w:rPr>
          <w:rFonts w:ascii="宋体" w:eastAsia="宋体" w:hAnsi="宋体" w:cs="Times New Roman" w:hint="eastAsia"/>
          <w:szCs w:val="21"/>
        </w:rPr>
        <w:t>某厂加工费明细表</w:t>
      </w:r>
    </w:p>
    <w:tbl>
      <w:tblPr>
        <w:tblStyle w:val="a6"/>
        <w:tblW w:w="0" w:type="auto"/>
        <w:jc w:val="center"/>
        <w:tblLook w:val="01E0" w:firstRow="1" w:lastRow="1" w:firstColumn="1" w:lastColumn="1" w:noHBand="0" w:noVBand="0"/>
      </w:tblPr>
      <w:tblGrid>
        <w:gridCol w:w="1217"/>
        <w:gridCol w:w="1217"/>
        <w:gridCol w:w="1217"/>
        <w:gridCol w:w="1217"/>
        <w:gridCol w:w="1218"/>
        <w:gridCol w:w="1218"/>
        <w:gridCol w:w="1218"/>
      </w:tblGrid>
      <w:tr w:rsidR="004D6A5D" w:rsidRPr="004D6A5D" w:rsidTr="004516F5">
        <w:trPr>
          <w:jc w:val="center"/>
        </w:trPr>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拟用设备</w:t>
            </w:r>
          </w:p>
        </w:tc>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1号部件</w:t>
            </w:r>
          </w:p>
        </w:tc>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2号部件</w:t>
            </w:r>
          </w:p>
        </w:tc>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3号部件</w:t>
            </w:r>
          </w:p>
        </w:tc>
        <w:tc>
          <w:tcPr>
            <w:tcW w:w="1276"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4号部件</w:t>
            </w:r>
          </w:p>
        </w:tc>
        <w:tc>
          <w:tcPr>
            <w:tcW w:w="1276"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5号部件</w:t>
            </w:r>
          </w:p>
        </w:tc>
        <w:tc>
          <w:tcPr>
            <w:tcW w:w="1276"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6号部件</w:t>
            </w:r>
          </w:p>
        </w:tc>
      </w:tr>
      <w:tr w:rsidR="004D6A5D" w:rsidRPr="004D6A5D" w:rsidTr="004516F5">
        <w:trPr>
          <w:jc w:val="center"/>
        </w:trPr>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A</w:t>
            </w:r>
          </w:p>
        </w:tc>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4</w:t>
            </w:r>
          </w:p>
        </w:tc>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1</w:t>
            </w:r>
          </w:p>
        </w:tc>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8</w:t>
            </w:r>
          </w:p>
        </w:tc>
        <w:tc>
          <w:tcPr>
            <w:tcW w:w="1276"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4</w:t>
            </w:r>
          </w:p>
        </w:tc>
        <w:tc>
          <w:tcPr>
            <w:tcW w:w="1276"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2</w:t>
            </w:r>
          </w:p>
        </w:tc>
        <w:tc>
          <w:tcPr>
            <w:tcW w:w="1276"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4</w:t>
            </w:r>
          </w:p>
        </w:tc>
      </w:tr>
      <w:tr w:rsidR="004D6A5D" w:rsidRPr="004D6A5D" w:rsidTr="004516F5">
        <w:trPr>
          <w:jc w:val="center"/>
        </w:trPr>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B</w:t>
            </w:r>
          </w:p>
        </w:tc>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9</w:t>
            </w:r>
          </w:p>
        </w:tc>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8</w:t>
            </w:r>
          </w:p>
        </w:tc>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4</w:t>
            </w:r>
          </w:p>
        </w:tc>
        <w:tc>
          <w:tcPr>
            <w:tcW w:w="1276"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7</w:t>
            </w:r>
          </w:p>
        </w:tc>
        <w:tc>
          <w:tcPr>
            <w:tcW w:w="1276"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7</w:t>
            </w:r>
          </w:p>
        </w:tc>
        <w:tc>
          <w:tcPr>
            <w:tcW w:w="1276"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3</w:t>
            </w:r>
          </w:p>
        </w:tc>
      </w:tr>
      <w:tr w:rsidR="004D6A5D" w:rsidRPr="004D6A5D" w:rsidTr="004516F5">
        <w:trPr>
          <w:jc w:val="center"/>
        </w:trPr>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C</w:t>
            </w:r>
          </w:p>
        </w:tc>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8</w:t>
            </w:r>
          </w:p>
        </w:tc>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4</w:t>
            </w:r>
          </w:p>
        </w:tc>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6</w:t>
            </w:r>
          </w:p>
        </w:tc>
        <w:tc>
          <w:tcPr>
            <w:tcW w:w="1276"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6</w:t>
            </w:r>
          </w:p>
        </w:tc>
        <w:tc>
          <w:tcPr>
            <w:tcW w:w="1276"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3</w:t>
            </w:r>
          </w:p>
        </w:tc>
        <w:tc>
          <w:tcPr>
            <w:tcW w:w="1276"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5</w:t>
            </w:r>
          </w:p>
        </w:tc>
      </w:tr>
      <w:tr w:rsidR="004D6A5D" w:rsidRPr="004D6A5D" w:rsidTr="004516F5">
        <w:trPr>
          <w:jc w:val="center"/>
        </w:trPr>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D</w:t>
            </w:r>
          </w:p>
        </w:tc>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6</w:t>
            </w:r>
          </w:p>
        </w:tc>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5</w:t>
            </w:r>
          </w:p>
        </w:tc>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7</w:t>
            </w:r>
          </w:p>
        </w:tc>
        <w:tc>
          <w:tcPr>
            <w:tcW w:w="1276"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6</w:t>
            </w:r>
          </w:p>
        </w:tc>
        <w:tc>
          <w:tcPr>
            <w:tcW w:w="1276"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2</w:t>
            </w:r>
          </w:p>
        </w:tc>
        <w:tc>
          <w:tcPr>
            <w:tcW w:w="1276"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2</w:t>
            </w:r>
          </w:p>
        </w:tc>
      </w:tr>
      <w:tr w:rsidR="004D6A5D" w:rsidRPr="004D6A5D" w:rsidTr="004516F5">
        <w:trPr>
          <w:jc w:val="center"/>
        </w:trPr>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E</w:t>
            </w:r>
          </w:p>
        </w:tc>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5</w:t>
            </w:r>
          </w:p>
        </w:tc>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5</w:t>
            </w:r>
          </w:p>
        </w:tc>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4</w:t>
            </w:r>
          </w:p>
        </w:tc>
        <w:tc>
          <w:tcPr>
            <w:tcW w:w="1276"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3</w:t>
            </w:r>
          </w:p>
        </w:tc>
        <w:tc>
          <w:tcPr>
            <w:tcW w:w="1276"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1</w:t>
            </w:r>
          </w:p>
        </w:tc>
        <w:tc>
          <w:tcPr>
            <w:tcW w:w="1276"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6</w:t>
            </w:r>
          </w:p>
        </w:tc>
      </w:tr>
      <w:tr w:rsidR="004D6A5D" w:rsidRPr="004D6A5D" w:rsidTr="004516F5">
        <w:trPr>
          <w:jc w:val="center"/>
        </w:trPr>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F</w:t>
            </w:r>
          </w:p>
        </w:tc>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7</w:t>
            </w:r>
          </w:p>
        </w:tc>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3</w:t>
            </w:r>
          </w:p>
        </w:tc>
        <w:tc>
          <w:tcPr>
            <w:tcW w:w="1275"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5</w:t>
            </w:r>
          </w:p>
        </w:tc>
        <w:tc>
          <w:tcPr>
            <w:tcW w:w="1276"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2</w:t>
            </w:r>
          </w:p>
        </w:tc>
        <w:tc>
          <w:tcPr>
            <w:tcW w:w="1276"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4</w:t>
            </w:r>
          </w:p>
        </w:tc>
        <w:tc>
          <w:tcPr>
            <w:tcW w:w="1276" w:type="dxa"/>
            <w:vAlign w:val="center"/>
          </w:tcPr>
          <w:p w:rsidR="004D6A5D" w:rsidRPr="004D6A5D" w:rsidRDefault="004D6A5D" w:rsidP="004D6A5D">
            <w:pPr>
              <w:tabs>
                <w:tab w:val="right" w:pos="9216"/>
              </w:tabs>
              <w:jc w:val="center"/>
              <w:rPr>
                <w:rFonts w:ascii="宋体" w:hAnsi="宋体" w:hint="eastAsia"/>
                <w:sz w:val="21"/>
                <w:szCs w:val="21"/>
              </w:rPr>
            </w:pPr>
            <w:r w:rsidRPr="004D6A5D">
              <w:rPr>
                <w:rFonts w:ascii="宋体" w:hAnsi="宋体" w:hint="eastAsia"/>
                <w:sz w:val="21"/>
                <w:szCs w:val="21"/>
              </w:rPr>
              <w:t>4</w:t>
            </w:r>
          </w:p>
        </w:tc>
      </w:tr>
    </w:tbl>
    <w:p w:rsidR="004D6A5D" w:rsidRPr="004D6A5D" w:rsidRDefault="004D6A5D" w:rsidP="004D6A5D">
      <w:pPr>
        <w:tabs>
          <w:tab w:val="right" w:pos="9216"/>
        </w:tabs>
        <w:rPr>
          <w:rFonts w:ascii="宋体" w:eastAsia="宋体" w:hAnsi="宋体" w:cs="Times New Roman" w:hint="eastAsia"/>
          <w:szCs w:val="21"/>
        </w:rPr>
      </w:pPr>
    </w:p>
    <w:p w:rsidR="004D6A5D" w:rsidRPr="004D6A5D" w:rsidRDefault="004D6A5D" w:rsidP="004D6A5D">
      <w:pPr>
        <w:tabs>
          <w:tab w:val="right" w:pos="9216"/>
        </w:tabs>
        <w:rPr>
          <w:rFonts w:ascii="宋体" w:eastAsia="宋体" w:hAnsi="宋体" w:cs="Times New Roman" w:hint="eastAsia"/>
          <w:szCs w:val="21"/>
        </w:rPr>
      </w:pPr>
      <w:r w:rsidRPr="004D6A5D">
        <w:rPr>
          <w:rFonts w:ascii="宋体" w:eastAsia="宋体" w:hAnsi="宋体" w:cs="Times New Roman" w:hint="eastAsia"/>
          <w:szCs w:val="21"/>
        </w:rPr>
        <w:t>3. 欣欣公司生产甲产品需使用一种直接材料A。本期生产甲产品200件，耗用材料900千克，实际价格为每千克100元。假设A材料的标准价格为每千克110元，单位甲产品的标准用量为5千克A材料，求A材料的成本差异。</w:t>
      </w:r>
    </w:p>
    <w:p w:rsidR="004D6A5D" w:rsidRPr="004D6A5D" w:rsidRDefault="004D6A5D" w:rsidP="004D6A5D">
      <w:pPr>
        <w:tabs>
          <w:tab w:val="right" w:pos="9216"/>
        </w:tabs>
        <w:rPr>
          <w:rFonts w:ascii="宋体" w:eastAsia="宋体" w:hAnsi="宋体" w:cs="Times New Roman" w:hint="eastAsia"/>
          <w:szCs w:val="21"/>
        </w:rPr>
      </w:pPr>
    </w:p>
    <w:p w:rsidR="004D6A5D" w:rsidRPr="004D6A5D" w:rsidRDefault="004D6A5D" w:rsidP="004D6A5D">
      <w:pPr>
        <w:tabs>
          <w:tab w:val="right" w:pos="9216"/>
        </w:tabs>
        <w:rPr>
          <w:rFonts w:ascii="宋体" w:eastAsia="宋体" w:hAnsi="宋体" w:cs="Times New Roman" w:hint="eastAsia"/>
          <w:szCs w:val="21"/>
        </w:rPr>
      </w:pPr>
      <w:r w:rsidRPr="004D6A5D">
        <w:rPr>
          <w:rFonts w:ascii="宋体" w:eastAsia="宋体" w:hAnsi="宋体" w:cs="Times New Roman" w:hint="eastAsia"/>
          <w:szCs w:val="21"/>
        </w:rPr>
        <w:t>4. 中盛公司本期生产甲产品200件，实际工资总额80000元，平均每工时10元。假设标准工资率9元，单位产品的工时耗用标准为28小时，</w:t>
      </w:r>
      <w:proofErr w:type="gramStart"/>
      <w:r w:rsidRPr="004D6A5D">
        <w:rPr>
          <w:rFonts w:ascii="宋体" w:eastAsia="宋体" w:hAnsi="宋体" w:cs="Times New Roman" w:hint="eastAsia"/>
          <w:szCs w:val="21"/>
        </w:rPr>
        <w:t>求直接</w:t>
      </w:r>
      <w:proofErr w:type="gramEnd"/>
      <w:r w:rsidRPr="004D6A5D">
        <w:rPr>
          <w:rFonts w:ascii="宋体" w:eastAsia="宋体" w:hAnsi="宋体" w:cs="Times New Roman" w:hint="eastAsia"/>
          <w:szCs w:val="21"/>
        </w:rPr>
        <w:t>人工成本差异。</w:t>
      </w:r>
    </w:p>
    <w:p w:rsidR="004D6A5D" w:rsidRPr="004D6A5D" w:rsidRDefault="004D6A5D" w:rsidP="004D6A5D">
      <w:pPr>
        <w:tabs>
          <w:tab w:val="right" w:pos="9216"/>
        </w:tabs>
        <w:rPr>
          <w:rFonts w:ascii="宋体" w:eastAsia="宋体" w:hAnsi="宋体" w:cs="Times New Roman" w:hint="eastAsia"/>
          <w:szCs w:val="21"/>
        </w:rPr>
      </w:pPr>
    </w:p>
    <w:tbl>
      <w:tblPr>
        <w:tblpPr w:leftFromText="180" w:rightFromText="180" w:vertAnchor="text" w:horzAnchor="page" w:tblpX="12712" w:tblpY="15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60"/>
        <w:gridCol w:w="1152"/>
      </w:tblGrid>
      <w:tr w:rsidR="004D6A5D" w:rsidRPr="004D6A5D" w:rsidTr="004516F5">
        <w:tblPrEx>
          <w:tblCellMar>
            <w:top w:w="0" w:type="dxa"/>
            <w:bottom w:w="0" w:type="dxa"/>
          </w:tblCellMar>
        </w:tblPrEx>
        <w:trPr>
          <w:trHeight w:val="331"/>
        </w:trPr>
        <w:tc>
          <w:tcPr>
            <w:tcW w:w="1260" w:type="dxa"/>
            <w:vAlign w:val="center"/>
          </w:tcPr>
          <w:p w:rsidR="004D6A5D" w:rsidRPr="004D6A5D" w:rsidRDefault="004D6A5D" w:rsidP="004D6A5D">
            <w:pPr>
              <w:jc w:val="center"/>
              <w:rPr>
                <w:rFonts w:ascii="宋体" w:eastAsia="宋体" w:hAnsi="宋体" w:cs="Times New Roman" w:hint="eastAsia"/>
                <w:szCs w:val="21"/>
              </w:rPr>
            </w:pPr>
            <w:r w:rsidRPr="004D6A5D">
              <w:rPr>
                <w:rFonts w:ascii="宋体" w:eastAsia="宋体" w:hAnsi="宋体" w:cs="Times New Roman" w:hint="eastAsia"/>
                <w:szCs w:val="21"/>
              </w:rPr>
              <w:t>评卷人</w:t>
            </w:r>
          </w:p>
        </w:tc>
        <w:tc>
          <w:tcPr>
            <w:tcW w:w="1152" w:type="dxa"/>
            <w:vAlign w:val="center"/>
          </w:tcPr>
          <w:p w:rsidR="004D6A5D" w:rsidRPr="004D6A5D" w:rsidRDefault="004D6A5D" w:rsidP="004D6A5D">
            <w:pPr>
              <w:jc w:val="center"/>
              <w:rPr>
                <w:rFonts w:ascii="宋体" w:eastAsia="宋体" w:hAnsi="宋体" w:cs="Times New Roman" w:hint="eastAsia"/>
                <w:szCs w:val="21"/>
              </w:rPr>
            </w:pPr>
            <w:r w:rsidRPr="004D6A5D">
              <w:rPr>
                <w:rFonts w:ascii="宋体" w:eastAsia="宋体" w:hAnsi="宋体" w:cs="Times New Roman" w:hint="eastAsia"/>
                <w:szCs w:val="21"/>
              </w:rPr>
              <w:t>得分</w:t>
            </w:r>
          </w:p>
        </w:tc>
      </w:tr>
      <w:tr w:rsidR="004D6A5D" w:rsidRPr="004D6A5D" w:rsidTr="004516F5">
        <w:tblPrEx>
          <w:tblCellMar>
            <w:top w:w="0" w:type="dxa"/>
            <w:bottom w:w="0" w:type="dxa"/>
          </w:tblCellMar>
        </w:tblPrEx>
        <w:trPr>
          <w:trHeight w:val="567"/>
        </w:trPr>
        <w:tc>
          <w:tcPr>
            <w:tcW w:w="1260" w:type="dxa"/>
            <w:vAlign w:val="center"/>
          </w:tcPr>
          <w:p w:rsidR="004D6A5D" w:rsidRPr="004D6A5D" w:rsidRDefault="004D6A5D" w:rsidP="004D6A5D">
            <w:pPr>
              <w:jc w:val="center"/>
              <w:rPr>
                <w:rFonts w:ascii="宋体" w:eastAsia="宋体" w:hAnsi="宋体" w:cs="Times New Roman" w:hint="eastAsia"/>
                <w:szCs w:val="21"/>
              </w:rPr>
            </w:pPr>
          </w:p>
        </w:tc>
        <w:tc>
          <w:tcPr>
            <w:tcW w:w="1152" w:type="dxa"/>
            <w:vAlign w:val="center"/>
          </w:tcPr>
          <w:p w:rsidR="004D6A5D" w:rsidRPr="004D6A5D" w:rsidRDefault="004D6A5D" w:rsidP="004D6A5D">
            <w:pPr>
              <w:jc w:val="center"/>
              <w:rPr>
                <w:rFonts w:ascii="宋体" w:eastAsia="宋体" w:hAnsi="宋体" w:cs="Times New Roman" w:hint="eastAsia"/>
                <w:szCs w:val="21"/>
              </w:rPr>
            </w:pPr>
          </w:p>
        </w:tc>
      </w:tr>
    </w:tbl>
    <w:p w:rsidR="004D6A5D" w:rsidRPr="004D6A5D" w:rsidRDefault="004D6A5D" w:rsidP="004D6A5D">
      <w:pPr>
        <w:tabs>
          <w:tab w:val="right" w:pos="9216"/>
        </w:tabs>
        <w:rPr>
          <w:rFonts w:ascii="宋体" w:eastAsia="宋体" w:hAnsi="宋体" w:cs="Times New Roman" w:hint="eastAsia"/>
          <w:szCs w:val="21"/>
        </w:rPr>
      </w:pPr>
      <w:bookmarkStart w:id="0" w:name="_GoBack"/>
      <w:bookmarkEnd w:id="0"/>
    </w:p>
    <w:sectPr w:rsidR="004D6A5D" w:rsidRPr="004D6A5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D93" w:rsidRDefault="00E95D93" w:rsidP="004A4BF5">
      <w:r>
        <w:separator/>
      </w:r>
    </w:p>
  </w:endnote>
  <w:endnote w:type="continuationSeparator" w:id="0">
    <w:p w:rsidR="00E95D93" w:rsidRDefault="00E95D93" w:rsidP="004A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191824"/>
      <w:docPartObj>
        <w:docPartGallery w:val="Page Numbers (Bottom of Page)"/>
        <w:docPartUnique/>
      </w:docPartObj>
    </w:sdtPr>
    <w:sdtEndPr/>
    <w:sdtContent>
      <w:sdt>
        <w:sdtPr>
          <w:id w:val="98381352"/>
          <w:docPartObj>
            <w:docPartGallery w:val="Page Numbers (Top of Page)"/>
            <w:docPartUnique/>
          </w:docPartObj>
        </w:sdtPr>
        <w:sdtEndPr/>
        <w:sdtContent>
          <w:p w:rsidR="004A4BF5" w:rsidRDefault="004A4BF5">
            <w:pPr>
              <w:pStyle w:val="a4"/>
            </w:pPr>
            <w:r>
              <w:rPr>
                <w:lang w:val="zh-CN"/>
              </w:rPr>
              <w:t xml:space="preserve"> </w:t>
            </w:r>
            <w:r>
              <w:rPr>
                <w:b/>
                <w:bCs/>
                <w:sz w:val="24"/>
                <w:szCs w:val="24"/>
              </w:rPr>
              <w:fldChar w:fldCharType="begin"/>
            </w:r>
            <w:r>
              <w:rPr>
                <w:b/>
                <w:bCs/>
              </w:rPr>
              <w:instrText>PAGE</w:instrText>
            </w:r>
            <w:r>
              <w:rPr>
                <w:b/>
                <w:bCs/>
                <w:sz w:val="24"/>
                <w:szCs w:val="24"/>
              </w:rPr>
              <w:fldChar w:fldCharType="separate"/>
            </w:r>
            <w:r w:rsidR="003A2378">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A2378">
              <w:rPr>
                <w:b/>
                <w:bCs/>
                <w:noProof/>
              </w:rPr>
              <w:t>10</w:t>
            </w:r>
            <w:r>
              <w:rPr>
                <w:b/>
                <w:bCs/>
                <w:sz w:val="24"/>
                <w:szCs w:val="24"/>
              </w:rPr>
              <w:fldChar w:fldCharType="end"/>
            </w:r>
          </w:p>
        </w:sdtContent>
      </w:sdt>
    </w:sdtContent>
  </w:sdt>
  <w:p w:rsidR="004A4BF5" w:rsidRDefault="004A4B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D93" w:rsidRDefault="00E95D93" w:rsidP="004A4BF5">
      <w:r>
        <w:separator/>
      </w:r>
    </w:p>
  </w:footnote>
  <w:footnote w:type="continuationSeparator" w:id="0">
    <w:p w:rsidR="00E95D93" w:rsidRDefault="00E95D93" w:rsidP="004A4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056"/>
    <w:rsid w:val="002A6F29"/>
    <w:rsid w:val="00317C4D"/>
    <w:rsid w:val="003A2378"/>
    <w:rsid w:val="004A4BF5"/>
    <w:rsid w:val="004D6A5D"/>
    <w:rsid w:val="00524B9D"/>
    <w:rsid w:val="005C697B"/>
    <w:rsid w:val="006B0676"/>
    <w:rsid w:val="0072286A"/>
    <w:rsid w:val="0072323F"/>
    <w:rsid w:val="00851DC5"/>
    <w:rsid w:val="008676BA"/>
    <w:rsid w:val="008936F6"/>
    <w:rsid w:val="0099728C"/>
    <w:rsid w:val="00AA4619"/>
    <w:rsid w:val="00B17056"/>
    <w:rsid w:val="00D17F67"/>
    <w:rsid w:val="00DE405B"/>
    <w:rsid w:val="00E20093"/>
    <w:rsid w:val="00E9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4B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4BF5"/>
    <w:rPr>
      <w:sz w:val="18"/>
      <w:szCs w:val="18"/>
    </w:rPr>
  </w:style>
  <w:style w:type="paragraph" w:styleId="a4">
    <w:name w:val="footer"/>
    <w:basedOn w:val="a"/>
    <w:link w:val="Char0"/>
    <w:uiPriority w:val="99"/>
    <w:unhideWhenUsed/>
    <w:rsid w:val="004A4BF5"/>
    <w:pPr>
      <w:tabs>
        <w:tab w:val="center" w:pos="4153"/>
        <w:tab w:val="right" w:pos="8306"/>
      </w:tabs>
      <w:snapToGrid w:val="0"/>
      <w:jc w:val="left"/>
    </w:pPr>
    <w:rPr>
      <w:sz w:val="18"/>
      <w:szCs w:val="18"/>
    </w:rPr>
  </w:style>
  <w:style w:type="character" w:customStyle="1" w:styleId="Char0">
    <w:name w:val="页脚 Char"/>
    <w:basedOn w:val="a0"/>
    <w:link w:val="a4"/>
    <w:uiPriority w:val="99"/>
    <w:rsid w:val="004A4BF5"/>
    <w:rPr>
      <w:sz w:val="18"/>
      <w:szCs w:val="18"/>
    </w:rPr>
  </w:style>
  <w:style w:type="paragraph" w:styleId="a5">
    <w:name w:val="Balloon Text"/>
    <w:basedOn w:val="a"/>
    <w:link w:val="Char1"/>
    <w:uiPriority w:val="99"/>
    <w:semiHidden/>
    <w:unhideWhenUsed/>
    <w:rsid w:val="006B0676"/>
    <w:rPr>
      <w:sz w:val="18"/>
      <w:szCs w:val="18"/>
    </w:rPr>
  </w:style>
  <w:style w:type="character" w:customStyle="1" w:styleId="Char1">
    <w:name w:val="批注框文本 Char"/>
    <w:basedOn w:val="a0"/>
    <w:link w:val="a5"/>
    <w:uiPriority w:val="99"/>
    <w:semiHidden/>
    <w:rsid w:val="006B0676"/>
    <w:rPr>
      <w:sz w:val="18"/>
      <w:szCs w:val="18"/>
    </w:rPr>
  </w:style>
  <w:style w:type="table" w:styleId="a6">
    <w:name w:val="Table Grid"/>
    <w:basedOn w:val="a1"/>
    <w:rsid w:val="004D6A5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4B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4BF5"/>
    <w:rPr>
      <w:sz w:val="18"/>
      <w:szCs w:val="18"/>
    </w:rPr>
  </w:style>
  <w:style w:type="paragraph" w:styleId="a4">
    <w:name w:val="footer"/>
    <w:basedOn w:val="a"/>
    <w:link w:val="Char0"/>
    <w:uiPriority w:val="99"/>
    <w:unhideWhenUsed/>
    <w:rsid w:val="004A4BF5"/>
    <w:pPr>
      <w:tabs>
        <w:tab w:val="center" w:pos="4153"/>
        <w:tab w:val="right" w:pos="8306"/>
      </w:tabs>
      <w:snapToGrid w:val="0"/>
      <w:jc w:val="left"/>
    </w:pPr>
    <w:rPr>
      <w:sz w:val="18"/>
      <w:szCs w:val="18"/>
    </w:rPr>
  </w:style>
  <w:style w:type="character" w:customStyle="1" w:styleId="Char0">
    <w:name w:val="页脚 Char"/>
    <w:basedOn w:val="a0"/>
    <w:link w:val="a4"/>
    <w:uiPriority w:val="99"/>
    <w:rsid w:val="004A4BF5"/>
    <w:rPr>
      <w:sz w:val="18"/>
      <w:szCs w:val="18"/>
    </w:rPr>
  </w:style>
  <w:style w:type="paragraph" w:styleId="a5">
    <w:name w:val="Balloon Text"/>
    <w:basedOn w:val="a"/>
    <w:link w:val="Char1"/>
    <w:uiPriority w:val="99"/>
    <w:semiHidden/>
    <w:unhideWhenUsed/>
    <w:rsid w:val="006B0676"/>
    <w:rPr>
      <w:sz w:val="18"/>
      <w:szCs w:val="18"/>
    </w:rPr>
  </w:style>
  <w:style w:type="character" w:customStyle="1" w:styleId="Char1">
    <w:name w:val="批注框文本 Char"/>
    <w:basedOn w:val="a0"/>
    <w:link w:val="a5"/>
    <w:uiPriority w:val="99"/>
    <w:semiHidden/>
    <w:rsid w:val="006B0676"/>
    <w:rPr>
      <w:sz w:val="18"/>
      <w:szCs w:val="18"/>
    </w:rPr>
  </w:style>
  <w:style w:type="table" w:styleId="a6">
    <w:name w:val="Table Grid"/>
    <w:basedOn w:val="a1"/>
    <w:rsid w:val="004D6A5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627645">
      <w:bodyDiv w:val="1"/>
      <w:marLeft w:val="0"/>
      <w:marRight w:val="0"/>
      <w:marTop w:val="0"/>
      <w:marBottom w:val="0"/>
      <w:divBdr>
        <w:top w:val="none" w:sz="0" w:space="0" w:color="auto"/>
        <w:left w:val="none" w:sz="0" w:space="0" w:color="auto"/>
        <w:bottom w:val="none" w:sz="0" w:space="0" w:color="auto"/>
        <w:right w:val="none" w:sz="0" w:space="0" w:color="auto"/>
      </w:divBdr>
      <w:divsChild>
        <w:div w:id="1104031488">
          <w:marLeft w:val="0"/>
          <w:marRight w:val="0"/>
          <w:marTop w:val="0"/>
          <w:marBottom w:val="0"/>
          <w:divBdr>
            <w:top w:val="none" w:sz="0" w:space="0" w:color="auto"/>
            <w:left w:val="none" w:sz="0" w:space="0" w:color="auto"/>
            <w:bottom w:val="none" w:sz="0" w:space="0" w:color="auto"/>
            <w:right w:val="none" w:sz="0" w:space="0" w:color="auto"/>
          </w:divBdr>
          <w:divsChild>
            <w:div w:id="865173006">
              <w:marLeft w:val="0"/>
              <w:marRight w:val="0"/>
              <w:marTop w:val="0"/>
              <w:marBottom w:val="0"/>
              <w:divBdr>
                <w:top w:val="none" w:sz="0" w:space="0" w:color="auto"/>
                <w:left w:val="none" w:sz="0" w:space="0" w:color="auto"/>
                <w:bottom w:val="none" w:sz="0" w:space="0" w:color="auto"/>
                <w:right w:val="none" w:sz="0" w:space="0" w:color="auto"/>
              </w:divBdr>
              <w:divsChild>
                <w:div w:id="938106264">
                  <w:marLeft w:val="0"/>
                  <w:marRight w:val="0"/>
                  <w:marTop w:val="0"/>
                  <w:marBottom w:val="0"/>
                  <w:divBdr>
                    <w:top w:val="none" w:sz="0" w:space="0" w:color="auto"/>
                    <w:left w:val="none" w:sz="0" w:space="0" w:color="auto"/>
                    <w:bottom w:val="none" w:sz="0" w:space="0" w:color="auto"/>
                    <w:right w:val="none" w:sz="0" w:space="0" w:color="auto"/>
                  </w:divBdr>
                  <w:divsChild>
                    <w:div w:id="1406957574">
                      <w:marLeft w:val="0"/>
                      <w:marRight w:val="0"/>
                      <w:marTop w:val="0"/>
                      <w:marBottom w:val="0"/>
                      <w:divBdr>
                        <w:top w:val="none" w:sz="0" w:space="0" w:color="auto"/>
                        <w:left w:val="none" w:sz="0" w:space="0" w:color="auto"/>
                        <w:bottom w:val="none" w:sz="0" w:space="0" w:color="auto"/>
                        <w:right w:val="none" w:sz="0" w:space="0" w:color="auto"/>
                      </w:divBdr>
                      <w:divsChild>
                        <w:div w:id="85004668">
                          <w:marLeft w:val="0"/>
                          <w:marRight w:val="0"/>
                          <w:marTop w:val="100"/>
                          <w:marBottom w:val="150"/>
                          <w:divBdr>
                            <w:top w:val="single" w:sz="6" w:space="0" w:color="CCCCCC"/>
                            <w:left w:val="single" w:sz="6" w:space="0" w:color="CCCCCC"/>
                            <w:bottom w:val="single" w:sz="6" w:space="0" w:color="CCCCCC"/>
                            <w:right w:val="single" w:sz="6" w:space="0" w:color="CCCCCC"/>
                          </w:divBdr>
                        </w:div>
                      </w:divsChild>
                    </w:div>
                  </w:divsChild>
                </w:div>
              </w:divsChild>
            </w:div>
            <w:div w:id="1045519511">
              <w:marLeft w:val="0"/>
              <w:marRight w:val="0"/>
              <w:marTop w:val="0"/>
              <w:marBottom w:val="0"/>
              <w:divBdr>
                <w:top w:val="none" w:sz="0" w:space="0" w:color="auto"/>
                <w:left w:val="none" w:sz="0" w:space="0" w:color="auto"/>
                <w:bottom w:val="none" w:sz="0" w:space="0" w:color="auto"/>
                <w:right w:val="none" w:sz="0" w:space="0" w:color="auto"/>
              </w:divBdr>
              <w:divsChild>
                <w:div w:id="528643492">
                  <w:marLeft w:val="75"/>
                  <w:marRight w:val="150"/>
                  <w:marTop w:val="0"/>
                  <w:marBottom w:val="0"/>
                  <w:divBdr>
                    <w:top w:val="none" w:sz="0" w:space="0" w:color="auto"/>
                    <w:left w:val="none" w:sz="0" w:space="0" w:color="auto"/>
                    <w:bottom w:val="none" w:sz="0" w:space="0" w:color="auto"/>
                    <w:right w:val="none" w:sz="0" w:space="0" w:color="auto"/>
                  </w:divBdr>
                </w:div>
                <w:div w:id="103403992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1234</Words>
  <Characters>7034</Characters>
  <Application>Microsoft Office Word</Application>
  <DocSecurity>0</DocSecurity>
  <Lines>58</Lines>
  <Paragraphs>16</Paragraphs>
  <ScaleCrop>false</ScaleCrop>
  <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2022-05-18T00:53:00Z</cp:lastPrinted>
  <dcterms:created xsi:type="dcterms:W3CDTF">2022-05-18T00:20:00Z</dcterms:created>
  <dcterms:modified xsi:type="dcterms:W3CDTF">2022-05-18T00:56:00Z</dcterms:modified>
</cp:coreProperties>
</file>