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contextualSpacing/>
        <w:jc w:val="left"/>
        <w:rPr>
          <w:rFonts w:ascii="黑体" w:hAnsi="黑体" w:eastAsia="黑体"/>
        </w:rPr>
      </w:pPr>
      <w:r>
        <w:rPr>
          <w:rFonts w:hint="eastAsia" w:ascii="黑体" w:hAnsi="黑体" w:eastAsia="黑体"/>
        </w:rPr>
        <w:t>附件2</w:t>
      </w:r>
    </w:p>
    <w:p>
      <w:pPr>
        <w:spacing w:line="600" w:lineRule="exact"/>
        <w:rPr>
          <w:rFonts w:ascii="仿宋_GB2312" w:hAnsi="仿宋_GB2312" w:cs="仿宋"/>
          <w:szCs w:val="36"/>
        </w:rPr>
      </w:pPr>
    </w:p>
    <w:p>
      <w:pPr>
        <w:spacing w:line="600" w:lineRule="exact"/>
        <w:rPr>
          <w:rFonts w:ascii="仿宋_GB2312" w:hAnsi="仿宋_GB2312" w:cs="仿宋"/>
          <w:szCs w:val="36"/>
        </w:rPr>
      </w:pPr>
    </w:p>
    <w:p>
      <w:pPr>
        <w:spacing w:line="600" w:lineRule="exact"/>
        <w:rPr>
          <w:rFonts w:ascii="仿宋_GB2312" w:hAnsi="仿宋_GB2312" w:cs="仿宋"/>
          <w:szCs w:val="36"/>
        </w:rPr>
      </w:pPr>
    </w:p>
    <w:p>
      <w:pPr>
        <w:spacing w:line="600" w:lineRule="exact"/>
        <w:rPr>
          <w:rFonts w:ascii="仿宋_GB2312" w:hAnsi="仿宋_GB2312" w:cs="仿宋"/>
          <w:szCs w:val="36"/>
        </w:rPr>
      </w:pPr>
    </w:p>
    <w:p>
      <w:pPr>
        <w:spacing w:line="600" w:lineRule="exact"/>
        <w:rPr>
          <w:rFonts w:ascii="仿宋_GB2312" w:hAnsi="仿宋_GB2312" w:cs="仿宋"/>
          <w:szCs w:val="36"/>
        </w:rPr>
      </w:pPr>
    </w:p>
    <w:p>
      <w:pPr>
        <w:spacing w:line="600" w:lineRule="exact"/>
        <w:jc w:val="center"/>
        <w:rPr>
          <w:rFonts w:ascii="方正小标宋简体" w:hAnsi="仿宋_GB2312" w:eastAsia="方正小标宋简体" w:cs="仿宋"/>
          <w:sz w:val="44"/>
          <w:szCs w:val="44"/>
        </w:rPr>
      </w:pPr>
      <w:r>
        <w:rPr>
          <w:rFonts w:hint="eastAsia" w:ascii="方正小标宋简体" w:hAnsi="仿宋_GB2312" w:eastAsia="方正小标宋简体" w:cs="仿宋"/>
          <w:sz w:val="44"/>
          <w:szCs w:val="44"/>
        </w:rPr>
        <w:t>全国乡村旅游重点村申报表</w:t>
      </w:r>
    </w:p>
    <w:p>
      <w:pPr>
        <w:spacing w:line="540" w:lineRule="exact"/>
        <w:jc w:val="center"/>
        <w:rPr>
          <w:rFonts w:ascii="华文中宋" w:hAnsi="华文中宋" w:eastAsia="华文中宋"/>
        </w:rPr>
      </w:pPr>
    </w:p>
    <w:p>
      <w:pPr>
        <w:spacing w:line="540" w:lineRule="exact"/>
        <w:ind w:firstLine="645"/>
      </w:pPr>
    </w:p>
    <w:p>
      <w:pPr>
        <w:spacing w:line="540" w:lineRule="exact"/>
      </w:pPr>
    </w:p>
    <w:p>
      <w:pPr>
        <w:spacing w:line="540" w:lineRule="exact"/>
        <w:ind w:firstLine="645"/>
      </w:pPr>
    </w:p>
    <w:p>
      <w:pPr>
        <w:spacing w:line="540" w:lineRule="exact"/>
        <w:ind w:firstLine="645"/>
      </w:pPr>
    </w:p>
    <w:p>
      <w:pPr>
        <w:spacing w:line="540" w:lineRule="exact"/>
        <w:ind w:firstLine="645"/>
      </w:pPr>
    </w:p>
    <w:p>
      <w:pPr>
        <w:spacing w:line="540" w:lineRule="exact"/>
      </w:pPr>
    </w:p>
    <w:p>
      <w:pPr>
        <w:spacing w:line="540" w:lineRule="exact"/>
      </w:pPr>
    </w:p>
    <w:p>
      <w:pPr>
        <w:spacing w:line="540" w:lineRule="exact"/>
        <w:ind w:firstLine="645"/>
        <w:rPr>
          <w:rFonts w:eastAsia="仿宋"/>
        </w:rPr>
      </w:pPr>
    </w:p>
    <w:p>
      <w:pPr>
        <w:spacing w:line="560" w:lineRule="exact"/>
        <w:ind w:firstLine="1350" w:firstLineChars="450"/>
        <w:rPr>
          <w:rFonts w:ascii="仿宋_GB2312"/>
          <w:sz w:val="30"/>
          <w:szCs w:val="30"/>
        </w:rPr>
      </w:pPr>
      <w:r>
        <w:rPr>
          <w:rFonts w:hint="eastAsia" w:ascii="仿宋_GB2312"/>
          <w:sz w:val="30"/>
          <w:szCs w:val="30"/>
        </w:rPr>
        <w:t>申 报 单 位：</w:t>
      </w:r>
      <w:r>
        <w:rPr>
          <w:rFonts w:hint="eastAsia" w:ascii="仿宋_GB2312"/>
          <w:sz w:val="30"/>
          <w:szCs w:val="30"/>
          <w:u w:val="single"/>
        </w:rPr>
        <w:t xml:space="preserve">山东 </w:t>
      </w:r>
      <w:r>
        <w:rPr>
          <w:rFonts w:hint="eastAsia" w:ascii="仿宋_GB2312"/>
          <w:sz w:val="30"/>
          <w:szCs w:val="30"/>
        </w:rPr>
        <w:t xml:space="preserve">省 </w:t>
      </w:r>
      <w:r>
        <w:rPr>
          <w:rFonts w:hint="eastAsia" w:ascii="仿宋_GB2312"/>
          <w:sz w:val="30"/>
          <w:szCs w:val="30"/>
          <w:u w:val="single"/>
        </w:rPr>
        <w:t>岚山</w:t>
      </w:r>
      <w:r>
        <w:rPr>
          <w:rFonts w:hint="eastAsia" w:ascii="仿宋_GB2312"/>
          <w:sz w:val="30"/>
          <w:szCs w:val="30"/>
        </w:rPr>
        <w:t>区（盖章）</w:t>
      </w:r>
    </w:p>
    <w:p>
      <w:pPr>
        <w:spacing w:line="560" w:lineRule="exact"/>
        <w:jc w:val="center"/>
        <w:rPr>
          <w:rFonts w:ascii="仿宋_GB2312"/>
          <w:sz w:val="30"/>
          <w:szCs w:val="30"/>
        </w:rPr>
      </w:pPr>
    </w:p>
    <w:p>
      <w:pPr>
        <w:spacing w:line="560" w:lineRule="exact"/>
        <w:ind w:firstLine="1344" w:firstLineChars="448"/>
        <w:jc w:val="left"/>
        <w:rPr>
          <w:rFonts w:ascii="仿宋_GB2312"/>
          <w:sz w:val="30"/>
          <w:szCs w:val="30"/>
        </w:rPr>
      </w:pPr>
      <w:r>
        <w:rPr>
          <w:rFonts w:hint="eastAsia" w:ascii="仿宋_GB2312"/>
          <w:sz w:val="30"/>
          <w:szCs w:val="30"/>
        </w:rPr>
        <w:t>申 报 时 间：</w:t>
      </w:r>
      <w:r>
        <w:rPr>
          <w:rFonts w:hint="eastAsia" w:ascii="仿宋_GB2312"/>
          <w:sz w:val="30"/>
          <w:szCs w:val="30"/>
          <w:u w:val="single"/>
        </w:rPr>
        <w:t xml:space="preserve">  2021  </w:t>
      </w:r>
      <w:r>
        <w:rPr>
          <w:rFonts w:hint="eastAsia" w:ascii="仿宋_GB2312"/>
          <w:sz w:val="30"/>
          <w:szCs w:val="30"/>
        </w:rPr>
        <w:t>年</w:t>
      </w:r>
      <w:r>
        <w:rPr>
          <w:rFonts w:hint="eastAsia" w:ascii="仿宋_GB2312"/>
          <w:sz w:val="30"/>
          <w:szCs w:val="30"/>
          <w:u w:val="single"/>
        </w:rPr>
        <w:t xml:space="preserve">  7  </w:t>
      </w:r>
      <w:r>
        <w:rPr>
          <w:rFonts w:hint="eastAsia" w:ascii="仿宋_GB2312"/>
          <w:sz w:val="30"/>
          <w:szCs w:val="30"/>
        </w:rPr>
        <w:t>月</w:t>
      </w:r>
    </w:p>
    <w:p>
      <w:pPr>
        <w:spacing w:line="540" w:lineRule="exact"/>
        <w:ind w:firstLine="645"/>
        <w:rPr>
          <w:rFonts w:eastAsia="仿宋"/>
        </w:rPr>
      </w:pPr>
    </w:p>
    <w:p>
      <w:pPr>
        <w:spacing w:line="540" w:lineRule="exact"/>
        <w:ind w:firstLine="645"/>
        <w:rPr>
          <w:rFonts w:eastAsia="仿宋"/>
        </w:rPr>
      </w:pPr>
    </w:p>
    <w:p>
      <w:pPr>
        <w:spacing w:line="540" w:lineRule="exact"/>
        <w:ind w:firstLine="645"/>
        <w:rPr>
          <w:rFonts w:eastAsia="仿宋"/>
        </w:rPr>
      </w:pPr>
    </w:p>
    <w:p>
      <w:pPr>
        <w:spacing w:line="540" w:lineRule="exact"/>
        <w:ind w:firstLine="645"/>
        <w:rPr>
          <w:rFonts w:eastAsia="仿宋"/>
        </w:rPr>
      </w:pPr>
    </w:p>
    <w:p>
      <w:pPr>
        <w:pStyle w:val="2"/>
        <w:ind w:firstLine="640"/>
      </w:pPr>
    </w:p>
    <w:tbl>
      <w:tblPr>
        <w:tblStyle w:val="5"/>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787"/>
        <w:gridCol w:w="674"/>
        <w:gridCol w:w="953"/>
        <w:gridCol w:w="114"/>
        <w:gridCol w:w="1672"/>
        <w:gridCol w:w="953"/>
        <w:gridCol w:w="53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1801" w:type="dxa"/>
            <w:vAlign w:val="center"/>
          </w:tcPr>
          <w:p>
            <w:pPr>
              <w:spacing w:line="540" w:lineRule="exact"/>
              <w:jc w:val="center"/>
              <w:rPr>
                <w:b/>
                <w:sz w:val="24"/>
              </w:rPr>
            </w:pPr>
            <w:r>
              <w:rPr>
                <w:rFonts w:hAnsi="宋体"/>
                <w:b/>
                <w:sz w:val="24"/>
              </w:rPr>
              <w:t>申报</w:t>
            </w:r>
            <w:r>
              <w:rPr>
                <w:rFonts w:hint="eastAsia" w:hAnsi="宋体"/>
                <w:b/>
                <w:sz w:val="24"/>
              </w:rPr>
              <w:t>村</w:t>
            </w:r>
            <w:r>
              <w:rPr>
                <w:rFonts w:hAnsi="宋体"/>
                <w:b/>
                <w:sz w:val="24"/>
              </w:rPr>
              <w:t>名称</w:t>
            </w:r>
          </w:p>
        </w:tc>
        <w:tc>
          <w:tcPr>
            <w:tcW w:w="7032" w:type="dxa"/>
            <w:gridSpan w:val="8"/>
            <w:vAlign w:val="center"/>
          </w:tcPr>
          <w:p>
            <w:pPr>
              <w:spacing w:line="540" w:lineRule="exact"/>
              <w:jc w:val="center"/>
              <w:rPr>
                <w:sz w:val="24"/>
              </w:rPr>
            </w:pPr>
            <w:r>
              <w:rPr>
                <w:rFonts w:hint="eastAsia"/>
                <w:sz w:val="24"/>
              </w:rPr>
              <w:t>日照市岚山区岚山头街道官草汪村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jc w:val="center"/>
        </w:trPr>
        <w:tc>
          <w:tcPr>
            <w:tcW w:w="1801" w:type="dxa"/>
            <w:vAlign w:val="center"/>
          </w:tcPr>
          <w:p>
            <w:pPr>
              <w:spacing w:line="540" w:lineRule="exact"/>
              <w:jc w:val="center"/>
              <w:rPr>
                <w:b/>
                <w:sz w:val="24"/>
              </w:rPr>
            </w:pPr>
            <w:r>
              <w:rPr>
                <w:rFonts w:hAnsi="宋体"/>
                <w:b/>
                <w:sz w:val="24"/>
              </w:rPr>
              <w:t>联系人</w:t>
            </w:r>
          </w:p>
        </w:tc>
        <w:tc>
          <w:tcPr>
            <w:tcW w:w="1461" w:type="dxa"/>
            <w:gridSpan w:val="2"/>
            <w:vAlign w:val="center"/>
          </w:tcPr>
          <w:p>
            <w:pPr>
              <w:spacing w:line="540" w:lineRule="exact"/>
              <w:jc w:val="center"/>
              <w:rPr>
                <w:sz w:val="24"/>
              </w:rPr>
            </w:pPr>
            <w:r>
              <w:rPr>
                <w:rFonts w:hint="eastAsia"/>
                <w:sz w:val="24"/>
              </w:rPr>
              <w:t>宋友金</w:t>
            </w:r>
          </w:p>
        </w:tc>
        <w:tc>
          <w:tcPr>
            <w:tcW w:w="953" w:type="dxa"/>
            <w:vAlign w:val="center"/>
          </w:tcPr>
          <w:p>
            <w:pPr>
              <w:spacing w:line="540" w:lineRule="exact"/>
              <w:jc w:val="center"/>
              <w:rPr>
                <w:b/>
                <w:sz w:val="24"/>
              </w:rPr>
            </w:pPr>
            <w:r>
              <w:rPr>
                <w:rFonts w:hAnsi="宋体"/>
                <w:b/>
                <w:sz w:val="24"/>
              </w:rPr>
              <w:t>电话</w:t>
            </w:r>
          </w:p>
        </w:tc>
        <w:tc>
          <w:tcPr>
            <w:tcW w:w="1785" w:type="dxa"/>
            <w:gridSpan w:val="2"/>
            <w:vAlign w:val="center"/>
          </w:tcPr>
          <w:p>
            <w:pPr>
              <w:spacing w:line="540" w:lineRule="exact"/>
              <w:jc w:val="center"/>
              <w:rPr>
                <w:sz w:val="24"/>
              </w:rPr>
            </w:pPr>
            <w:r>
              <w:rPr>
                <w:rFonts w:hint="eastAsia"/>
                <w:sz w:val="24"/>
              </w:rPr>
              <w:t>0633--2885591</w:t>
            </w:r>
          </w:p>
        </w:tc>
        <w:tc>
          <w:tcPr>
            <w:tcW w:w="953" w:type="dxa"/>
            <w:vAlign w:val="center"/>
          </w:tcPr>
          <w:p>
            <w:pPr>
              <w:spacing w:line="540" w:lineRule="exact"/>
              <w:jc w:val="center"/>
              <w:rPr>
                <w:b/>
                <w:sz w:val="24"/>
              </w:rPr>
            </w:pPr>
            <w:r>
              <w:rPr>
                <w:rFonts w:hAnsi="宋体"/>
                <w:b/>
                <w:sz w:val="24"/>
              </w:rPr>
              <w:t>手机</w:t>
            </w:r>
          </w:p>
        </w:tc>
        <w:tc>
          <w:tcPr>
            <w:tcW w:w="1879" w:type="dxa"/>
            <w:gridSpan w:val="2"/>
            <w:vAlign w:val="center"/>
          </w:tcPr>
          <w:p>
            <w:pPr>
              <w:spacing w:line="540" w:lineRule="exact"/>
              <w:jc w:val="center"/>
              <w:rPr>
                <w:sz w:val="24"/>
              </w:rPr>
            </w:pPr>
            <w:r>
              <w:rPr>
                <w:rFonts w:hint="eastAsia"/>
                <w:sz w:val="24"/>
              </w:rPr>
              <w:t>13706336258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exact"/>
          <w:jc w:val="center"/>
        </w:trPr>
        <w:tc>
          <w:tcPr>
            <w:tcW w:w="1801" w:type="dxa"/>
            <w:vAlign w:val="center"/>
          </w:tcPr>
          <w:p>
            <w:pPr>
              <w:spacing w:line="540" w:lineRule="exact"/>
              <w:jc w:val="center"/>
              <w:rPr>
                <w:b/>
                <w:sz w:val="24"/>
              </w:rPr>
            </w:pPr>
            <w:r>
              <w:rPr>
                <w:rFonts w:hAnsi="宋体"/>
                <w:b/>
                <w:sz w:val="24"/>
              </w:rPr>
              <w:t>通讯地址</w:t>
            </w:r>
          </w:p>
        </w:tc>
        <w:tc>
          <w:tcPr>
            <w:tcW w:w="4200" w:type="dxa"/>
            <w:gridSpan w:val="5"/>
            <w:vAlign w:val="center"/>
          </w:tcPr>
          <w:p>
            <w:pPr>
              <w:jc w:val="center"/>
              <w:rPr>
                <w:sz w:val="24"/>
              </w:rPr>
            </w:pPr>
            <w:r>
              <w:rPr>
                <w:rFonts w:hint="eastAsia"/>
                <w:sz w:val="24"/>
              </w:rPr>
              <w:t>山东省日照市岚山区岚山头街道官草汪居委会</w:t>
            </w:r>
          </w:p>
        </w:tc>
        <w:tc>
          <w:tcPr>
            <w:tcW w:w="953" w:type="dxa"/>
            <w:vAlign w:val="center"/>
          </w:tcPr>
          <w:p>
            <w:pPr>
              <w:spacing w:line="540" w:lineRule="exact"/>
              <w:jc w:val="center"/>
              <w:rPr>
                <w:b/>
                <w:sz w:val="24"/>
              </w:rPr>
            </w:pPr>
            <w:r>
              <w:rPr>
                <w:rFonts w:hAnsi="宋体"/>
                <w:b/>
                <w:sz w:val="24"/>
              </w:rPr>
              <w:t>邮编</w:t>
            </w:r>
          </w:p>
        </w:tc>
        <w:tc>
          <w:tcPr>
            <w:tcW w:w="1879" w:type="dxa"/>
            <w:gridSpan w:val="2"/>
            <w:vAlign w:val="center"/>
          </w:tcPr>
          <w:p>
            <w:pPr>
              <w:spacing w:line="540" w:lineRule="exact"/>
              <w:jc w:val="center"/>
              <w:rPr>
                <w:sz w:val="24"/>
              </w:rPr>
            </w:pPr>
            <w:r>
              <w:rPr>
                <w:rFonts w:hint="eastAsia"/>
                <w:sz w:val="24"/>
              </w:rPr>
              <w:t>276808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1801" w:type="dxa"/>
            <w:vAlign w:val="center"/>
          </w:tcPr>
          <w:p>
            <w:pPr>
              <w:spacing w:line="540" w:lineRule="exact"/>
              <w:jc w:val="center"/>
              <w:rPr>
                <w:rFonts w:hAnsi="宋体"/>
                <w:b/>
                <w:sz w:val="24"/>
              </w:rPr>
            </w:pPr>
            <w:r>
              <w:rPr>
                <w:rFonts w:hint="eastAsia" w:hAnsi="宋体"/>
                <w:b/>
                <w:sz w:val="24"/>
              </w:rPr>
              <w:t>主要自然和</w:t>
            </w:r>
          </w:p>
          <w:p>
            <w:pPr>
              <w:spacing w:line="540" w:lineRule="exact"/>
              <w:jc w:val="center"/>
              <w:rPr>
                <w:rFonts w:hAnsi="宋体"/>
                <w:b/>
                <w:sz w:val="24"/>
              </w:rPr>
            </w:pPr>
            <w:r>
              <w:rPr>
                <w:rFonts w:hint="eastAsia" w:hAnsi="宋体"/>
                <w:b/>
                <w:sz w:val="24"/>
              </w:rPr>
              <w:t>文化资源</w:t>
            </w:r>
          </w:p>
        </w:tc>
        <w:tc>
          <w:tcPr>
            <w:tcW w:w="7032" w:type="dxa"/>
            <w:gridSpan w:val="8"/>
            <w:vAlign w:val="center"/>
          </w:tcPr>
          <w:p>
            <w:pPr>
              <w:spacing w:line="540" w:lineRule="exact"/>
              <w:ind w:firstLine="640" w:firstLineChars="200"/>
              <w:jc w:val="left"/>
              <w:rPr>
                <w:rFonts w:ascii="仿宋_GB2312" w:hAnsi="宋体"/>
              </w:rPr>
            </w:pPr>
            <w:r>
              <w:rPr>
                <w:rFonts w:hint="eastAsia" w:ascii="仿宋_GB2312" w:hAnsi="宋体"/>
              </w:rPr>
              <w:t>官草汪村北依阿掖山，南临海州湾，自然和文化旅游资源丰富。官草汪在村内建设了渔港小镇，资源、区位、交通优势突出。距沈海高速路口仅15分钟车程，距岚山高铁西站仅30分钟车程。</w:t>
            </w:r>
          </w:p>
          <w:tbl>
            <w:tblPr>
              <w:tblStyle w:val="5"/>
              <w:tblW w:w="665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2451"/>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jc w:val="center"/>
                    <w:rPr>
                      <w:rFonts w:ascii="宋体" w:hAnsi="宋体" w:eastAsia="宋体"/>
                      <w:b/>
                      <w:bCs/>
                      <w:spacing w:val="-6"/>
                      <w:sz w:val="21"/>
                      <w:szCs w:val="21"/>
                    </w:rPr>
                  </w:pPr>
                  <w:r>
                    <w:rPr>
                      <w:rFonts w:hint="eastAsia" w:ascii="宋体" w:hAnsi="宋体" w:eastAsia="宋体"/>
                      <w:b/>
                      <w:bCs/>
                      <w:spacing w:val="-6"/>
                      <w:sz w:val="21"/>
                      <w:szCs w:val="21"/>
                    </w:rPr>
                    <w:t>资源名称类型</w:t>
                  </w:r>
                </w:p>
              </w:tc>
              <w:tc>
                <w:tcPr>
                  <w:tcW w:w="2451" w:type="dxa"/>
                  <w:noWrap/>
                </w:tcPr>
                <w:p>
                  <w:pPr>
                    <w:jc w:val="center"/>
                    <w:rPr>
                      <w:rFonts w:ascii="宋体" w:hAnsi="宋体" w:eastAsia="宋体"/>
                      <w:b/>
                      <w:bCs/>
                      <w:spacing w:val="-6"/>
                      <w:sz w:val="21"/>
                      <w:szCs w:val="21"/>
                    </w:rPr>
                  </w:pPr>
                  <w:r>
                    <w:rPr>
                      <w:rFonts w:hint="eastAsia" w:ascii="宋体" w:hAnsi="宋体" w:eastAsia="宋体"/>
                      <w:b/>
                      <w:bCs/>
                      <w:spacing w:val="-6"/>
                      <w:sz w:val="21"/>
                      <w:szCs w:val="21"/>
                    </w:rPr>
                    <w:t>资源数量</w:t>
                  </w:r>
                </w:p>
              </w:tc>
              <w:tc>
                <w:tcPr>
                  <w:tcW w:w="2613" w:type="dxa"/>
                  <w:noWrap/>
                </w:tcPr>
                <w:p>
                  <w:pPr>
                    <w:jc w:val="center"/>
                    <w:rPr>
                      <w:rFonts w:ascii="宋体" w:hAnsi="宋体" w:eastAsia="宋体"/>
                      <w:b/>
                      <w:bCs/>
                      <w:spacing w:val="-6"/>
                      <w:sz w:val="21"/>
                      <w:szCs w:val="21"/>
                    </w:rPr>
                  </w:pPr>
                  <w:r>
                    <w:rPr>
                      <w:rFonts w:hint="eastAsia" w:ascii="宋体" w:hAnsi="宋体" w:eastAsia="宋体"/>
                      <w:b/>
                      <w:bCs/>
                      <w:spacing w:val="-6"/>
                      <w:sz w:val="21"/>
                      <w:szCs w:val="21"/>
                    </w:rPr>
                    <w:t>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rPr>
                      <w:rFonts w:ascii="宋体" w:hAnsi="宋体" w:eastAsia="宋体"/>
                      <w:spacing w:val="-6"/>
                      <w:sz w:val="21"/>
                      <w:szCs w:val="21"/>
                    </w:rPr>
                  </w:pPr>
                  <w:r>
                    <w:rPr>
                      <w:rFonts w:hint="eastAsia" w:ascii="宋体" w:hAnsi="宋体" w:eastAsia="宋体"/>
                      <w:spacing w:val="-6"/>
                      <w:sz w:val="21"/>
                      <w:szCs w:val="21"/>
                    </w:rPr>
                    <w:t>传统民居</w:t>
                  </w:r>
                </w:p>
              </w:tc>
              <w:tc>
                <w:tcPr>
                  <w:tcW w:w="2451" w:type="dxa"/>
                  <w:noWrap/>
                </w:tcPr>
                <w:p>
                  <w:pPr>
                    <w:rPr>
                      <w:rFonts w:ascii="宋体" w:hAnsi="宋体" w:eastAsia="宋体"/>
                      <w:spacing w:val="-6"/>
                      <w:sz w:val="21"/>
                      <w:szCs w:val="21"/>
                    </w:rPr>
                  </w:pPr>
                  <w:r>
                    <w:rPr>
                      <w:rFonts w:hint="eastAsia" w:ascii="宋体" w:hAnsi="宋体" w:eastAsia="宋体"/>
                      <w:spacing w:val="-6"/>
                      <w:sz w:val="21"/>
                      <w:szCs w:val="21"/>
                    </w:rPr>
                    <w:t>289套</w:t>
                  </w:r>
                </w:p>
              </w:tc>
              <w:tc>
                <w:tcPr>
                  <w:tcW w:w="2613" w:type="dxa"/>
                  <w:noWrap/>
                </w:tcPr>
                <w:p>
                  <w:pPr>
                    <w:rPr>
                      <w:rFonts w:ascii="宋体" w:hAnsi="宋体" w:eastAsia="宋体"/>
                      <w:spacing w:val="-6"/>
                      <w:sz w:val="21"/>
                      <w:szCs w:val="21"/>
                    </w:rPr>
                  </w:pPr>
                  <w:r>
                    <w:rPr>
                      <w:rFonts w:hint="eastAsia" w:ascii="宋体" w:hAnsi="宋体" w:eastAsia="宋体"/>
                      <w:spacing w:val="-6"/>
                      <w:sz w:val="21"/>
                      <w:szCs w:val="21"/>
                    </w:rPr>
                    <w:t>石头屋绵延600年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rPr>
                      <w:rFonts w:ascii="宋体" w:hAnsi="宋体" w:eastAsia="宋体"/>
                      <w:sz w:val="21"/>
                      <w:szCs w:val="21"/>
                    </w:rPr>
                  </w:pPr>
                  <w:r>
                    <w:rPr>
                      <w:rFonts w:hint="eastAsia" w:ascii="宋体" w:hAnsi="宋体" w:eastAsia="宋体"/>
                      <w:sz w:val="21"/>
                      <w:szCs w:val="21"/>
                    </w:rPr>
                    <w:t>滨海</w:t>
                  </w:r>
                  <w:r>
                    <w:rPr>
                      <w:rFonts w:hint="eastAsia" w:ascii="宋体" w:hAnsi="宋体" w:eastAsia="宋体"/>
                      <w:spacing w:val="-6"/>
                      <w:sz w:val="21"/>
                      <w:szCs w:val="21"/>
                    </w:rPr>
                    <w:t>礁石群</w:t>
                  </w:r>
                </w:p>
              </w:tc>
              <w:tc>
                <w:tcPr>
                  <w:tcW w:w="2451" w:type="dxa"/>
                  <w:noWrap/>
                </w:tcPr>
                <w:p>
                  <w:pPr>
                    <w:rPr>
                      <w:rFonts w:ascii="宋体" w:hAnsi="宋体" w:eastAsia="宋体"/>
                      <w:spacing w:val="-6"/>
                      <w:sz w:val="21"/>
                      <w:szCs w:val="21"/>
                    </w:rPr>
                  </w:pPr>
                  <w:r>
                    <w:rPr>
                      <w:rFonts w:hint="eastAsia" w:ascii="宋体" w:hAnsi="宋体" w:eastAsia="宋体"/>
                      <w:spacing w:val="-6"/>
                      <w:sz w:val="21"/>
                      <w:szCs w:val="21"/>
                    </w:rPr>
                    <w:t>2处</w:t>
                  </w:r>
                </w:p>
              </w:tc>
              <w:tc>
                <w:tcPr>
                  <w:tcW w:w="2613" w:type="dxa"/>
                  <w:noWrap/>
                </w:tcPr>
                <w:p>
                  <w:pPr>
                    <w:rPr>
                      <w:rFonts w:ascii="宋体" w:hAnsi="宋体" w:eastAsia="宋体"/>
                      <w:spacing w:val="-6"/>
                      <w:sz w:val="21"/>
                      <w:szCs w:val="21"/>
                    </w:rPr>
                  </w:pPr>
                  <w:r>
                    <w:rPr>
                      <w:rFonts w:hint="eastAsia" w:ascii="宋体" w:hAnsi="宋体" w:eastAsia="宋体"/>
                      <w:spacing w:val="-6"/>
                      <w:sz w:val="21"/>
                      <w:szCs w:val="21"/>
                    </w:rPr>
                    <w:t>1900平方米以上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rPr>
                      <w:rFonts w:ascii="宋体" w:hAnsi="宋体" w:eastAsia="宋体"/>
                      <w:sz w:val="21"/>
                      <w:szCs w:val="21"/>
                    </w:rPr>
                  </w:pPr>
                  <w:r>
                    <w:rPr>
                      <w:rFonts w:hint="eastAsia" w:ascii="宋体" w:hAnsi="宋体" w:eastAsia="宋体"/>
                      <w:sz w:val="21"/>
                      <w:szCs w:val="21"/>
                    </w:rPr>
                    <w:t>海洋风光</w:t>
                  </w:r>
                </w:p>
              </w:tc>
              <w:tc>
                <w:tcPr>
                  <w:tcW w:w="2451" w:type="dxa"/>
                  <w:noWrap/>
                </w:tcPr>
                <w:p>
                  <w:pPr>
                    <w:rPr>
                      <w:rFonts w:ascii="宋体" w:hAnsi="宋体" w:eastAsia="宋体"/>
                      <w:spacing w:val="-6"/>
                      <w:sz w:val="21"/>
                      <w:szCs w:val="21"/>
                    </w:rPr>
                  </w:pPr>
                  <w:r>
                    <w:rPr>
                      <w:rFonts w:hint="eastAsia" w:ascii="宋体" w:hAnsi="宋体" w:eastAsia="宋体"/>
                      <w:spacing w:val="-6"/>
                      <w:sz w:val="21"/>
                      <w:szCs w:val="21"/>
                    </w:rPr>
                    <w:t>江北地区最大渔港1个</w:t>
                  </w:r>
                </w:p>
              </w:tc>
              <w:tc>
                <w:tcPr>
                  <w:tcW w:w="2613" w:type="dxa"/>
                  <w:noWrap/>
                </w:tcPr>
                <w:p>
                  <w:pPr>
                    <w:rPr>
                      <w:rFonts w:ascii="宋体" w:hAnsi="宋体" w:eastAsia="宋体"/>
                      <w:spacing w:val="-6"/>
                      <w:sz w:val="21"/>
                      <w:szCs w:val="21"/>
                    </w:rPr>
                  </w:pPr>
                  <w:r>
                    <w:rPr>
                      <w:rFonts w:hint="eastAsia" w:ascii="宋体" w:hAnsi="宋体" w:eastAsia="宋体"/>
                      <w:spacing w:val="-6"/>
                      <w:sz w:val="21"/>
                      <w:szCs w:val="21"/>
                    </w:rPr>
                    <w:t>距海100米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rPr>
                      <w:rFonts w:ascii="宋体" w:hAnsi="宋体" w:eastAsia="宋体"/>
                      <w:sz w:val="21"/>
                      <w:szCs w:val="21"/>
                    </w:rPr>
                  </w:pPr>
                  <w:r>
                    <w:rPr>
                      <w:rFonts w:hint="eastAsia" w:ascii="宋体" w:hAnsi="宋体" w:eastAsia="宋体"/>
                      <w:sz w:val="21"/>
                      <w:szCs w:val="21"/>
                    </w:rPr>
                    <w:t>人文活动</w:t>
                  </w:r>
                </w:p>
              </w:tc>
              <w:tc>
                <w:tcPr>
                  <w:tcW w:w="2451" w:type="dxa"/>
                  <w:noWrap/>
                </w:tcPr>
                <w:p>
                  <w:pPr>
                    <w:rPr>
                      <w:rFonts w:ascii="宋体" w:hAnsi="宋体" w:eastAsia="宋体"/>
                      <w:spacing w:val="-6"/>
                      <w:sz w:val="21"/>
                      <w:szCs w:val="21"/>
                    </w:rPr>
                  </w:pPr>
                  <w:r>
                    <w:rPr>
                      <w:rFonts w:hint="eastAsia" w:ascii="宋体" w:hAnsi="宋体" w:eastAsia="宋体"/>
                      <w:spacing w:val="-6"/>
                      <w:sz w:val="21"/>
                      <w:szCs w:val="21"/>
                    </w:rPr>
                    <w:t>国家、省、市级非遗11个</w:t>
                  </w:r>
                </w:p>
              </w:tc>
              <w:tc>
                <w:tcPr>
                  <w:tcW w:w="2613" w:type="dxa"/>
                  <w:noWrap/>
                </w:tcPr>
                <w:p>
                  <w:pPr>
                    <w:rPr>
                      <w:rFonts w:ascii="宋体" w:hAnsi="宋体" w:eastAsia="宋体"/>
                      <w:spacing w:val="-6"/>
                      <w:sz w:val="21"/>
                      <w:szCs w:val="21"/>
                    </w:rPr>
                  </w:pPr>
                  <w:r>
                    <w:rPr>
                      <w:rFonts w:hint="eastAsia" w:ascii="宋体" w:hAnsi="宋体" w:eastAsia="宋体"/>
                      <w:spacing w:val="-6"/>
                      <w:sz w:val="21"/>
                      <w:szCs w:val="21"/>
                    </w:rPr>
                    <w:t>该村村民为传承主体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rPr>
                      <w:rFonts w:ascii="宋体" w:hAnsi="宋体" w:eastAsia="宋体"/>
                      <w:sz w:val="21"/>
                      <w:szCs w:val="21"/>
                    </w:rPr>
                  </w:pPr>
                  <w:r>
                    <w:rPr>
                      <w:rFonts w:hint="eastAsia" w:ascii="宋体" w:hAnsi="宋体" w:eastAsia="宋体"/>
                      <w:sz w:val="21"/>
                      <w:szCs w:val="21"/>
                    </w:rPr>
                    <w:t>古寺庙</w:t>
                  </w:r>
                </w:p>
              </w:tc>
              <w:tc>
                <w:tcPr>
                  <w:tcW w:w="2451" w:type="dxa"/>
                  <w:noWrap/>
                </w:tcPr>
                <w:p>
                  <w:pPr>
                    <w:rPr>
                      <w:rFonts w:ascii="宋体" w:hAnsi="宋体" w:eastAsia="宋体"/>
                      <w:spacing w:val="-6"/>
                      <w:sz w:val="21"/>
                      <w:szCs w:val="21"/>
                    </w:rPr>
                  </w:pPr>
                  <w:r>
                    <w:rPr>
                      <w:rFonts w:hint="eastAsia" w:ascii="宋体" w:hAnsi="宋体" w:eastAsia="宋体"/>
                      <w:spacing w:val="-6"/>
                      <w:sz w:val="21"/>
                      <w:szCs w:val="21"/>
                    </w:rPr>
                    <w:t>龙王庙1处</w:t>
                  </w:r>
                </w:p>
              </w:tc>
              <w:tc>
                <w:tcPr>
                  <w:tcW w:w="2613" w:type="dxa"/>
                  <w:noWrap/>
                </w:tcPr>
                <w:p>
                  <w:pPr>
                    <w:rPr>
                      <w:rFonts w:ascii="宋体" w:hAnsi="宋体" w:eastAsia="宋体"/>
                      <w:spacing w:val="-6"/>
                      <w:sz w:val="21"/>
                      <w:szCs w:val="21"/>
                    </w:rPr>
                  </w:pPr>
                  <w:r>
                    <w:rPr>
                      <w:rFonts w:hint="eastAsia" w:ascii="宋体" w:hAnsi="宋体" w:eastAsia="宋体"/>
                      <w:spacing w:val="-6"/>
                      <w:sz w:val="21"/>
                      <w:szCs w:val="21"/>
                    </w:rPr>
                    <w:t>日照地区唯一一处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rPr>
                      <w:rFonts w:ascii="宋体" w:hAnsi="宋体" w:eastAsia="宋体"/>
                      <w:sz w:val="21"/>
                      <w:szCs w:val="21"/>
                    </w:rPr>
                  </w:pPr>
                  <w:r>
                    <w:rPr>
                      <w:rFonts w:hint="eastAsia" w:ascii="宋体" w:hAnsi="宋体" w:eastAsia="宋体"/>
                      <w:sz w:val="21"/>
                      <w:szCs w:val="21"/>
                    </w:rPr>
                    <w:t>渔村博物馆</w:t>
                  </w:r>
                </w:p>
              </w:tc>
              <w:tc>
                <w:tcPr>
                  <w:tcW w:w="2451" w:type="dxa"/>
                  <w:noWrap/>
                </w:tcPr>
                <w:p>
                  <w:pPr>
                    <w:rPr>
                      <w:rFonts w:ascii="宋体" w:hAnsi="宋体" w:eastAsia="宋体"/>
                      <w:spacing w:val="-6"/>
                      <w:sz w:val="21"/>
                      <w:szCs w:val="21"/>
                    </w:rPr>
                  </w:pPr>
                  <w:r>
                    <w:rPr>
                      <w:rFonts w:hint="eastAsia" w:ascii="宋体" w:hAnsi="宋体" w:eastAsia="宋体"/>
                      <w:spacing w:val="-6"/>
                      <w:sz w:val="21"/>
                      <w:szCs w:val="21"/>
                    </w:rPr>
                    <w:t>1个</w:t>
                  </w:r>
                </w:p>
              </w:tc>
              <w:tc>
                <w:tcPr>
                  <w:tcW w:w="2613" w:type="dxa"/>
                  <w:noWrap/>
                </w:tcPr>
                <w:p>
                  <w:pPr>
                    <w:rPr>
                      <w:rFonts w:ascii="宋体" w:hAnsi="宋体" w:eastAsia="宋体"/>
                      <w:spacing w:val="-6"/>
                      <w:sz w:val="21"/>
                      <w:szCs w:val="21"/>
                    </w:rPr>
                  </w:pPr>
                  <w:r>
                    <w:rPr>
                      <w:rFonts w:hint="eastAsia" w:ascii="宋体" w:hAnsi="宋体" w:eastAsia="宋体"/>
                      <w:spacing w:val="-6"/>
                      <w:sz w:val="21"/>
                      <w:szCs w:val="21"/>
                    </w:rPr>
                    <w:t>面积6000平方米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rPr>
                      <w:rFonts w:ascii="宋体" w:hAnsi="宋体" w:eastAsia="宋体"/>
                      <w:sz w:val="21"/>
                      <w:szCs w:val="21"/>
                    </w:rPr>
                  </w:pPr>
                  <w:r>
                    <w:rPr>
                      <w:rFonts w:hint="eastAsia" w:ascii="宋体" w:hAnsi="宋体" w:eastAsia="宋体"/>
                      <w:sz w:val="21"/>
                      <w:szCs w:val="21"/>
                    </w:rPr>
                    <w:t>海洋科普文化主题公园</w:t>
                  </w:r>
                </w:p>
              </w:tc>
              <w:tc>
                <w:tcPr>
                  <w:tcW w:w="2451" w:type="dxa"/>
                  <w:noWrap/>
                </w:tcPr>
                <w:p>
                  <w:pPr>
                    <w:rPr>
                      <w:rFonts w:ascii="宋体" w:hAnsi="宋体" w:eastAsia="宋体"/>
                      <w:spacing w:val="-6"/>
                      <w:sz w:val="21"/>
                      <w:szCs w:val="21"/>
                    </w:rPr>
                  </w:pPr>
                  <w:r>
                    <w:rPr>
                      <w:rFonts w:hint="eastAsia" w:ascii="宋体" w:hAnsi="宋体" w:eastAsia="宋体"/>
                      <w:spacing w:val="-6"/>
                      <w:sz w:val="21"/>
                      <w:szCs w:val="21"/>
                    </w:rPr>
                    <w:t>1个</w:t>
                  </w:r>
                </w:p>
              </w:tc>
              <w:tc>
                <w:tcPr>
                  <w:tcW w:w="2613" w:type="dxa"/>
                  <w:noWrap/>
                </w:tcPr>
                <w:p>
                  <w:pPr>
                    <w:rPr>
                      <w:rFonts w:ascii="宋体" w:hAnsi="宋体" w:eastAsia="宋体"/>
                      <w:spacing w:val="-6"/>
                      <w:sz w:val="21"/>
                      <w:szCs w:val="21"/>
                    </w:rPr>
                  </w:pPr>
                  <w:r>
                    <w:rPr>
                      <w:rFonts w:hint="eastAsia" w:ascii="宋体" w:hAnsi="宋体" w:eastAsia="宋体"/>
                      <w:spacing w:val="-6"/>
                      <w:sz w:val="21"/>
                      <w:szCs w:val="21"/>
                    </w:rPr>
                    <w:t>面积9000平方米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rPr>
                      <w:rFonts w:ascii="宋体" w:hAnsi="宋体" w:eastAsia="宋体"/>
                      <w:sz w:val="21"/>
                      <w:szCs w:val="21"/>
                    </w:rPr>
                  </w:pPr>
                  <w:r>
                    <w:rPr>
                      <w:rFonts w:hint="eastAsia" w:ascii="宋体" w:hAnsi="宋体" w:eastAsia="宋体"/>
                      <w:sz w:val="21"/>
                      <w:szCs w:val="21"/>
                    </w:rPr>
                    <w:t>休闲渔业企业</w:t>
                  </w:r>
                </w:p>
              </w:tc>
              <w:tc>
                <w:tcPr>
                  <w:tcW w:w="2451" w:type="dxa"/>
                  <w:noWrap/>
                </w:tcPr>
                <w:p>
                  <w:pPr>
                    <w:rPr>
                      <w:rFonts w:ascii="宋体" w:hAnsi="宋体" w:eastAsia="宋体"/>
                      <w:spacing w:val="-6"/>
                      <w:sz w:val="21"/>
                      <w:szCs w:val="21"/>
                    </w:rPr>
                  </w:pPr>
                  <w:r>
                    <w:rPr>
                      <w:rFonts w:hint="eastAsia" w:ascii="宋体" w:hAnsi="宋体" w:eastAsia="宋体"/>
                      <w:spacing w:val="-6"/>
                      <w:sz w:val="21"/>
                      <w:szCs w:val="21"/>
                    </w:rPr>
                    <w:t>海洋牧场10000亩，海钓平台2处</w:t>
                  </w:r>
                </w:p>
              </w:tc>
              <w:tc>
                <w:tcPr>
                  <w:tcW w:w="2613" w:type="dxa"/>
                  <w:noWrap/>
                </w:tcPr>
                <w:p>
                  <w:pPr>
                    <w:rPr>
                      <w:rFonts w:ascii="宋体" w:hAnsi="宋体" w:eastAsia="宋体"/>
                      <w:spacing w:val="-6"/>
                      <w:sz w:val="21"/>
                      <w:szCs w:val="21"/>
                    </w:rPr>
                  </w:pPr>
                  <w:r>
                    <w:rPr>
                      <w:rFonts w:hint="eastAsia" w:ascii="宋体" w:hAnsi="宋体" w:eastAsia="宋体"/>
                      <w:spacing w:val="-6"/>
                      <w:sz w:val="21"/>
                      <w:szCs w:val="21"/>
                    </w:rPr>
                    <w:t>日照最大海洋牧场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rPr>
                      <w:rFonts w:ascii="宋体" w:hAnsi="宋体" w:eastAsia="宋体"/>
                      <w:sz w:val="21"/>
                      <w:szCs w:val="21"/>
                    </w:rPr>
                  </w:pPr>
                  <w:r>
                    <w:rPr>
                      <w:rFonts w:hint="eastAsia" w:ascii="宋体" w:hAnsi="宋体" w:eastAsia="宋体"/>
                      <w:sz w:val="21"/>
                      <w:szCs w:val="21"/>
                    </w:rPr>
                    <w:t>乡村记忆馆</w:t>
                  </w:r>
                </w:p>
              </w:tc>
              <w:tc>
                <w:tcPr>
                  <w:tcW w:w="2451" w:type="dxa"/>
                  <w:noWrap/>
                </w:tcPr>
                <w:p>
                  <w:pPr>
                    <w:rPr>
                      <w:rFonts w:ascii="宋体" w:hAnsi="宋体" w:eastAsia="宋体"/>
                      <w:spacing w:val="-6"/>
                      <w:sz w:val="21"/>
                      <w:szCs w:val="21"/>
                    </w:rPr>
                  </w:pPr>
                  <w:r>
                    <w:rPr>
                      <w:rFonts w:hint="eastAsia" w:ascii="宋体" w:hAnsi="宋体" w:eastAsia="宋体"/>
                      <w:spacing w:val="-6"/>
                      <w:sz w:val="21"/>
                      <w:szCs w:val="21"/>
                    </w:rPr>
                    <w:t>1个</w:t>
                  </w:r>
                </w:p>
              </w:tc>
              <w:tc>
                <w:tcPr>
                  <w:tcW w:w="2613" w:type="dxa"/>
                  <w:noWrap/>
                </w:tcPr>
                <w:p>
                  <w:pPr>
                    <w:rPr>
                      <w:rFonts w:ascii="宋体" w:hAnsi="宋体" w:eastAsia="宋体"/>
                      <w:spacing w:val="-6"/>
                      <w:sz w:val="21"/>
                      <w:szCs w:val="21"/>
                    </w:rPr>
                  </w:pPr>
                  <w:r>
                    <w:rPr>
                      <w:rFonts w:hint="eastAsia" w:ascii="宋体" w:hAnsi="宋体" w:eastAsia="宋体"/>
                      <w:spacing w:val="-6"/>
                      <w:sz w:val="21"/>
                      <w:szCs w:val="21"/>
                    </w:rPr>
                    <w:t>590平方米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rPr>
                      <w:rFonts w:ascii="宋体" w:hAnsi="宋体" w:eastAsia="宋体"/>
                      <w:sz w:val="21"/>
                      <w:szCs w:val="21"/>
                    </w:rPr>
                  </w:pPr>
                  <w:r>
                    <w:rPr>
                      <w:rFonts w:hint="eastAsia" w:ascii="宋体" w:hAnsi="宋体" w:eastAsia="宋体"/>
                      <w:sz w:val="21"/>
                      <w:szCs w:val="21"/>
                    </w:rPr>
                    <w:t>节庆</w:t>
                  </w:r>
                </w:p>
              </w:tc>
              <w:tc>
                <w:tcPr>
                  <w:tcW w:w="2451" w:type="dxa"/>
                  <w:noWrap/>
                </w:tcPr>
                <w:p>
                  <w:pPr>
                    <w:rPr>
                      <w:rFonts w:ascii="宋体" w:hAnsi="宋体" w:eastAsia="宋体"/>
                      <w:spacing w:val="-6"/>
                      <w:sz w:val="21"/>
                      <w:szCs w:val="21"/>
                    </w:rPr>
                  </w:pPr>
                  <w:r>
                    <w:rPr>
                      <w:rFonts w:hint="eastAsia" w:ascii="宋体" w:hAnsi="宋体" w:eastAsia="宋体"/>
                      <w:spacing w:val="-6"/>
                      <w:sz w:val="21"/>
                      <w:szCs w:val="21"/>
                    </w:rPr>
                    <w:t>民俗渔民节、渔船首丰归港庆典</w:t>
                  </w:r>
                </w:p>
              </w:tc>
              <w:tc>
                <w:tcPr>
                  <w:tcW w:w="2613" w:type="dxa"/>
                  <w:noWrap/>
                </w:tcPr>
                <w:p>
                  <w:pPr>
                    <w:rPr>
                      <w:rFonts w:ascii="宋体" w:hAnsi="宋体" w:eastAsia="宋体"/>
                      <w:spacing w:val="-6"/>
                      <w:sz w:val="21"/>
                      <w:szCs w:val="21"/>
                    </w:rPr>
                  </w:pPr>
                  <w:r>
                    <w:rPr>
                      <w:rFonts w:hint="eastAsia" w:ascii="宋体" w:hAnsi="宋体" w:eastAsia="宋体"/>
                      <w:spacing w:val="-6"/>
                      <w:sz w:val="21"/>
                      <w:szCs w:val="21"/>
                    </w:rPr>
                    <w:t>持续历史超过200年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86" w:type="dxa"/>
                  <w:noWrap/>
                </w:tcPr>
                <w:p>
                  <w:pPr>
                    <w:rPr>
                      <w:rFonts w:ascii="宋体" w:hAnsi="宋体" w:eastAsia="宋体"/>
                      <w:sz w:val="21"/>
                      <w:szCs w:val="21"/>
                    </w:rPr>
                  </w:pPr>
                  <w:r>
                    <w:rPr>
                      <w:rFonts w:hint="eastAsia" w:ascii="宋体" w:hAnsi="宋体" w:eastAsia="宋体"/>
                      <w:sz w:val="21"/>
                      <w:szCs w:val="21"/>
                    </w:rPr>
                    <w:t>海上碑摩崖石刻</w:t>
                  </w:r>
                </w:p>
              </w:tc>
              <w:tc>
                <w:tcPr>
                  <w:tcW w:w="2451" w:type="dxa"/>
                  <w:noWrap/>
                </w:tcPr>
                <w:p>
                  <w:pPr>
                    <w:rPr>
                      <w:rFonts w:ascii="宋体" w:hAnsi="宋体" w:eastAsia="宋体"/>
                      <w:spacing w:val="-6"/>
                      <w:sz w:val="21"/>
                      <w:szCs w:val="21"/>
                    </w:rPr>
                  </w:pPr>
                  <w:r>
                    <w:rPr>
                      <w:rFonts w:hint="eastAsia" w:ascii="宋体" w:hAnsi="宋体" w:eastAsia="宋体"/>
                      <w:spacing w:val="-6"/>
                      <w:sz w:val="21"/>
                      <w:szCs w:val="21"/>
                    </w:rPr>
                    <w:t>5块</w:t>
                  </w:r>
                </w:p>
              </w:tc>
              <w:tc>
                <w:tcPr>
                  <w:tcW w:w="2613" w:type="dxa"/>
                  <w:noWrap/>
                </w:tcPr>
                <w:p>
                  <w:pPr>
                    <w:rPr>
                      <w:rFonts w:ascii="宋体" w:hAnsi="宋体" w:eastAsia="宋体"/>
                      <w:spacing w:val="-6"/>
                      <w:sz w:val="21"/>
                      <w:szCs w:val="21"/>
                    </w:rPr>
                  </w:pPr>
                  <w:r>
                    <w:rPr>
                      <w:rFonts w:hint="eastAsia" w:ascii="宋体" w:hAnsi="宋体" w:eastAsia="宋体"/>
                      <w:spacing w:val="-6"/>
                      <w:sz w:val="21"/>
                      <w:szCs w:val="21"/>
                    </w:rPr>
                    <w:t>海上唯一古代摩崖石刻</w:t>
                  </w:r>
                </w:p>
              </w:tc>
            </w:tr>
          </w:tbl>
          <w:p>
            <w:pPr>
              <w:spacing w:line="540" w:lineRule="exact"/>
              <w:ind w:firstLine="643" w:firstLineChars="200"/>
              <w:jc w:val="left"/>
              <w:rPr>
                <w:rFonts w:ascii="仿宋_GB2312" w:hAnsi="宋体"/>
                <w:b/>
              </w:rPr>
            </w:pPr>
            <w:r>
              <w:rPr>
                <w:rFonts w:hint="eastAsia" w:ascii="仿宋_GB2312" w:hAnsi="宋体"/>
                <w:b/>
              </w:rPr>
              <w:t>1.中国最美渔村，央视热播《经山历海》电视剧拍摄地</w:t>
            </w:r>
          </w:p>
          <w:p>
            <w:pPr>
              <w:spacing w:line="540" w:lineRule="exact"/>
              <w:ind w:firstLine="640" w:firstLineChars="200"/>
              <w:jc w:val="left"/>
              <w:rPr>
                <w:rFonts w:ascii="仿宋_GB2312" w:hAnsi="宋体"/>
              </w:rPr>
            </w:pPr>
            <w:r>
              <w:rPr>
                <w:rFonts w:hint="eastAsia" w:ascii="仿宋_GB2312" w:hAnsi="宋体"/>
              </w:rPr>
              <w:t>2017年，官草汪渔村被农业部授予全国“中国最美渔村”荣誉称号。</w:t>
            </w:r>
          </w:p>
          <w:p>
            <w:pPr>
              <w:spacing w:line="540" w:lineRule="exact"/>
              <w:ind w:firstLine="643" w:firstLineChars="200"/>
              <w:jc w:val="left"/>
              <w:rPr>
                <w:rFonts w:ascii="仿宋_GB2312" w:hAnsi="宋体"/>
                <w:b/>
              </w:rPr>
            </w:pPr>
            <w:r>
              <w:rPr>
                <w:rFonts w:hint="eastAsia" w:ascii="仿宋_GB2312" w:hAnsi="宋体"/>
                <w:b/>
              </w:rPr>
              <w:t>2.传统渔村记忆保存完好，留住乡韵与乡愁</w:t>
            </w:r>
          </w:p>
          <w:p>
            <w:pPr>
              <w:spacing w:line="540" w:lineRule="exact"/>
              <w:ind w:firstLine="643" w:firstLineChars="200"/>
              <w:jc w:val="left"/>
              <w:rPr>
                <w:rFonts w:ascii="仿宋_GB2312" w:hAnsi="宋体"/>
                <w:b/>
              </w:rPr>
            </w:pPr>
            <w:r>
              <w:rPr>
                <w:rFonts w:hint="eastAsia" w:ascii="仿宋_GB2312" w:hAnsi="宋体"/>
                <w:b/>
              </w:rPr>
              <w:t>3.渔业国家级非遗独特典型，岚山号子唱响全国</w:t>
            </w:r>
          </w:p>
          <w:p>
            <w:pPr>
              <w:spacing w:line="540" w:lineRule="exact"/>
              <w:ind w:firstLine="640" w:firstLineChars="200"/>
              <w:jc w:val="left"/>
              <w:rPr>
                <w:rFonts w:ascii="仿宋_GB2312" w:hAnsi="宋体"/>
              </w:rPr>
            </w:pPr>
            <w:r>
              <w:rPr>
                <w:rFonts w:hint="eastAsia" w:ascii="仿宋_GB2312" w:hAnsi="宋体"/>
              </w:rPr>
              <w:t>山东省省级非遗——岚山号子是渔民的信天游，2007年11月16日在</w:t>
            </w:r>
            <w:bookmarkStart w:id="0" w:name="_GoBack"/>
            <w:bookmarkEnd w:id="0"/>
            <w:r>
              <w:rPr>
                <w:rFonts w:hint="eastAsia" w:ascii="仿宋_GB2312" w:hAnsi="宋体"/>
              </w:rPr>
              <w:t>中国渔歌邀请赛上，《岚山号子》勇夺“最佳号子王”第一名。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801" w:type="dxa"/>
            <w:vAlign w:val="center"/>
          </w:tcPr>
          <w:p>
            <w:pPr>
              <w:spacing w:line="0" w:lineRule="atLeast"/>
              <w:jc w:val="center"/>
              <w:rPr>
                <w:rFonts w:hAnsi="宋体"/>
                <w:b/>
                <w:sz w:val="24"/>
              </w:rPr>
            </w:pPr>
            <w:r>
              <w:rPr>
                <w:rFonts w:hAnsi="宋体"/>
                <w:b/>
                <w:sz w:val="24"/>
              </w:rPr>
              <w:t>特色</w:t>
            </w:r>
            <w:r>
              <w:rPr>
                <w:rFonts w:hint="eastAsia" w:hAnsi="宋体"/>
                <w:b/>
                <w:sz w:val="24"/>
              </w:rPr>
              <w:t>旅游业态、项目</w:t>
            </w:r>
          </w:p>
          <w:p>
            <w:pPr>
              <w:spacing w:line="0" w:lineRule="atLeast"/>
              <w:jc w:val="center"/>
              <w:rPr>
                <w:b/>
                <w:sz w:val="24"/>
              </w:rPr>
            </w:pPr>
            <w:r>
              <w:rPr>
                <w:rFonts w:hAnsi="宋体"/>
                <w:b/>
                <w:sz w:val="24"/>
              </w:rPr>
              <w:t>（列举</w:t>
            </w:r>
            <w:r>
              <w:rPr>
                <w:b/>
                <w:sz w:val="24"/>
              </w:rPr>
              <w:t>5</w:t>
            </w:r>
            <w:r>
              <w:rPr>
                <w:rFonts w:hint="eastAsia" w:hAnsi="宋体"/>
                <w:b/>
                <w:sz w:val="24"/>
              </w:rPr>
              <w:t>项</w:t>
            </w:r>
            <w:r>
              <w:rPr>
                <w:rFonts w:hAnsi="宋体"/>
                <w:b/>
                <w:sz w:val="24"/>
              </w:rPr>
              <w:t>）</w:t>
            </w:r>
          </w:p>
        </w:tc>
        <w:tc>
          <w:tcPr>
            <w:tcW w:w="7032" w:type="dxa"/>
            <w:gridSpan w:val="8"/>
            <w:vAlign w:val="center"/>
          </w:tcPr>
          <w:p>
            <w:pPr>
              <w:spacing w:line="540" w:lineRule="exact"/>
              <w:ind w:firstLine="643" w:firstLineChars="200"/>
              <w:jc w:val="left"/>
              <w:rPr>
                <w:rFonts w:ascii="仿宋_GB2312" w:hAnsi="宋体"/>
                <w:b/>
              </w:rPr>
            </w:pPr>
            <w:r>
              <w:rPr>
                <w:rFonts w:hint="eastAsia" w:ascii="仿宋_GB2312" w:hAnsi="宋体"/>
                <w:b/>
              </w:rPr>
              <w:t>1.一竿钓天下，精品海钓经济蓬勃发展</w:t>
            </w:r>
          </w:p>
          <w:p>
            <w:pPr>
              <w:spacing w:line="540" w:lineRule="exact"/>
              <w:ind w:firstLine="640" w:firstLineChars="200"/>
              <w:jc w:val="left"/>
              <w:rPr>
                <w:rFonts w:ascii="仿宋_GB2312" w:hAnsi="宋体"/>
              </w:rPr>
            </w:pPr>
            <w:r>
              <w:rPr>
                <w:rFonts w:hint="eastAsia" w:ascii="仿宋_GB2312" w:hAnsi="宋体"/>
              </w:rPr>
              <w:t>积极发展以海钓为主的海洋休闲旅游经济。实现了“一竿钓天下”的综合收益。打造了旅游新名片，年创收达到2000万元。</w:t>
            </w:r>
          </w:p>
          <w:p>
            <w:pPr>
              <w:spacing w:line="540" w:lineRule="exact"/>
              <w:ind w:firstLine="643" w:firstLineChars="200"/>
              <w:jc w:val="left"/>
              <w:rPr>
                <w:rFonts w:ascii="仿宋_GB2312" w:hAnsi="宋体"/>
                <w:b/>
              </w:rPr>
            </w:pPr>
            <w:r>
              <w:rPr>
                <w:rFonts w:hint="eastAsia" w:ascii="仿宋_GB2312" w:hAnsi="宋体"/>
                <w:b/>
              </w:rPr>
              <w:t>2.海洋特色美食和小吃</w:t>
            </w:r>
          </w:p>
          <w:p>
            <w:pPr>
              <w:spacing w:line="540" w:lineRule="exact"/>
              <w:ind w:firstLine="640" w:firstLineChars="200"/>
              <w:jc w:val="left"/>
              <w:rPr>
                <w:rFonts w:ascii="仿宋_GB2312" w:hAnsi="宋体"/>
              </w:rPr>
            </w:pPr>
            <w:r>
              <w:rPr>
                <w:rFonts w:hint="eastAsia" w:ascii="仿宋_GB2312" w:hAnsi="宋体"/>
              </w:rPr>
              <w:t>中央电视台科教频道《味道中国》拍摄了官草汪的“老蒋豆腐”、豆腐脑、岚山煎饼、百鱼宴。中央广播电视总台影视剧纪录片中心制作的4集纪录片《螃蟹的征途》，展示了螃蟹古往今来五花八门的吃法，讲述螃蟹与中国人餐桌之间的故事，该片也拍摄于官草汪。</w:t>
            </w:r>
          </w:p>
          <w:p>
            <w:pPr>
              <w:spacing w:line="540" w:lineRule="exact"/>
              <w:ind w:firstLine="643" w:firstLineChars="200"/>
              <w:jc w:val="left"/>
              <w:rPr>
                <w:rFonts w:ascii="仿宋_GB2312" w:hAnsi="宋体"/>
                <w:b/>
              </w:rPr>
            </w:pPr>
            <w:r>
              <w:rPr>
                <w:rFonts w:hint="eastAsia" w:ascii="仿宋_GB2312" w:hAnsi="宋体"/>
                <w:b/>
              </w:rPr>
              <w:t>3.海洋文化研学旅行</w:t>
            </w:r>
          </w:p>
          <w:p>
            <w:pPr>
              <w:spacing w:line="540" w:lineRule="exact"/>
              <w:ind w:firstLine="640" w:firstLineChars="200"/>
              <w:jc w:val="left"/>
              <w:rPr>
                <w:rFonts w:ascii="仿宋_GB2312" w:hAnsi="宋体"/>
              </w:rPr>
            </w:pPr>
            <w:r>
              <w:rPr>
                <w:rFonts w:hint="eastAsia" w:ascii="仿宋_GB2312" w:hAnsi="宋体"/>
              </w:rPr>
              <w:t>打造海洋文化研学旅行基地，开发具有鲜明特色的系列海洋文化教育普及研学旅行课程。目前已经开展了数十期，参与人数超过2000人次。</w:t>
            </w:r>
          </w:p>
          <w:p>
            <w:pPr>
              <w:spacing w:line="540" w:lineRule="exact"/>
              <w:ind w:firstLine="643" w:firstLineChars="200"/>
              <w:jc w:val="left"/>
              <w:rPr>
                <w:rFonts w:ascii="仿宋_GB2312" w:hAnsi="宋体"/>
                <w:b/>
              </w:rPr>
            </w:pPr>
            <w:r>
              <w:rPr>
                <w:rFonts w:hint="eastAsia" w:ascii="仿宋_GB2312" w:hAnsi="宋体"/>
                <w:b/>
              </w:rPr>
              <w:t>4.精品海洋文化主题民宿</w:t>
            </w:r>
          </w:p>
          <w:p>
            <w:pPr>
              <w:spacing w:line="540" w:lineRule="exact"/>
              <w:ind w:firstLine="640" w:firstLineChars="200"/>
              <w:jc w:val="left"/>
              <w:rPr>
                <w:rFonts w:hAnsi="宋体"/>
              </w:rPr>
            </w:pPr>
            <w:r>
              <w:rPr>
                <w:rFonts w:hint="eastAsia" w:hAnsi="宋体"/>
              </w:rPr>
              <w:t>官草汪联手安泰集团，打造了以日子小院为主的海文化精品民宿群。</w:t>
            </w:r>
          </w:p>
          <w:p>
            <w:pPr>
              <w:spacing w:line="540" w:lineRule="exact"/>
              <w:ind w:firstLine="643" w:firstLineChars="200"/>
              <w:jc w:val="left"/>
              <w:rPr>
                <w:rFonts w:ascii="仿宋_GB2312" w:hAnsi="宋体"/>
                <w:b/>
              </w:rPr>
            </w:pPr>
            <w:r>
              <w:rPr>
                <w:rFonts w:hint="eastAsia" w:ascii="仿宋_GB2312" w:hAnsi="宋体"/>
                <w:b/>
              </w:rPr>
              <w:t>5.海洋牧场休闲渔业</w:t>
            </w:r>
          </w:p>
          <w:p>
            <w:pPr>
              <w:spacing w:line="540" w:lineRule="exact"/>
              <w:ind w:firstLine="640" w:firstLineChars="200"/>
              <w:jc w:val="left"/>
              <w:rPr>
                <w:rFonts w:hAnsi="宋体"/>
              </w:rPr>
            </w:pPr>
            <w:r>
              <w:rPr>
                <w:rFonts w:hint="eastAsia" w:hAnsi="宋体"/>
              </w:rPr>
              <w:t>官草汪发挥村里成熟的田园式海洋牧场和自升式多功能海洋牧场平台的产业优势。以海洋牧场带动现代渔业相关产业，并与旅游业联动发展，形成了精品休闲渔业旅游产品链。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3" w:hRule="exact"/>
          <w:jc w:val="center"/>
        </w:trPr>
        <w:tc>
          <w:tcPr>
            <w:tcW w:w="1801" w:type="dxa"/>
            <w:vAlign w:val="center"/>
          </w:tcPr>
          <w:p>
            <w:pPr>
              <w:spacing w:line="0" w:lineRule="atLeast"/>
              <w:jc w:val="center"/>
              <w:rPr>
                <w:rFonts w:hAnsi="宋体"/>
                <w:b/>
                <w:sz w:val="24"/>
              </w:rPr>
            </w:pPr>
            <w:r>
              <w:rPr>
                <w:rFonts w:hint="eastAsia" w:hAnsi="宋体"/>
                <w:b/>
                <w:sz w:val="24"/>
              </w:rPr>
              <w:t>主要开发运营</w:t>
            </w:r>
          </w:p>
          <w:p>
            <w:pPr>
              <w:spacing w:line="0" w:lineRule="atLeast"/>
              <w:jc w:val="center"/>
              <w:rPr>
                <w:rFonts w:hAnsi="宋体"/>
                <w:b/>
                <w:sz w:val="24"/>
              </w:rPr>
            </w:pPr>
            <w:r>
              <w:rPr>
                <w:rFonts w:hint="eastAsia" w:hAnsi="宋体"/>
                <w:b/>
                <w:sz w:val="24"/>
              </w:rPr>
              <w:t>模式</w:t>
            </w:r>
          </w:p>
        </w:tc>
        <w:tc>
          <w:tcPr>
            <w:tcW w:w="7032" w:type="dxa"/>
            <w:gridSpan w:val="8"/>
            <w:vAlign w:val="center"/>
          </w:tcPr>
          <w:p>
            <w:pPr>
              <w:spacing w:line="540" w:lineRule="exact"/>
              <w:ind w:firstLine="640" w:firstLineChars="200"/>
              <w:jc w:val="left"/>
              <w:rPr>
                <w:rFonts w:ascii="仿宋_GB2312" w:hAnsi="宋体"/>
              </w:rPr>
            </w:pPr>
            <w:r>
              <w:rPr>
                <w:rFonts w:hint="eastAsia" w:ascii="仿宋_GB2312" w:hAnsi="宋体"/>
              </w:rPr>
              <w:t>主要开发运营模式是“公司+村居+农户"</w:t>
            </w:r>
          </w:p>
          <w:p>
            <w:pPr>
              <w:spacing w:line="540" w:lineRule="exact"/>
              <w:ind w:firstLine="640" w:firstLineChars="200"/>
              <w:jc w:val="left"/>
              <w:rPr>
                <w:rFonts w:hAnsi="宋体"/>
              </w:rPr>
            </w:pPr>
            <w:r>
              <w:rPr>
                <w:rFonts w:hint="eastAsia" w:ascii="仿宋_GB2312" w:hAnsi="宋体"/>
              </w:rPr>
              <w:t>引入日照市龙头公司安泰集团参与渔村旅游的开发，由官草汪和安泰集团联合成立投资公司和运营公司，整合农业渔业资源，共同发展乡村旅游。安泰集团进行总体经营，包括基础设施建设，渔港小镇建设、民宿建设与运营、旅游吸引物营造，市场营销活动，日常事务管理等内容。村集体协调村合作社民或以房屋、土地承包经营权入股分红，或在安泰集团公司劳动获得工资收入，村民转变成为新型产业农民，同时也是乡村旅游开发的服务人员。村民的收入主要为租金收入或工资收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3" w:hRule="exact"/>
          <w:jc w:val="center"/>
        </w:trPr>
        <w:tc>
          <w:tcPr>
            <w:tcW w:w="1801" w:type="dxa"/>
            <w:vAlign w:val="center"/>
          </w:tcPr>
          <w:p>
            <w:pPr>
              <w:spacing w:line="0" w:lineRule="atLeast"/>
              <w:jc w:val="center"/>
              <w:rPr>
                <w:rFonts w:hAnsi="宋体"/>
                <w:b/>
                <w:sz w:val="24"/>
              </w:rPr>
            </w:pPr>
            <w:r>
              <w:rPr>
                <w:rFonts w:hint="eastAsia" w:hAnsi="宋体"/>
                <w:b/>
                <w:sz w:val="24"/>
              </w:rPr>
              <w:t>鼓励返乡创业</w:t>
            </w:r>
          </w:p>
          <w:p>
            <w:pPr>
              <w:spacing w:line="0" w:lineRule="atLeast"/>
              <w:jc w:val="center"/>
              <w:rPr>
                <w:rFonts w:hAnsi="宋体"/>
                <w:b/>
                <w:sz w:val="24"/>
              </w:rPr>
            </w:pPr>
            <w:r>
              <w:rPr>
                <w:rFonts w:hint="eastAsia" w:hAnsi="宋体"/>
                <w:b/>
                <w:sz w:val="24"/>
              </w:rPr>
              <w:t>措施</w:t>
            </w:r>
          </w:p>
        </w:tc>
        <w:tc>
          <w:tcPr>
            <w:tcW w:w="7032" w:type="dxa"/>
            <w:gridSpan w:val="8"/>
            <w:vAlign w:val="center"/>
          </w:tcPr>
          <w:p>
            <w:pPr>
              <w:spacing w:line="540" w:lineRule="exact"/>
              <w:ind w:firstLine="640" w:firstLineChars="200"/>
              <w:jc w:val="left"/>
              <w:rPr>
                <w:rFonts w:ascii="仿宋_GB2312" w:hAnsi="宋体"/>
              </w:rPr>
            </w:pPr>
            <w:r>
              <w:rPr>
                <w:rFonts w:hint="eastAsia" w:ascii="仿宋_GB2312" w:hAnsi="宋体"/>
              </w:rPr>
              <w:t>综合运用互联网、广播、村微信群、拍抖音短视频、入户宣讲等全媒体资源，积极开展返乡入乡创业创新政策和家乡发展宣传工作。</w:t>
            </w:r>
          </w:p>
          <w:p>
            <w:pPr>
              <w:spacing w:line="540" w:lineRule="exact"/>
              <w:ind w:firstLine="640" w:firstLineChars="200"/>
              <w:jc w:val="left"/>
              <w:rPr>
                <w:rFonts w:ascii="仿宋_GB2312" w:hAnsi="宋体"/>
              </w:rPr>
            </w:pPr>
            <w:r>
              <w:rPr>
                <w:rFonts w:hint="eastAsia" w:ascii="仿宋_GB2312" w:hAnsi="宋体"/>
              </w:rPr>
              <w:t>落实政策，扎实服务，优化创业环境。为每位有创业意愿的劳动者，至少推荐1个符合实际的创业项目；各项创业补贴到位率和小额担保贷款发放率达到应享受补贴的90%以上；对需要专业技能的创业项目，将实行先技能培训后创业培训的两段式培训。</w:t>
            </w:r>
          </w:p>
          <w:p>
            <w:pPr>
              <w:spacing w:line="540" w:lineRule="exact"/>
              <w:ind w:firstLine="640" w:firstLineChars="200"/>
              <w:jc w:val="left"/>
              <w:rPr>
                <w:rFonts w:ascii="仿宋_GB2312" w:hAnsi="宋体"/>
              </w:rPr>
            </w:pPr>
            <w:r>
              <w:rPr>
                <w:rFonts w:hint="eastAsia" w:ascii="仿宋_GB2312" w:hAnsi="宋体"/>
              </w:rPr>
              <w:t>成功创业者可享受一次性创业补贴2000元，而企业吸纳登记失业人员就业的，每个岗位补贴500元。</w:t>
            </w:r>
          </w:p>
          <w:p>
            <w:pPr>
              <w:spacing w:line="540" w:lineRule="exact"/>
              <w:ind w:firstLine="640" w:firstLineChars="200"/>
              <w:jc w:val="left"/>
              <w:rPr>
                <w:rFonts w:ascii="仿宋_GB2312" w:hAnsi="宋体"/>
              </w:rPr>
            </w:pPr>
            <w:r>
              <w:rPr>
                <w:rFonts w:hint="eastAsia" w:ascii="仿宋_GB2312" w:hAnsi="宋体"/>
              </w:rPr>
              <w:t>积极搭建就业政策服务平台。为创业人员提供广阔的舞台。积极落实各项创业或自谋职业政策，对持有《再就业优惠证》的就业困难人员，如：40-50岁的失业职工、夫妻双方失业人员和城市低保人员等就业群体，让他们享受社会保险补贴、职业技能培训补贴、公益性岗位补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329" w:type="dxa"/>
            <w:gridSpan w:val="5"/>
            <w:vAlign w:val="center"/>
          </w:tcPr>
          <w:p>
            <w:pPr>
              <w:spacing w:line="540" w:lineRule="exact"/>
              <w:jc w:val="center"/>
              <w:rPr>
                <w:sz w:val="28"/>
                <w:szCs w:val="28"/>
              </w:rPr>
            </w:pPr>
            <w:r>
              <w:rPr>
                <w:rFonts w:hint="eastAsia"/>
                <w:sz w:val="28"/>
                <w:szCs w:val="28"/>
              </w:rPr>
              <w:t>主要投资运营商名称</w:t>
            </w:r>
          </w:p>
        </w:tc>
        <w:tc>
          <w:tcPr>
            <w:tcW w:w="4504" w:type="dxa"/>
            <w:gridSpan w:val="4"/>
            <w:vAlign w:val="center"/>
          </w:tcPr>
          <w:p>
            <w:pPr>
              <w:spacing w:line="540" w:lineRule="exact"/>
              <w:jc w:val="center"/>
              <w:rPr>
                <w:sz w:val="28"/>
                <w:szCs w:val="28"/>
              </w:rPr>
            </w:pPr>
            <w:r>
              <w:rPr>
                <w:rFonts w:hint="eastAsia"/>
                <w:sz w:val="28"/>
                <w:szCs w:val="28"/>
              </w:rPr>
              <w:t>主要投资运营商所有制性质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329" w:type="dxa"/>
            <w:gridSpan w:val="5"/>
            <w:vAlign w:val="center"/>
          </w:tcPr>
          <w:p>
            <w:pPr>
              <w:spacing w:line="540" w:lineRule="exact"/>
              <w:jc w:val="center"/>
              <w:rPr>
                <w:sz w:val="28"/>
                <w:szCs w:val="28"/>
              </w:rPr>
            </w:pPr>
            <w:r>
              <w:rPr>
                <w:rFonts w:hint="eastAsia"/>
                <w:sz w:val="28"/>
                <w:szCs w:val="28"/>
              </w:rPr>
              <w:t>山东官草汪海洋发展有限公司</w:t>
            </w:r>
          </w:p>
        </w:tc>
        <w:tc>
          <w:tcPr>
            <w:tcW w:w="4504" w:type="dxa"/>
            <w:gridSpan w:val="4"/>
            <w:vAlign w:val="center"/>
          </w:tcPr>
          <w:p>
            <w:pPr>
              <w:spacing w:line="540" w:lineRule="exact"/>
              <w:jc w:val="center"/>
              <w:rPr>
                <w:sz w:val="28"/>
                <w:szCs w:val="28"/>
              </w:rPr>
            </w:pPr>
            <w:r>
              <w:rPr>
                <w:rFonts w:hint="eastAsia"/>
                <w:sz w:val="28"/>
                <w:szCs w:val="28"/>
              </w:rPr>
              <w:t>官草汪渔村集体所有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329" w:type="dxa"/>
            <w:gridSpan w:val="5"/>
            <w:vAlign w:val="center"/>
          </w:tcPr>
          <w:p>
            <w:pPr>
              <w:spacing w:line="540" w:lineRule="exact"/>
              <w:jc w:val="center"/>
              <w:rPr>
                <w:sz w:val="28"/>
                <w:szCs w:val="28"/>
              </w:rPr>
            </w:pPr>
            <w:r>
              <w:rPr>
                <w:rFonts w:hint="eastAsia"/>
                <w:sz w:val="28"/>
                <w:szCs w:val="28"/>
              </w:rPr>
              <w:t>安泰集团</w:t>
            </w:r>
          </w:p>
        </w:tc>
        <w:tc>
          <w:tcPr>
            <w:tcW w:w="4504" w:type="dxa"/>
            <w:gridSpan w:val="4"/>
            <w:vAlign w:val="center"/>
          </w:tcPr>
          <w:p>
            <w:pPr>
              <w:spacing w:line="540" w:lineRule="exact"/>
              <w:jc w:val="center"/>
              <w:rPr>
                <w:sz w:val="28"/>
                <w:szCs w:val="28"/>
              </w:rPr>
            </w:pPr>
            <w:r>
              <w:rPr>
                <w:rFonts w:hint="eastAsia"/>
                <w:sz w:val="28"/>
                <w:szCs w:val="28"/>
              </w:rPr>
              <w:t>民</w:t>
            </w:r>
            <w:r>
              <w:rPr>
                <w:sz w:val="28"/>
                <w:szCs w:val="28"/>
              </w:rPr>
              <w:t>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329" w:type="dxa"/>
            <w:gridSpan w:val="5"/>
            <w:vAlign w:val="center"/>
          </w:tcPr>
          <w:p>
            <w:pPr>
              <w:spacing w:line="540" w:lineRule="exact"/>
              <w:jc w:val="center"/>
              <w:rPr>
                <w:sz w:val="28"/>
                <w:szCs w:val="28"/>
              </w:rPr>
            </w:pPr>
            <w:r>
              <w:rPr>
                <w:rFonts w:hint="eastAsia"/>
                <w:sz w:val="28"/>
                <w:szCs w:val="28"/>
              </w:rPr>
              <w:t>日照市金海湾海钓休闲俱乐部有限公司</w:t>
            </w:r>
          </w:p>
        </w:tc>
        <w:tc>
          <w:tcPr>
            <w:tcW w:w="4504" w:type="dxa"/>
            <w:gridSpan w:val="4"/>
            <w:vAlign w:val="center"/>
          </w:tcPr>
          <w:p>
            <w:pPr>
              <w:spacing w:line="540" w:lineRule="exact"/>
              <w:jc w:val="center"/>
              <w:rPr>
                <w:sz w:val="28"/>
                <w:szCs w:val="28"/>
              </w:rPr>
            </w:pPr>
            <w:r>
              <w:rPr>
                <w:rFonts w:hint="eastAsia"/>
                <w:sz w:val="28"/>
                <w:szCs w:val="28"/>
              </w:rPr>
              <w:t>官草汪渔村集体所有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329" w:type="dxa"/>
            <w:gridSpan w:val="5"/>
            <w:vAlign w:val="center"/>
          </w:tcPr>
          <w:p>
            <w:pPr>
              <w:spacing w:line="540" w:lineRule="exact"/>
              <w:jc w:val="center"/>
              <w:rPr>
                <w:sz w:val="28"/>
                <w:szCs w:val="28"/>
              </w:rPr>
            </w:pPr>
            <w:r>
              <w:rPr>
                <w:rFonts w:hint="eastAsia"/>
                <w:sz w:val="28"/>
                <w:szCs w:val="28"/>
              </w:rPr>
              <w:t>山东美丽渔村文旅发展有限公司</w:t>
            </w:r>
          </w:p>
        </w:tc>
        <w:tc>
          <w:tcPr>
            <w:tcW w:w="4504" w:type="dxa"/>
            <w:gridSpan w:val="4"/>
            <w:vAlign w:val="center"/>
          </w:tcPr>
          <w:p>
            <w:pPr>
              <w:spacing w:line="540" w:lineRule="exact"/>
              <w:jc w:val="center"/>
              <w:rPr>
                <w:sz w:val="28"/>
                <w:szCs w:val="28"/>
              </w:rPr>
            </w:pPr>
            <w:r>
              <w:rPr>
                <w:rFonts w:hint="eastAsia"/>
                <w:sz w:val="28"/>
                <w:szCs w:val="28"/>
              </w:rPr>
              <w:t>合资股份公司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588" w:type="dxa"/>
            <w:gridSpan w:val="2"/>
            <w:vAlign w:val="center"/>
          </w:tcPr>
          <w:p>
            <w:pPr>
              <w:spacing w:line="0" w:lineRule="atLeast"/>
              <w:jc w:val="center"/>
              <w:rPr>
                <w:rFonts w:hAnsi="宋体"/>
                <w:b/>
                <w:sz w:val="24"/>
              </w:rPr>
            </w:pPr>
            <w:r>
              <w:rPr>
                <w:rFonts w:hint="eastAsia" w:hAnsi="宋体"/>
                <w:b/>
                <w:sz w:val="24"/>
              </w:rPr>
              <w:t>曾获得的荣誉称号</w:t>
            </w:r>
          </w:p>
        </w:tc>
        <w:tc>
          <w:tcPr>
            <w:tcW w:w="6245" w:type="dxa"/>
            <w:gridSpan w:val="7"/>
            <w:vAlign w:val="center"/>
          </w:tcPr>
          <w:p>
            <w:pPr>
              <w:spacing w:line="540" w:lineRule="exact"/>
              <w:ind w:firstLine="640" w:firstLineChars="200"/>
              <w:jc w:val="left"/>
              <w:rPr>
                <w:rFonts w:ascii="仿宋" w:hAnsi="仿宋" w:eastAsia="仿宋"/>
              </w:rPr>
            </w:pPr>
            <w:r>
              <w:rPr>
                <w:rFonts w:hint="eastAsia" w:ascii="仿宋" w:hAnsi="仿宋" w:eastAsia="仿宋"/>
              </w:rPr>
              <w:t>2</w:t>
            </w:r>
            <w:r>
              <w:rPr>
                <w:rFonts w:ascii="仿宋" w:hAnsi="仿宋" w:eastAsia="仿宋"/>
              </w:rPr>
              <w:t>017</w:t>
            </w:r>
            <w:r>
              <w:rPr>
                <w:rFonts w:hint="eastAsia" w:ascii="仿宋" w:hAnsi="仿宋" w:eastAsia="仿宋"/>
              </w:rPr>
              <w:t>年，官草汪渔村被农业部授予全国“中国最美渔村”荣誉称号。</w:t>
            </w:r>
          </w:p>
          <w:p>
            <w:pPr>
              <w:spacing w:line="540" w:lineRule="exact"/>
              <w:ind w:firstLine="640" w:firstLineChars="200"/>
              <w:jc w:val="left"/>
              <w:rPr>
                <w:rFonts w:ascii="仿宋" w:hAnsi="仿宋" w:eastAsia="仿宋"/>
              </w:rPr>
            </w:pPr>
            <w:r>
              <w:rPr>
                <w:rFonts w:hint="eastAsia" w:ascii="仿宋" w:hAnsi="仿宋" w:eastAsia="仿宋" w:cs="宋体"/>
              </w:rPr>
              <w:t>201</w:t>
            </w:r>
            <w:r>
              <w:rPr>
                <w:rFonts w:hint="eastAsia" w:ascii="仿宋" w:hAnsi="仿宋" w:eastAsia="仿宋"/>
              </w:rPr>
              <w:t>8年被评为市级文明村居。</w:t>
            </w:r>
          </w:p>
          <w:p>
            <w:pPr>
              <w:spacing w:line="540" w:lineRule="exact"/>
              <w:ind w:firstLine="640" w:firstLineChars="200"/>
              <w:jc w:val="left"/>
              <w:rPr>
                <w:rFonts w:hint="eastAsia" w:ascii="仿宋" w:hAnsi="仿宋" w:eastAsia="仿宋"/>
              </w:rPr>
            </w:pPr>
            <w:r>
              <w:rPr>
                <w:rFonts w:hint="eastAsia" w:ascii="仿宋" w:hAnsi="仿宋" w:eastAsia="仿宋"/>
              </w:rPr>
              <w:t>2020被评为岚山味道精品旅游民宿。</w:t>
            </w:r>
          </w:p>
          <w:p>
            <w:pPr>
              <w:pStyle w:val="2"/>
              <w:ind w:firstLine="640"/>
            </w:pPr>
            <w:r>
              <w:rPr>
                <w:rFonts w:hint="eastAsia" w:eastAsia="仿宋" w:cs="黑体"/>
              </w:rPr>
              <w:t>2021年被评为市级先进基层党组织。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588" w:type="dxa"/>
            <w:gridSpan w:val="2"/>
            <w:vAlign w:val="center"/>
          </w:tcPr>
          <w:p>
            <w:pPr>
              <w:spacing w:line="0" w:lineRule="atLeast"/>
              <w:jc w:val="center"/>
              <w:rPr>
                <w:b/>
                <w:sz w:val="24"/>
              </w:rPr>
            </w:pPr>
            <w:r>
              <w:rPr>
                <w:rFonts w:hint="eastAsia" w:hAnsi="宋体"/>
                <w:b/>
                <w:sz w:val="24"/>
              </w:rPr>
              <w:t>全村</w:t>
            </w:r>
            <w:r>
              <w:rPr>
                <w:rFonts w:hAnsi="宋体"/>
                <w:b/>
                <w:sz w:val="24"/>
              </w:rPr>
              <w:t>人口（人）</w:t>
            </w:r>
          </w:p>
        </w:tc>
        <w:tc>
          <w:tcPr>
            <w:tcW w:w="1741" w:type="dxa"/>
            <w:gridSpan w:val="3"/>
            <w:vAlign w:val="center"/>
          </w:tcPr>
          <w:p>
            <w:pPr>
              <w:spacing w:line="0" w:lineRule="atLeast"/>
              <w:jc w:val="center"/>
              <w:rPr>
                <w:sz w:val="24"/>
              </w:rPr>
            </w:pPr>
            <w:r>
              <w:rPr>
                <w:rFonts w:hint="eastAsia"/>
                <w:sz w:val="24"/>
              </w:rPr>
              <w:t>3366</w:t>
            </w:r>
          </w:p>
        </w:tc>
        <w:tc>
          <w:tcPr>
            <w:tcW w:w="3161" w:type="dxa"/>
            <w:gridSpan w:val="3"/>
            <w:vAlign w:val="center"/>
          </w:tcPr>
          <w:p>
            <w:pPr>
              <w:spacing w:line="0" w:lineRule="atLeast"/>
              <w:jc w:val="center"/>
              <w:rPr>
                <w:b/>
                <w:sz w:val="24"/>
              </w:rPr>
            </w:pPr>
            <w:r>
              <w:rPr>
                <w:rFonts w:hint="eastAsia" w:hAnsi="宋体"/>
                <w:b/>
                <w:sz w:val="24"/>
              </w:rPr>
              <w:t>全村经济年收入（万元）</w:t>
            </w:r>
          </w:p>
        </w:tc>
        <w:tc>
          <w:tcPr>
            <w:tcW w:w="1343" w:type="dxa"/>
            <w:vAlign w:val="center"/>
          </w:tcPr>
          <w:p>
            <w:pPr>
              <w:spacing w:line="0" w:lineRule="atLeast"/>
              <w:jc w:val="center"/>
              <w:rPr>
                <w:sz w:val="24"/>
              </w:rPr>
            </w:pPr>
            <w:r>
              <w:rPr>
                <w:rFonts w:hint="eastAsia"/>
                <w:sz w:val="24"/>
              </w:rPr>
              <w:t>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588" w:type="dxa"/>
            <w:gridSpan w:val="2"/>
            <w:vAlign w:val="center"/>
          </w:tcPr>
          <w:p>
            <w:pPr>
              <w:spacing w:line="0" w:lineRule="atLeast"/>
              <w:jc w:val="center"/>
              <w:rPr>
                <w:rFonts w:hAnsi="宋体"/>
                <w:b/>
                <w:sz w:val="24"/>
              </w:rPr>
            </w:pPr>
            <w:r>
              <w:rPr>
                <w:rFonts w:hint="eastAsia" w:hAnsi="宋体"/>
                <w:b/>
                <w:sz w:val="24"/>
              </w:rPr>
              <w:t>年接待旅游人次</w:t>
            </w:r>
          </w:p>
          <w:p>
            <w:pPr>
              <w:spacing w:line="0" w:lineRule="atLeast"/>
              <w:jc w:val="center"/>
              <w:rPr>
                <w:rFonts w:hAnsi="宋体"/>
                <w:b/>
                <w:sz w:val="24"/>
              </w:rPr>
            </w:pPr>
            <w:r>
              <w:rPr>
                <w:rFonts w:hint="eastAsia" w:hAnsi="宋体"/>
                <w:b/>
                <w:sz w:val="24"/>
              </w:rPr>
              <w:t>（万人次）</w:t>
            </w:r>
          </w:p>
        </w:tc>
        <w:tc>
          <w:tcPr>
            <w:tcW w:w="1741" w:type="dxa"/>
            <w:gridSpan w:val="3"/>
            <w:vAlign w:val="center"/>
          </w:tcPr>
          <w:p>
            <w:pPr>
              <w:spacing w:line="0" w:lineRule="atLeast"/>
              <w:jc w:val="center"/>
              <w:rPr>
                <w:sz w:val="24"/>
              </w:rPr>
            </w:pPr>
            <w:r>
              <w:rPr>
                <w:rFonts w:hint="eastAsia"/>
                <w:sz w:val="24"/>
              </w:rPr>
              <w:t>11</w:t>
            </w:r>
          </w:p>
        </w:tc>
        <w:tc>
          <w:tcPr>
            <w:tcW w:w="3161" w:type="dxa"/>
            <w:gridSpan w:val="3"/>
            <w:vAlign w:val="center"/>
          </w:tcPr>
          <w:p>
            <w:pPr>
              <w:spacing w:line="0" w:lineRule="atLeast"/>
              <w:jc w:val="center"/>
              <w:rPr>
                <w:rFonts w:hAnsi="宋体"/>
                <w:b/>
                <w:sz w:val="24"/>
              </w:rPr>
            </w:pPr>
            <w:r>
              <w:rPr>
                <w:rFonts w:hint="eastAsia" w:hAnsi="宋体"/>
                <w:b/>
                <w:sz w:val="24"/>
              </w:rPr>
              <w:t>全村旅游年收入（万元）</w:t>
            </w:r>
          </w:p>
        </w:tc>
        <w:tc>
          <w:tcPr>
            <w:tcW w:w="1343" w:type="dxa"/>
            <w:vAlign w:val="center"/>
          </w:tcPr>
          <w:p>
            <w:pPr>
              <w:spacing w:line="0" w:lineRule="atLeast"/>
              <w:jc w:val="center"/>
              <w:rPr>
                <w:sz w:val="24"/>
              </w:rPr>
            </w:pPr>
            <w:r>
              <w:rPr>
                <w:rFonts w:hint="eastAsia"/>
                <w:sz w:val="24"/>
              </w:rPr>
              <w:t>5760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588" w:type="dxa"/>
            <w:gridSpan w:val="2"/>
            <w:vAlign w:val="center"/>
          </w:tcPr>
          <w:p>
            <w:pPr>
              <w:spacing w:line="0" w:lineRule="atLeast"/>
              <w:jc w:val="center"/>
              <w:rPr>
                <w:rFonts w:hAnsi="宋体"/>
                <w:b/>
                <w:sz w:val="24"/>
              </w:rPr>
            </w:pPr>
            <w:r>
              <w:rPr>
                <w:rFonts w:hAnsi="宋体"/>
                <w:b/>
                <w:sz w:val="24"/>
              </w:rPr>
              <w:t>旅游从业人数（人）</w:t>
            </w:r>
          </w:p>
        </w:tc>
        <w:tc>
          <w:tcPr>
            <w:tcW w:w="1741" w:type="dxa"/>
            <w:gridSpan w:val="3"/>
            <w:vAlign w:val="center"/>
          </w:tcPr>
          <w:p>
            <w:pPr>
              <w:spacing w:line="0" w:lineRule="atLeast"/>
              <w:jc w:val="center"/>
              <w:rPr>
                <w:sz w:val="24"/>
              </w:rPr>
            </w:pPr>
            <w:r>
              <w:rPr>
                <w:rFonts w:hint="eastAsia"/>
                <w:sz w:val="24"/>
              </w:rPr>
              <w:t>260</w:t>
            </w:r>
          </w:p>
        </w:tc>
        <w:tc>
          <w:tcPr>
            <w:tcW w:w="3161" w:type="dxa"/>
            <w:gridSpan w:val="3"/>
            <w:vAlign w:val="center"/>
          </w:tcPr>
          <w:p>
            <w:pPr>
              <w:spacing w:line="0" w:lineRule="atLeast"/>
              <w:jc w:val="center"/>
              <w:rPr>
                <w:rFonts w:hAnsi="宋体"/>
                <w:b/>
                <w:sz w:val="24"/>
              </w:rPr>
            </w:pPr>
            <w:r>
              <w:rPr>
                <w:rFonts w:hint="eastAsia" w:hAnsi="宋体"/>
                <w:b/>
                <w:sz w:val="24"/>
              </w:rPr>
              <w:t>旅游从业人数中</w:t>
            </w:r>
          </w:p>
          <w:p>
            <w:pPr>
              <w:spacing w:line="0" w:lineRule="atLeast"/>
              <w:jc w:val="center"/>
              <w:rPr>
                <w:rFonts w:hAnsi="宋体"/>
                <w:b/>
                <w:sz w:val="24"/>
              </w:rPr>
            </w:pPr>
            <w:r>
              <w:rPr>
                <w:rFonts w:hint="eastAsia" w:hAnsi="宋体"/>
                <w:b/>
                <w:sz w:val="24"/>
              </w:rPr>
              <w:t>本村村</w:t>
            </w:r>
            <w:r>
              <w:rPr>
                <w:rFonts w:hAnsi="宋体"/>
                <w:b/>
                <w:sz w:val="24"/>
              </w:rPr>
              <w:t>民从业人数（人）</w:t>
            </w:r>
          </w:p>
        </w:tc>
        <w:tc>
          <w:tcPr>
            <w:tcW w:w="1343" w:type="dxa"/>
            <w:vAlign w:val="center"/>
          </w:tcPr>
          <w:p>
            <w:pPr>
              <w:spacing w:line="0" w:lineRule="atLeast"/>
              <w:jc w:val="center"/>
              <w:rPr>
                <w:sz w:val="24"/>
              </w:rPr>
            </w:pPr>
            <w:r>
              <w:rPr>
                <w:rFonts w:hint="eastAsia"/>
                <w:sz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588" w:type="dxa"/>
            <w:gridSpan w:val="2"/>
            <w:vAlign w:val="center"/>
          </w:tcPr>
          <w:p>
            <w:pPr>
              <w:spacing w:line="0" w:lineRule="atLeast"/>
              <w:jc w:val="center"/>
              <w:rPr>
                <w:rFonts w:hAnsi="宋体"/>
                <w:b/>
                <w:sz w:val="24"/>
              </w:rPr>
            </w:pPr>
            <w:r>
              <w:rPr>
                <w:rFonts w:hint="eastAsia" w:hAnsi="宋体"/>
                <w:b/>
                <w:sz w:val="24"/>
              </w:rPr>
              <w:t>村民人均年收入（元）</w:t>
            </w:r>
          </w:p>
        </w:tc>
        <w:tc>
          <w:tcPr>
            <w:tcW w:w="1741" w:type="dxa"/>
            <w:gridSpan w:val="3"/>
            <w:vAlign w:val="center"/>
          </w:tcPr>
          <w:p>
            <w:pPr>
              <w:spacing w:line="0" w:lineRule="atLeast"/>
              <w:jc w:val="center"/>
              <w:rPr>
                <w:sz w:val="24"/>
              </w:rPr>
            </w:pPr>
            <w:r>
              <w:rPr>
                <w:rFonts w:hint="eastAsia"/>
                <w:sz w:val="24"/>
              </w:rPr>
              <w:t>56446</w:t>
            </w:r>
          </w:p>
        </w:tc>
        <w:tc>
          <w:tcPr>
            <w:tcW w:w="3161" w:type="dxa"/>
            <w:gridSpan w:val="3"/>
            <w:vAlign w:val="center"/>
          </w:tcPr>
          <w:p>
            <w:pPr>
              <w:spacing w:line="0" w:lineRule="atLeast"/>
              <w:jc w:val="center"/>
              <w:rPr>
                <w:rFonts w:hAnsi="宋体"/>
                <w:b/>
                <w:sz w:val="24"/>
              </w:rPr>
            </w:pPr>
            <w:r>
              <w:rPr>
                <w:rFonts w:hint="eastAsia" w:hAnsi="宋体"/>
                <w:b/>
                <w:sz w:val="24"/>
              </w:rPr>
              <w:t>村民人均从旅游业中获得</w:t>
            </w:r>
          </w:p>
          <w:p>
            <w:pPr>
              <w:spacing w:line="0" w:lineRule="atLeast"/>
              <w:jc w:val="center"/>
              <w:rPr>
                <w:rFonts w:hAnsi="宋体"/>
                <w:b/>
                <w:sz w:val="24"/>
              </w:rPr>
            </w:pPr>
            <w:r>
              <w:rPr>
                <w:rFonts w:hint="eastAsia" w:hAnsi="宋体"/>
                <w:b/>
                <w:sz w:val="24"/>
              </w:rPr>
              <w:t>年收入（元）</w:t>
            </w:r>
          </w:p>
        </w:tc>
        <w:tc>
          <w:tcPr>
            <w:tcW w:w="1343" w:type="dxa"/>
            <w:vAlign w:val="center"/>
          </w:tcPr>
          <w:p>
            <w:pPr>
              <w:spacing w:line="0" w:lineRule="atLeast"/>
              <w:jc w:val="center"/>
              <w:rPr>
                <w:sz w:val="24"/>
              </w:rPr>
            </w:pPr>
            <w:r>
              <w:rPr>
                <w:rFonts w:hint="eastAsia"/>
                <w:sz w:val="24"/>
              </w:rPr>
              <w:t>5905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588" w:type="dxa"/>
            <w:gridSpan w:val="2"/>
            <w:vAlign w:val="center"/>
          </w:tcPr>
          <w:p>
            <w:pPr>
              <w:spacing w:line="0" w:lineRule="atLeast"/>
              <w:jc w:val="center"/>
              <w:rPr>
                <w:rFonts w:hAnsi="宋体"/>
                <w:b/>
                <w:sz w:val="24"/>
              </w:rPr>
            </w:pPr>
            <w:r>
              <w:rPr>
                <w:rFonts w:hint="eastAsia" w:hAnsi="宋体"/>
                <w:b/>
                <w:sz w:val="24"/>
              </w:rPr>
              <w:t>返乡创业人数（人）</w:t>
            </w:r>
          </w:p>
        </w:tc>
        <w:tc>
          <w:tcPr>
            <w:tcW w:w="1741" w:type="dxa"/>
            <w:gridSpan w:val="3"/>
            <w:vAlign w:val="center"/>
          </w:tcPr>
          <w:p>
            <w:pPr>
              <w:spacing w:line="0" w:lineRule="atLeast"/>
              <w:jc w:val="center"/>
              <w:rPr>
                <w:sz w:val="24"/>
              </w:rPr>
            </w:pPr>
            <w:r>
              <w:rPr>
                <w:rFonts w:hint="eastAsia"/>
                <w:sz w:val="24"/>
              </w:rPr>
              <w:t>170</w:t>
            </w:r>
          </w:p>
        </w:tc>
        <w:tc>
          <w:tcPr>
            <w:tcW w:w="3161" w:type="dxa"/>
            <w:gridSpan w:val="3"/>
            <w:vAlign w:val="center"/>
          </w:tcPr>
          <w:p>
            <w:pPr>
              <w:spacing w:line="0" w:lineRule="atLeast"/>
              <w:jc w:val="center"/>
              <w:rPr>
                <w:rFonts w:hAnsi="宋体"/>
                <w:b/>
                <w:sz w:val="24"/>
              </w:rPr>
            </w:pPr>
            <w:r>
              <w:rPr>
                <w:rFonts w:hint="eastAsia" w:hAnsi="宋体"/>
                <w:b/>
                <w:sz w:val="24"/>
              </w:rPr>
              <w:t>创业单位数量（家）</w:t>
            </w:r>
          </w:p>
        </w:tc>
        <w:tc>
          <w:tcPr>
            <w:tcW w:w="1343" w:type="dxa"/>
            <w:vAlign w:val="center"/>
          </w:tcPr>
          <w:p>
            <w:pPr>
              <w:spacing w:line="0" w:lineRule="atLeast"/>
              <w:jc w:val="center"/>
            </w:pPr>
            <w:r>
              <w:rPr>
                <w:rFonts w:hint="eastAsia"/>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2588" w:type="dxa"/>
            <w:gridSpan w:val="2"/>
            <w:vAlign w:val="center"/>
          </w:tcPr>
          <w:p>
            <w:pPr>
              <w:spacing w:line="0" w:lineRule="atLeast"/>
              <w:jc w:val="center"/>
              <w:rPr>
                <w:b/>
                <w:sz w:val="24"/>
              </w:rPr>
            </w:pPr>
            <w:r>
              <w:rPr>
                <w:rFonts w:hint="eastAsia" w:hAnsi="宋体"/>
                <w:b/>
                <w:sz w:val="24"/>
              </w:rPr>
              <w:t>民宿数量（家）</w:t>
            </w:r>
          </w:p>
        </w:tc>
        <w:tc>
          <w:tcPr>
            <w:tcW w:w="1741" w:type="dxa"/>
            <w:gridSpan w:val="3"/>
            <w:vAlign w:val="center"/>
          </w:tcPr>
          <w:p>
            <w:pPr>
              <w:spacing w:line="0" w:lineRule="atLeast"/>
              <w:jc w:val="center"/>
              <w:rPr>
                <w:sz w:val="24"/>
              </w:rPr>
            </w:pPr>
            <w:r>
              <w:rPr>
                <w:rFonts w:hint="eastAsia"/>
                <w:sz w:val="24"/>
              </w:rPr>
              <w:t>36</w:t>
            </w:r>
          </w:p>
        </w:tc>
        <w:tc>
          <w:tcPr>
            <w:tcW w:w="3161" w:type="dxa"/>
            <w:gridSpan w:val="3"/>
            <w:vAlign w:val="center"/>
          </w:tcPr>
          <w:p>
            <w:pPr>
              <w:spacing w:line="0" w:lineRule="atLeast"/>
              <w:jc w:val="center"/>
              <w:rPr>
                <w:b/>
                <w:sz w:val="24"/>
              </w:rPr>
            </w:pPr>
            <w:r>
              <w:rPr>
                <w:rFonts w:hint="eastAsia" w:hAnsi="宋体"/>
                <w:b/>
                <w:sz w:val="24"/>
              </w:rPr>
              <w:t>停车位数量（个）</w:t>
            </w:r>
          </w:p>
        </w:tc>
        <w:tc>
          <w:tcPr>
            <w:tcW w:w="1343" w:type="dxa"/>
            <w:vAlign w:val="center"/>
          </w:tcPr>
          <w:p>
            <w:pPr>
              <w:spacing w:line="0" w:lineRule="atLeast"/>
              <w:jc w:val="center"/>
              <w:rPr>
                <w:sz w:val="24"/>
              </w:rPr>
            </w:pPr>
            <w:r>
              <w:rPr>
                <w:rFonts w:hint="eastAsia"/>
                <w:sz w:val="24"/>
              </w:rPr>
              <w:t>420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E3143"/>
    <w:rsid w:val="00000CB5"/>
    <w:rsid w:val="00023331"/>
    <w:rsid w:val="00092A60"/>
    <w:rsid w:val="0009605B"/>
    <w:rsid w:val="00096279"/>
    <w:rsid w:val="000A00CF"/>
    <w:rsid w:val="000B7F72"/>
    <w:rsid w:val="000E7002"/>
    <w:rsid w:val="000E7068"/>
    <w:rsid w:val="00103292"/>
    <w:rsid w:val="001125D5"/>
    <w:rsid w:val="0012253D"/>
    <w:rsid w:val="0013585E"/>
    <w:rsid w:val="00154C7D"/>
    <w:rsid w:val="00164B48"/>
    <w:rsid w:val="001A7E0B"/>
    <w:rsid w:val="001B4432"/>
    <w:rsid w:val="001F7A56"/>
    <w:rsid w:val="00224306"/>
    <w:rsid w:val="00241ABD"/>
    <w:rsid w:val="0025186F"/>
    <w:rsid w:val="002730AF"/>
    <w:rsid w:val="002B1E48"/>
    <w:rsid w:val="00312512"/>
    <w:rsid w:val="00354DB4"/>
    <w:rsid w:val="00395C1D"/>
    <w:rsid w:val="003A6085"/>
    <w:rsid w:val="003B1B62"/>
    <w:rsid w:val="004159E8"/>
    <w:rsid w:val="00441D66"/>
    <w:rsid w:val="00443C0C"/>
    <w:rsid w:val="004466EE"/>
    <w:rsid w:val="00455A6C"/>
    <w:rsid w:val="004608E8"/>
    <w:rsid w:val="00477AA3"/>
    <w:rsid w:val="0048198F"/>
    <w:rsid w:val="0049409B"/>
    <w:rsid w:val="004C6F11"/>
    <w:rsid w:val="004E03E9"/>
    <w:rsid w:val="004E5AC3"/>
    <w:rsid w:val="00504D6C"/>
    <w:rsid w:val="00512122"/>
    <w:rsid w:val="00525012"/>
    <w:rsid w:val="005422E3"/>
    <w:rsid w:val="0054584E"/>
    <w:rsid w:val="00555813"/>
    <w:rsid w:val="005563AE"/>
    <w:rsid w:val="00572A15"/>
    <w:rsid w:val="00574785"/>
    <w:rsid w:val="0057539B"/>
    <w:rsid w:val="00577EA9"/>
    <w:rsid w:val="005919BB"/>
    <w:rsid w:val="00591B1B"/>
    <w:rsid w:val="005A2626"/>
    <w:rsid w:val="005A2CC8"/>
    <w:rsid w:val="005B24B7"/>
    <w:rsid w:val="005B711D"/>
    <w:rsid w:val="005C7A87"/>
    <w:rsid w:val="005D6C77"/>
    <w:rsid w:val="00611DDF"/>
    <w:rsid w:val="00624FC3"/>
    <w:rsid w:val="00655BF7"/>
    <w:rsid w:val="00693949"/>
    <w:rsid w:val="006956CF"/>
    <w:rsid w:val="006B1198"/>
    <w:rsid w:val="006D71D1"/>
    <w:rsid w:val="006F04B4"/>
    <w:rsid w:val="006F24FA"/>
    <w:rsid w:val="007053CF"/>
    <w:rsid w:val="00711205"/>
    <w:rsid w:val="00770AE5"/>
    <w:rsid w:val="00796942"/>
    <w:rsid w:val="007B6A3F"/>
    <w:rsid w:val="007D2EF8"/>
    <w:rsid w:val="007D5CC8"/>
    <w:rsid w:val="007E47D4"/>
    <w:rsid w:val="00804944"/>
    <w:rsid w:val="00814629"/>
    <w:rsid w:val="0081494B"/>
    <w:rsid w:val="0081509E"/>
    <w:rsid w:val="00823026"/>
    <w:rsid w:val="0082411B"/>
    <w:rsid w:val="00830C70"/>
    <w:rsid w:val="00845640"/>
    <w:rsid w:val="0085347C"/>
    <w:rsid w:val="00857A6C"/>
    <w:rsid w:val="00864625"/>
    <w:rsid w:val="008B779B"/>
    <w:rsid w:val="008E24C2"/>
    <w:rsid w:val="008E3143"/>
    <w:rsid w:val="008F0459"/>
    <w:rsid w:val="009036AA"/>
    <w:rsid w:val="00906F1C"/>
    <w:rsid w:val="00936CA4"/>
    <w:rsid w:val="009523AD"/>
    <w:rsid w:val="00953625"/>
    <w:rsid w:val="00960E77"/>
    <w:rsid w:val="009A462C"/>
    <w:rsid w:val="009A65FA"/>
    <w:rsid w:val="009B1221"/>
    <w:rsid w:val="009C7354"/>
    <w:rsid w:val="009E0A13"/>
    <w:rsid w:val="009E59BF"/>
    <w:rsid w:val="009F44DA"/>
    <w:rsid w:val="009F50F7"/>
    <w:rsid w:val="00A12406"/>
    <w:rsid w:val="00A30145"/>
    <w:rsid w:val="00A33235"/>
    <w:rsid w:val="00A86AA9"/>
    <w:rsid w:val="00AA22EC"/>
    <w:rsid w:val="00AB2B1C"/>
    <w:rsid w:val="00AD3D65"/>
    <w:rsid w:val="00B15E9F"/>
    <w:rsid w:val="00B31079"/>
    <w:rsid w:val="00B64158"/>
    <w:rsid w:val="00B64728"/>
    <w:rsid w:val="00B64729"/>
    <w:rsid w:val="00B64798"/>
    <w:rsid w:val="00B84837"/>
    <w:rsid w:val="00BA14DA"/>
    <w:rsid w:val="00BA4329"/>
    <w:rsid w:val="00BB4986"/>
    <w:rsid w:val="00BD40F5"/>
    <w:rsid w:val="00BE5060"/>
    <w:rsid w:val="00C146F9"/>
    <w:rsid w:val="00C37D73"/>
    <w:rsid w:val="00C45636"/>
    <w:rsid w:val="00C83F67"/>
    <w:rsid w:val="00C86F8B"/>
    <w:rsid w:val="00CE7161"/>
    <w:rsid w:val="00CF67F7"/>
    <w:rsid w:val="00D02B8E"/>
    <w:rsid w:val="00D32E95"/>
    <w:rsid w:val="00D565AB"/>
    <w:rsid w:val="00D64968"/>
    <w:rsid w:val="00D66B08"/>
    <w:rsid w:val="00D67889"/>
    <w:rsid w:val="00D73AEB"/>
    <w:rsid w:val="00D74B72"/>
    <w:rsid w:val="00DA529F"/>
    <w:rsid w:val="00DC7693"/>
    <w:rsid w:val="00DE259E"/>
    <w:rsid w:val="00DF2F1E"/>
    <w:rsid w:val="00E21299"/>
    <w:rsid w:val="00E63CE5"/>
    <w:rsid w:val="00E72832"/>
    <w:rsid w:val="00E754E0"/>
    <w:rsid w:val="00EF615B"/>
    <w:rsid w:val="00F03C47"/>
    <w:rsid w:val="00F563B5"/>
    <w:rsid w:val="00F65FE1"/>
    <w:rsid w:val="00FA7B2C"/>
    <w:rsid w:val="00FC2A7F"/>
    <w:rsid w:val="00FE3685"/>
    <w:rsid w:val="00FE458A"/>
    <w:rsid w:val="00FF1152"/>
    <w:rsid w:val="00FF4651"/>
    <w:rsid w:val="17AF6C6D"/>
    <w:rsid w:val="1A4D4181"/>
    <w:rsid w:val="24784A00"/>
    <w:rsid w:val="26BD30C9"/>
    <w:rsid w:val="2F0A6352"/>
    <w:rsid w:val="33A80B79"/>
    <w:rsid w:val="3D4F2118"/>
    <w:rsid w:val="3D5026C1"/>
    <w:rsid w:val="3E1E6A01"/>
    <w:rsid w:val="3F37796F"/>
    <w:rsid w:val="47082145"/>
    <w:rsid w:val="4FBC0847"/>
    <w:rsid w:val="5EEA19E5"/>
    <w:rsid w:val="6CDF7C0D"/>
    <w:rsid w:val="78FF6BF4"/>
    <w:rsid w:val="7D8429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kern w:val="2"/>
      <w:sz w:val="32"/>
      <w:szCs w:val="32"/>
      <w:lang w:val="en-US" w:eastAsia="zh-CN" w:bidi="ar-SA"/>
    </w:rPr>
  </w:style>
  <w:style w:type="paragraph" w:styleId="2">
    <w:name w:val="heading 3"/>
    <w:basedOn w:val="1"/>
    <w:next w:val="1"/>
    <w:qFormat/>
    <w:uiPriority w:val="0"/>
    <w:pPr>
      <w:tabs>
        <w:tab w:val="left" w:pos="170"/>
      </w:tabs>
      <w:spacing w:line="590" w:lineRule="exact"/>
      <w:ind w:firstLine="880" w:firstLineChars="200"/>
      <w:outlineLvl w:val="2"/>
    </w:pPr>
    <w:rPr>
      <w:rFonts w:ascii="仿宋" w:hAnsi="仿宋" w:eastAsia="楷体" w:cs="仿宋"/>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仿宋_GB2312" w:cs="黑体"/>
      <w:kern w:val="2"/>
      <w:sz w:val="18"/>
      <w:szCs w:val="18"/>
    </w:rPr>
  </w:style>
  <w:style w:type="character" w:customStyle="1" w:styleId="8">
    <w:name w:val="页脚 Char"/>
    <w:basedOn w:val="6"/>
    <w:link w:val="3"/>
    <w:semiHidden/>
    <w:qFormat/>
    <w:uiPriority w:val="99"/>
    <w:rPr>
      <w:rFonts w:ascii="Calibri" w:hAnsi="Calibri" w:eastAsia="仿宋_GB2312"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324</Words>
  <Characters>1850</Characters>
  <Lines>15</Lines>
  <Paragraphs>4</Paragraphs>
  <TotalTime>24</TotalTime>
  <ScaleCrop>false</ScaleCrop>
  <LinksUpToDate>false</LinksUpToDate>
  <CharactersWithSpaces>2170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2021-06-01T02:05:00Z</dcterms:created>
  <dc:creator>马思伟</dc:creator>
  <cp:lastModifiedBy>Administrator</cp:lastModifiedBy>
  <dcterms:modified xsi:type="dcterms:W3CDTF">2021-06-30T03:43:56Z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35801350417146D192261556CA662225</vt:lpwstr>
  </property>
</Properties>
</file>