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5B" w:rsidRPr="00F35F5B" w:rsidRDefault="00F35F5B" w:rsidP="00F35F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Microsoft JhengHei"/>
          <w:b/>
          <w:kern w:val="0"/>
          <w:sz w:val="24"/>
          <w:szCs w:val="24"/>
        </w:rPr>
      </w:pPr>
      <w:r w:rsidRPr="00F35F5B">
        <w:rPr>
          <w:rFonts w:ascii="仿宋" w:eastAsia="仿宋" w:hAnsi="仿宋" w:cs="Microsoft JhengHei" w:hint="eastAsia"/>
          <w:b/>
          <w:kern w:val="0"/>
          <w:sz w:val="24"/>
          <w:szCs w:val="24"/>
        </w:rPr>
        <w:t>案例导入</w:t>
      </w:r>
    </w:p>
    <w:p w:rsidR="00F35F5B" w:rsidRPr="00F35F5B" w:rsidRDefault="00F35F5B" w:rsidP="00F35F5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小李是一家专卖各类糕点的实体店家,近几年随着网络的发展，小李发现,</w:t>
      </w:r>
      <w:proofErr w:type="gramStart"/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在淘宝网中</w:t>
      </w:r>
      <w:proofErr w:type="gramEnd"/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居然也能购买到类似的商品,于是萌生了在</w:t>
      </w:r>
      <w:proofErr w:type="gramStart"/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淘宝网</w:t>
      </w:r>
      <w:proofErr w:type="gramEnd"/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店的想法。有了想法后,他马上付诸实践先注册了店铺,并制作了卖的糕点商品,准备直接用手机进行拍摄。</w:t>
      </w:r>
    </w:p>
    <w:p w:rsidR="00F35F5B" w:rsidRPr="00F35F5B" w:rsidRDefault="00F35F5B" w:rsidP="00F35F5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随着拍摄的展开,小李发现他拍摄的糕点照片不是太暗,就是太亮，一点视觉感和食欲感都没有,与其他店铺展现的效果相差甚远,完全提不起购买的欲望。为此小李打电话咨询了他的摄影师朋友“小王”。</w:t>
      </w:r>
    </w:p>
    <w:p w:rsidR="00F35F5B" w:rsidRPr="00F35F5B" w:rsidRDefault="00F35F5B" w:rsidP="00F35F5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小王对他讲,要想拍摄出有内容、能引起食欲的视觉照片,不能随便用手机进行拍摄，还需要准备一些辅助器材,如遮光罩、静物台、三脚架、柔光箱等。完成准备后,还需要找到适合拍摄的环境,并准备拍摄的光源。拍摄商品进行不同的对焦和补光,这样拍摄出的效果才更加自然。</w:t>
      </w:r>
    </w:p>
    <w:p w:rsidR="00F35F5B" w:rsidRPr="00F35F5B" w:rsidRDefault="00F35F5B" w:rsidP="00F35F5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于是,小李第二天就去买了小王所说的器材,在家进行拍摄练习，并请小王来当他的老师。经过不断努力,小李终于拍摄出了符合视觉效果的图片，其开设的</w:t>
      </w:r>
      <w:proofErr w:type="gramStart"/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淘宝网</w:t>
      </w:r>
      <w:proofErr w:type="gramEnd"/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店铺也正式营业了。</w:t>
      </w:r>
    </w:p>
    <w:p w:rsidR="00F35F5B" w:rsidRPr="00F35F5B" w:rsidRDefault="00F35F5B" w:rsidP="00F35F5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在拍摄商品图片时,需要明确一个态度:商品图片拍摄的好坏直接决定商品展示的成败。一张优秀的商品图片在被拍摄出来前需要做好前期的准备工作：</w:t>
      </w:r>
    </w:p>
    <w:p w:rsidR="00F35F5B" w:rsidRPr="00F35F5B" w:rsidRDefault="00F35F5B" w:rsidP="00F35F5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合适的相机、辅助器材,并对商品进行合理的摆放与布光。</w:t>
      </w:r>
    </w:p>
    <w:p w:rsidR="00F35F5B" w:rsidRPr="00F35F5B" w:rsidRDefault="00F35F5B" w:rsidP="00F35F5B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Microsoft JhengHei" w:hint="eastAsia"/>
          <w:b/>
          <w:kern w:val="0"/>
          <w:sz w:val="24"/>
          <w:szCs w:val="24"/>
        </w:rPr>
      </w:pPr>
      <w:r>
        <w:rPr>
          <w:rFonts w:ascii="仿宋" w:eastAsia="仿宋" w:hAnsi="仿宋" w:cs="Microsoft JhengHei" w:hint="eastAsia"/>
          <w:b/>
          <w:kern w:val="0"/>
          <w:sz w:val="24"/>
          <w:szCs w:val="24"/>
        </w:rPr>
        <w:t>[</w:t>
      </w:r>
      <w:r w:rsidRPr="00F35F5B">
        <w:rPr>
          <w:rFonts w:ascii="仿宋" w:eastAsia="仿宋" w:hAnsi="仿宋" w:cs="Microsoft JhengHei" w:hint="eastAsia"/>
          <w:b/>
          <w:kern w:val="0"/>
          <w:sz w:val="24"/>
          <w:szCs w:val="24"/>
        </w:rPr>
        <w:t>思考</w:t>
      </w:r>
      <w:r>
        <w:rPr>
          <w:rFonts w:ascii="仿宋" w:eastAsia="仿宋" w:hAnsi="仿宋" w:cs="Microsoft JhengHei" w:hint="eastAsia"/>
          <w:b/>
          <w:kern w:val="0"/>
          <w:sz w:val="24"/>
          <w:szCs w:val="24"/>
        </w:rPr>
        <w:t>]</w:t>
      </w:r>
    </w:p>
    <w:p w:rsidR="00F35F5B" w:rsidRPr="00F35F5B" w:rsidRDefault="00F35F5B" w:rsidP="00F35F5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(1)拍摄前有哪些准备工作?</w:t>
      </w:r>
    </w:p>
    <w:p w:rsidR="00F35F5B" w:rsidRPr="00F35F5B" w:rsidRDefault="00F35F5B" w:rsidP="00F35F5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(2)如何选择拍摄相机?选择时有什么需要注意的问题?</w:t>
      </w:r>
    </w:p>
    <w:p w:rsidR="00F35F5B" w:rsidRPr="00F35F5B" w:rsidRDefault="00F35F5B" w:rsidP="00F35F5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 xml:space="preserve">(3)如何进行布光？ </w:t>
      </w:r>
    </w:p>
    <w:p w:rsidR="00F35F5B" w:rsidRPr="00F35F5B" w:rsidRDefault="00F35F5B" w:rsidP="00F35F5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bookmarkStart w:id="0" w:name="_GoBack"/>
      <w:bookmarkEnd w:id="0"/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(4)如何将商品摆放得更加合理,便于后期的拍摄?</w:t>
      </w:r>
    </w:p>
    <w:p w:rsidR="00A26DFA" w:rsidRDefault="00F35F5B" w:rsidP="00F35F5B">
      <w:pPr>
        <w:widowControl/>
        <w:adjustRightInd w:val="0"/>
        <w:snapToGrid w:val="0"/>
        <w:spacing w:line="360" w:lineRule="auto"/>
        <w:ind w:firstLineChars="200" w:firstLine="480"/>
        <w:jc w:val="left"/>
      </w:pPr>
      <w:r w:rsidRPr="00F35F5B">
        <w:rPr>
          <w:rFonts w:ascii="仿宋" w:eastAsia="仿宋" w:hAnsi="仿宋" w:cs="Microsoft JhengHei" w:hint="eastAsia"/>
          <w:kern w:val="0"/>
          <w:sz w:val="24"/>
          <w:szCs w:val="24"/>
        </w:rPr>
        <w:t>(5)如何进行商品图片的拍摄</w:t>
      </w:r>
      <w:r>
        <w:rPr>
          <w:rFonts w:hint="eastAsia"/>
        </w:rPr>
        <w:t>?</w:t>
      </w:r>
    </w:p>
    <w:sectPr w:rsidR="00A26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E00" w:rsidRDefault="00795E00" w:rsidP="00F35F5B">
      <w:r>
        <w:separator/>
      </w:r>
    </w:p>
  </w:endnote>
  <w:endnote w:type="continuationSeparator" w:id="0">
    <w:p w:rsidR="00795E00" w:rsidRDefault="00795E00" w:rsidP="00F3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E00" w:rsidRDefault="00795E00" w:rsidP="00F35F5B">
      <w:r>
        <w:separator/>
      </w:r>
    </w:p>
  </w:footnote>
  <w:footnote w:type="continuationSeparator" w:id="0">
    <w:p w:rsidR="00795E00" w:rsidRDefault="00795E00" w:rsidP="00F35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88"/>
    <w:rsid w:val="00045788"/>
    <w:rsid w:val="000B62FD"/>
    <w:rsid w:val="000C408E"/>
    <w:rsid w:val="002E4389"/>
    <w:rsid w:val="002E7792"/>
    <w:rsid w:val="004C673F"/>
    <w:rsid w:val="00595C22"/>
    <w:rsid w:val="00642354"/>
    <w:rsid w:val="00795E00"/>
    <w:rsid w:val="00941BCD"/>
    <w:rsid w:val="00A26DFA"/>
    <w:rsid w:val="00AB7183"/>
    <w:rsid w:val="00B2729D"/>
    <w:rsid w:val="00B74AE8"/>
    <w:rsid w:val="00B978F7"/>
    <w:rsid w:val="00BA12E9"/>
    <w:rsid w:val="00BE6472"/>
    <w:rsid w:val="00BF37CE"/>
    <w:rsid w:val="00C03AD2"/>
    <w:rsid w:val="00DF581A"/>
    <w:rsid w:val="00E125FE"/>
    <w:rsid w:val="00E139C7"/>
    <w:rsid w:val="00F35817"/>
    <w:rsid w:val="00F35F5B"/>
    <w:rsid w:val="00F4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F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F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F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F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6</cp:revision>
  <cp:lastPrinted>2020-01-30T03:26:00Z</cp:lastPrinted>
  <dcterms:created xsi:type="dcterms:W3CDTF">2020-01-30T03:21:00Z</dcterms:created>
  <dcterms:modified xsi:type="dcterms:W3CDTF">2020-01-30T03:26:00Z</dcterms:modified>
</cp:coreProperties>
</file>