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9841C1" w:rsidRPr="00C02693">
              <w:rPr>
                <w:rFonts w:ascii="楷体_GB2312" w:eastAsia="楷体_GB2312" w:hAnsi="宋体" w:hint="eastAsia"/>
              </w:rPr>
              <w:t>任务6.3首页海报视觉营销设计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9841C1">
              <w:rPr>
                <w:rFonts w:ascii="楷体_GB2312" w:eastAsia="楷体_GB2312" w:hAnsi="宋体" w:hint="eastAsia"/>
                <w:szCs w:val="21"/>
              </w:rPr>
              <w:t>4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C02693" w:rsidRPr="00C02693">
              <w:rPr>
                <w:rFonts w:ascii="楷体_GB2312" w:eastAsia="楷体_GB2312" w:hAnsi="宋体" w:hint="eastAsia"/>
              </w:rPr>
              <w:t>根据不同活动不同店铺设计首页海报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C02693" w:rsidRPr="00C02693" w:rsidRDefault="00C02693" w:rsidP="00C02693">
            <w:pPr>
              <w:spacing w:line="320" w:lineRule="exact"/>
              <w:rPr>
                <w:rFonts w:ascii="楷体_GB2312" w:eastAsia="楷体_GB2312" w:hAnsi="宋体"/>
              </w:rPr>
            </w:pPr>
            <w:r w:rsidRPr="00C02693">
              <w:rPr>
                <w:rFonts w:ascii="楷体_GB2312" w:eastAsia="楷体_GB2312" w:hAnsi="宋体" w:hint="eastAsia"/>
              </w:rPr>
              <w:t>1．掌握海报的设计要点。</w:t>
            </w:r>
          </w:p>
          <w:p w:rsidR="004267E5" w:rsidRPr="00C02693" w:rsidRDefault="00C02693" w:rsidP="00C02693">
            <w:pPr>
              <w:spacing w:line="320" w:lineRule="exact"/>
            </w:pPr>
            <w:r w:rsidRPr="00C02693">
              <w:rPr>
                <w:rFonts w:ascii="楷体_GB2312" w:eastAsia="楷体_GB2312" w:hAnsi="宋体" w:hint="eastAsia"/>
              </w:rPr>
              <w:t>2．掌握首页各个模块的设计方法。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BD26BF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D47418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D47418">
              <w:rPr>
                <w:rFonts w:ascii="楷体_GB2312" w:eastAsia="楷体_GB2312" w:hint="eastAsia"/>
                <w:szCs w:val="21"/>
              </w:rPr>
              <w:t>制作女鞋海报，要求在海报中体现商品的促销活动信息</w:t>
            </w:r>
            <w:r w:rsidRPr="00D47418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BD26BF" w:rsidRDefault="00BD26BF" w:rsidP="00BD26B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BD26BF" w:rsidRDefault="00BD26BF" w:rsidP="00BD26B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BD26BF" w:rsidP="00BD26B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9841C1" w:rsidRPr="00C02693">
              <w:rPr>
                <w:rFonts w:ascii="楷体_GB2312" w:eastAsia="楷体_GB2312" w:hAnsi="宋体" w:hint="eastAsia"/>
              </w:rPr>
              <w:t>任务6.3首页海报视觉营销设计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9841C1" w:rsidRPr="00C02693" w:rsidRDefault="009841C1" w:rsidP="00C02693">
            <w:pPr>
              <w:spacing w:line="320" w:lineRule="exact"/>
              <w:rPr>
                <w:rFonts w:ascii="楷体_GB2312" w:eastAsia="楷体_GB2312" w:hAnsi="宋体"/>
              </w:rPr>
            </w:pPr>
            <w:r w:rsidRPr="00C02693">
              <w:rPr>
                <w:rFonts w:ascii="楷体_GB2312" w:eastAsia="楷体_GB2312" w:hAnsi="宋体" w:hint="eastAsia"/>
              </w:rPr>
              <w:t>1．店招的风格是怎么选择的？</w:t>
            </w:r>
          </w:p>
          <w:p w:rsidR="009841C1" w:rsidRPr="00C02693" w:rsidRDefault="009841C1" w:rsidP="00C02693">
            <w:pPr>
              <w:spacing w:line="320" w:lineRule="exact"/>
              <w:rPr>
                <w:rFonts w:ascii="楷体_GB2312" w:eastAsia="楷体_GB2312" w:hAnsi="宋体"/>
              </w:rPr>
            </w:pPr>
            <w:r w:rsidRPr="00C02693">
              <w:rPr>
                <w:rFonts w:ascii="楷体_GB2312" w:eastAsia="楷体_GB2312" w:hAnsi="宋体" w:hint="eastAsia"/>
              </w:rPr>
              <w:t>2．店招的营销设计要点有哪些？</w:t>
            </w:r>
          </w:p>
          <w:p w:rsidR="003818DC" w:rsidRPr="00C02693" w:rsidRDefault="00FF7B68" w:rsidP="00C02693">
            <w:pPr>
              <w:spacing w:line="320" w:lineRule="exact"/>
              <w:rPr>
                <w:rFonts w:ascii="楷体_GB2312" w:eastAsia="楷体_GB2312" w:hAnsi="宋体"/>
              </w:rPr>
            </w:pPr>
            <w:r w:rsidRPr="003C1F0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47418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D47418" w:rsidRPr="00D47418">
              <w:rPr>
                <w:rFonts w:ascii="楷体_GB2312" w:eastAsia="楷体_GB2312" w:hint="eastAsia"/>
              </w:rPr>
              <w:t>海报是客户进入店铺首页时看到的最醒目的区域，利用好海报的设计效果不仅能给客户带来视觉上的美好感受，还能使</w:t>
            </w:r>
            <w:proofErr w:type="gramStart"/>
            <w:r w:rsidR="00D47418" w:rsidRPr="00D47418">
              <w:rPr>
                <w:rFonts w:ascii="楷体_GB2312" w:eastAsia="楷体_GB2312" w:hint="eastAsia"/>
              </w:rPr>
              <w:t>客户第</w:t>
            </w:r>
            <w:proofErr w:type="gramEnd"/>
            <w:r w:rsidR="00D47418" w:rsidRPr="00D47418">
              <w:rPr>
                <w:rFonts w:ascii="楷体_GB2312" w:eastAsia="楷体_GB2312" w:hint="eastAsia"/>
              </w:rPr>
              <w:t>一时间了解店铺的活动和促销信息。</w:t>
            </w:r>
            <w:proofErr w:type="gramStart"/>
            <w:r w:rsidR="00D47418" w:rsidRPr="00D47418">
              <w:rPr>
                <w:rFonts w:ascii="楷体_GB2312" w:eastAsia="楷体_GB2312" w:hint="eastAsia"/>
              </w:rPr>
              <w:t>本任务</w:t>
            </w:r>
            <w:proofErr w:type="gramEnd"/>
            <w:r w:rsidR="00D47418" w:rsidRPr="00D47418">
              <w:rPr>
                <w:rFonts w:ascii="楷体_GB2312" w:eastAsia="楷体_GB2312" w:hint="eastAsia"/>
              </w:rPr>
              <w:t>将先对海报布局技巧、设计要点、表现手法进行介绍，再对海报的设计与制作方法进行介绍。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904EAF">
              <w:rPr>
                <w:rFonts w:ascii="楷体_GB2312" w:eastAsia="楷体_GB2312" w:hAnsi="宋体" w:hint="eastAsia"/>
              </w:rPr>
              <w:t>不同店铺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r>
              <w:rPr>
                <w:rFonts w:ascii="楷体_GB2312" w:eastAsia="楷体_GB2312" w:hAnsi="宋体" w:hint="eastAsia"/>
              </w:rPr>
              <w:t>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比，并对比要求对自己以前所做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r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C0269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C02693">
              <w:rPr>
                <w:rFonts w:ascii="楷体_GB2312" w:eastAsia="楷体_GB2312" w:hAnsi="宋体" w:hint="eastAsia"/>
              </w:rPr>
              <w:t>海报的布局及设计要点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C02693">
              <w:rPr>
                <w:rFonts w:ascii="楷体_GB2312" w:eastAsia="楷体_GB2312" w:hAnsi="宋体" w:hint="eastAsia"/>
              </w:rPr>
              <w:t>海报布局及设计要点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E40153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思考自己店铺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r>
              <w:rPr>
                <w:rFonts w:ascii="楷体_GB2312" w:eastAsia="楷体_GB2312" w:hAnsi="宋体" w:hint="eastAsia"/>
              </w:rPr>
              <w:t>如何改造符合视觉传达要求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C0269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C02693">
              <w:rPr>
                <w:rFonts w:ascii="楷体_GB2312" w:eastAsia="楷体_GB2312" w:hAnsi="宋体" w:hint="eastAsia"/>
              </w:rPr>
              <w:t>海报的表现手法与设计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  <w:r w:rsidR="00E40153">
              <w:rPr>
                <w:rFonts w:ascii="楷体_GB2312" w:eastAsia="楷体_GB2312" w:hAnsi="宋体" w:hint="eastAsia"/>
              </w:rPr>
              <w:t>布局</w:t>
            </w:r>
            <w:r w:rsidR="00904EAF">
              <w:rPr>
                <w:rFonts w:ascii="楷体_GB2312" w:eastAsia="楷体_GB2312" w:hAnsi="宋体" w:hint="eastAsia"/>
              </w:rPr>
              <w:t>与制作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904EAF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r w:rsidR="00C02693">
              <w:rPr>
                <w:rFonts w:ascii="楷体_GB2312" w:eastAsia="楷体_GB2312" w:hAnsi="宋体" w:hint="eastAsia"/>
              </w:rPr>
              <w:t>海报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C02693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海报</w:t>
            </w:r>
            <w:r w:rsidR="00904EAF">
              <w:rPr>
                <w:rFonts w:ascii="楷体_GB2312" w:eastAsia="楷体_GB2312" w:hAnsi="宋体" w:hint="eastAsia"/>
              </w:rPr>
              <w:t>的设计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C02693" w:rsidRDefault="00C02693" w:rsidP="00C02693">
            <w:pPr>
              <w:spacing w:line="320" w:lineRule="exact"/>
              <w:rPr>
                <w:rFonts w:ascii="宋体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海报的布局技巧。首页海报的设计方法。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59112B" w:rsidP="00D4741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设计</w:t>
            </w:r>
            <w:r w:rsidR="00F55386">
              <w:rPr>
                <w:rFonts w:ascii="楷体_GB2312" w:eastAsia="楷体_GB2312" w:hAnsi="宋体" w:hint="eastAsia"/>
                <w:szCs w:val="21"/>
              </w:rPr>
              <w:t>自己</w:t>
            </w:r>
            <w:r w:rsidR="00F55386" w:rsidRPr="009C4537">
              <w:rPr>
                <w:rFonts w:ascii="楷体_GB2312" w:eastAsia="楷体_GB2312" w:hAnsi="宋体" w:hint="eastAsia"/>
                <w:szCs w:val="21"/>
              </w:rPr>
              <w:t>店铺</w:t>
            </w:r>
            <w:r w:rsidR="00D47418">
              <w:rPr>
                <w:rFonts w:ascii="楷体_GB2312" w:eastAsia="楷体_GB2312" w:hAnsi="宋体" w:hint="eastAsia"/>
                <w:szCs w:val="21"/>
              </w:rPr>
              <w:t>海报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D47418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D47418">
              <w:rPr>
                <w:rFonts w:ascii="楷体_GB2312" w:eastAsia="楷体_GB2312" w:hAnsi="宋体" w:hint="eastAsia"/>
                <w:szCs w:val="21"/>
              </w:rPr>
              <w:t>制作女装海报，要求展现女装的时尚感，并突出“上新”的信息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C1" w:rsidRDefault="007C02C1" w:rsidP="00722927">
      <w:r>
        <w:separator/>
      </w:r>
    </w:p>
  </w:endnote>
  <w:endnote w:type="continuationSeparator" w:id="0">
    <w:p w:rsidR="007C02C1" w:rsidRDefault="007C02C1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C1" w:rsidRDefault="007C02C1" w:rsidP="00722927">
      <w:r>
        <w:separator/>
      </w:r>
    </w:p>
  </w:footnote>
  <w:footnote w:type="continuationSeparator" w:id="0">
    <w:p w:rsidR="007C02C1" w:rsidRDefault="007C02C1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9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6647A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5158FF"/>
    <w:rsid w:val="0052755A"/>
    <w:rsid w:val="005557F9"/>
    <w:rsid w:val="0056463C"/>
    <w:rsid w:val="0059112B"/>
    <w:rsid w:val="00594ED8"/>
    <w:rsid w:val="005A10C5"/>
    <w:rsid w:val="005D3EAE"/>
    <w:rsid w:val="006212F9"/>
    <w:rsid w:val="00621881"/>
    <w:rsid w:val="00621B59"/>
    <w:rsid w:val="006317AF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02C1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04EAF"/>
    <w:rsid w:val="00945226"/>
    <w:rsid w:val="00945245"/>
    <w:rsid w:val="00953B40"/>
    <w:rsid w:val="009557BA"/>
    <w:rsid w:val="00965E62"/>
    <w:rsid w:val="00966906"/>
    <w:rsid w:val="009841C1"/>
    <w:rsid w:val="0098525A"/>
    <w:rsid w:val="009852F0"/>
    <w:rsid w:val="009C4537"/>
    <w:rsid w:val="009F2ED8"/>
    <w:rsid w:val="00A03DBD"/>
    <w:rsid w:val="00A46B73"/>
    <w:rsid w:val="00A628A0"/>
    <w:rsid w:val="00A6727C"/>
    <w:rsid w:val="00A84806"/>
    <w:rsid w:val="00A8776F"/>
    <w:rsid w:val="00AE58D5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D26BF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F65"/>
    <w:rsid w:val="00D11021"/>
    <w:rsid w:val="00D47418"/>
    <w:rsid w:val="00D724F6"/>
    <w:rsid w:val="00D86365"/>
    <w:rsid w:val="00DD30ED"/>
    <w:rsid w:val="00DE7AD6"/>
    <w:rsid w:val="00E052A1"/>
    <w:rsid w:val="00E229B5"/>
    <w:rsid w:val="00E40153"/>
    <w:rsid w:val="00E57B6A"/>
    <w:rsid w:val="00E61D11"/>
    <w:rsid w:val="00EC7755"/>
    <w:rsid w:val="00EE31E1"/>
    <w:rsid w:val="00EE5284"/>
    <w:rsid w:val="00F41247"/>
    <w:rsid w:val="00F52271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D393-9B44-4992-A41C-A9299AAE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6</cp:revision>
  <cp:lastPrinted>2019-02-17T06:10:00Z</cp:lastPrinted>
  <dcterms:created xsi:type="dcterms:W3CDTF">2019-02-17T06:10:00Z</dcterms:created>
  <dcterms:modified xsi:type="dcterms:W3CDTF">2020-02-07T02:37:00Z</dcterms:modified>
</cp:coreProperties>
</file>