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1701"/>
        <w:gridCol w:w="1244"/>
        <w:gridCol w:w="1605"/>
      </w:tblGrid>
      <w:tr w:rsidR="00722927" w:rsidTr="00836802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元    </w:t>
            </w:r>
            <w:r w:rsidR="0086296E">
              <w:rPr>
                <w:rFonts w:ascii="楷体_GB2312" w:eastAsia="楷体_GB2312" w:hAnsi="宋体" w:hint="eastAsia"/>
                <w:sz w:val="28"/>
                <w:szCs w:val="28"/>
              </w:rPr>
              <w:t>任务1.1 了解视觉营销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题： 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4267E5">
              <w:rPr>
                <w:rFonts w:ascii="楷体_GB2312" w:eastAsia="楷体_GB2312" w:hAnsi="宋体" w:hint="eastAsia"/>
                <w:szCs w:val="21"/>
              </w:rPr>
              <w:t>1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B902FE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170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849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B902FE">
        <w:trPr>
          <w:cantSplit/>
          <w:trHeight w:val="138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86296E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86296E">
              <w:rPr>
                <w:rFonts w:ascii="楷体_GB2312" w:eastAsia="楷体_GB2312" w:hAnsi="宋体" w:hint="eastAsia"/>
                <w:szCs w:val="21"/>
              </w:rPr>
              <w:t>掌握视觉营销包含内容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1701" w:type="dxa"/>
            <w:vAlign w:val="center"/>
          </w:tcPr>
          <w:p w:rsidR="004267E5" w:rsidRPr="0070063A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86296E">
              <w:rPr>
                <w:rFonts w:ascii="楷体_GB2312" w:eastAsia="楷体_GB2312" w:hAnsi="宋体" w:hint="eastAsia"/>
                <w:szCs w:val="21"/>
              </w:rPr>
              <w:t>1.掌握视觉营销原则和价值。</w:t>
            </w:r>
          </w:p>
        </w:tc>
        <w:tc>
          <w:tcPr>
            <w:tcW w:w="2849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2.养成良好的团队合作精神；</w:t>
            </w:r>
          </w:p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3.养成动手操作的</w:t>
            </w:r>
            <w:proofErr w:type="gramStart"/>
            <w:r w:rsidRPr="0070063A">
              <w:rPr>
                <w:rFonts w:ascii="楷体_GB2312" w:eastAsia="楷体_GB2312" w:hAnsi="宋体" w:hint="eastAsia"/>
                <w:szCs w:val="21"/>
              </w:rPr>
              <w:t>的</w:t>
            </w:r>
            <w:proofErr w:type="gramEnd"/>
            <w:r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941385" w:rsidRDefault="00941385" w:rsidP="004267E5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941385">
              <w:rPr>
                <w:rFonts w:ascii="楷体_GB2312" w:eastAsia="楷体_GB2312" w:hAnsi="宋体" w:hint="eastAsia"/>
                <w:szCs w:val="21"/>
              </w:rPr>
              <w:t>任选一款商品并与“五一节”联合起来进行视觉营销活动策划，并记录运作过程中遇到的问题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1 视觉营销 visual merchandising</w:t>
            </w:r>
            <w:r>
              <w:rPr>
                <w:rFonts w:ascii="楷体_GB2312" w:eastAsia="楷体_GB2312" w:hAnsi="宋体" w:hint="eastAsia"/>
              </w:rPr>
              <w:t xml:space="preserve">     </w:t>
            </w:r>
            <w:r w:rsidRPr="00322401">
              <w:rPr>
                <w:rFonts w:ascii="楷体_GB2312" w:eastAsia="楷体_GB2312" w:hAnsi="宋体" w:hint="eastAsia"/>
              </w:rPr>
              <w:t>2 Color Balance 色彩平衡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3 Script Typeface手写字体</w:t>
            </w:r>
            <w:r>
              <w:rPr>
                <w:rFonts w:ascii="楷体_GB2312" w:eastAsia="楷体_GB2312" w:hAnsi="宋体" w:hint="eastAsia"/>
              </w:rPr>
              <w:t xml:space="preserve">          </w:t>
            </w:r>
            <w:r w:rsidRPr="00322401">
              <w:rPr>
                <w:rFonts w:ascii="楷体_GB2312" w:eastAsia="楷体_GB2312" w:hAnsi="宋体" w:hint="eastAsia"/>
              </w:rPr>
              <w:t xml:space="preserve">4 Typography 排版 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5 Hierarchy 层次</w:t>
            </w:r>
            <w:r>
              <w:rPr>
                <w:rFonts w:ascii="楷体_GB2312" w:eastAsia="楷体_GB2312" w:hAnsi="宋体" w:hint="eastAsia"/>
              </w:rPr>
              <w:t xml:space="preserve">                   </w:t>
            </w:r>
            <w:r w:rsidRPr="00322401">
              <w:rPr>
                <w:rFonts w:ascii="楷体_GB2312" w:eastAsia="楷体_GB2312" w:hAnsi="宋体" w:hint="eastAsia"/>
              </w:rPr>
              <w:t>6 Kerning 字母间隙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7 Leading 行间距</w:t>
            </w:r>
            <w:r>
              <w:rPr>
                <w:rFonts w:ascii="楷体_GB2312" w:eastAsia="楷体_GB2312" w:hAnsi="宋体" w:hint="eastAsia"/>
              </w:rPr>
              <w:t xml:space="preserve">                   </w:t>
            </w:r>
            <w:r w:rsidRPr="00322401">
              <w:rPr>
                <w:rFonts w:ascii="楷体_GB2312" w:eastAsia="楷体_GB2312" w:hAnsi="宋体" w:hint="eastAsia"/>
              </w:rPr>
              <w:t>8 Tracking 字间距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 w:rsidRPr="00322401"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</w:t>
            </w:r>
            <w:r w:rsidRPr="00322401">
              <w:rPr>
                <w:rFonts w:ascii="楷体_GB2312" w:eastAsia="楷体_GB2312" w:hAnsi="宋体" w:hint="eastAsia"/>
              </w:rPr>
              <w:t xml:space="preserve">10 Sans Serif Typeface </w:t>
            </w:r>
            <w:proofErr w:type="gramStart"/>
            <w:r w:rsidRPr="00322401">
              <w:rPr>
                <w:rFonts w:ascii="楷体_GB2312" w:eastAsia="楷体_GB2312" w:hAnsi="宋体" w:hint="eastAsia"/>
              </w:rPr>
              <w:t>非衬线</w:t>
            </w:r>
            <w:proofErr w:type="gramEnd"/>
            <w:r w:rsidRPr="00322401">
              <w:rPr>
                <w:rFonts w:ascii="楷体_GB2312" w:eastAsia="楷体_GB2312" w:hAnsi="宋体" w:hint="eastAsia"/>
              </w:rPr>
              <w:t>体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 xml:space="preserve">11 Legibility 可读性 </w:t>
            </w:r>
            <w:r>
              <w:rPr>
                <w:rFonts w:ascii="楷体_GB2312" w:eastAsia="楷体_GB2312" w:hAnsi="宋体" w:hint="eastAsia"/>
              </w:rPr>
              <w:t xml:space="preserve">              </w:t>
            </w:r>
            <w:r w:rsidRPr="00322401">
              <w:rPr>
                <w:rFonts w:ascii="楷体_GB2312" w:eastAsia="楷体_GB2312" w:hAnsi="宋体" w:hint="eastAsia"/>
              </w:rPr>
              <w:t xml:space="preserve">12 Palette 调色板 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13 Analogous 类似色</w:t>
            </w:r>
            <w:r>
              <w:rPr>
                <w:rFonts w:ascii="楷体_GB2312" w:eastAsia="楷体_GB2312" w:hAnsi="宋体" w:hint="eastAsia"/>
              </w:rPr>
              <w:t xml:space="preserve">                </w:t>
            </w:r>
            <w:r w:rsidRPr="00322401">
              <w:rPr>
                <w:rFonts w:ascii="楷体_GB2312" w:eastAsia="楷体_GB2312" w:hAnsi="宋体" w:hint="eastAsia"/>
              </w:rPr>
              <w:t>14 Complementary 互补色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15 Triadic 三色</w:t>
            </w:r>
            <w:r>
              <w:rPr>
                <w:rFonts w:ascii="楷体_GB2312" w:eastAsia="楷体_GB2312" w:hAnsi="宋体" w:hint="eastAsia"/>
              </w:rPr>
              <w:t xml:space="preserve">                    </w:t>
            </w:r>
            <w:r w:rsidRPr="00322401">
              <w:rPr>
                <w:rFonts w:ascii="楷体_GB2312" w:eastAsia="楷体_GB2312" w:hAnsi="宋体"/>
              </w:rPr>
              <w:t>16 Warm</w:t>
            </w:r>
            <w:r w:rsidRPr="00322401">
              <w:rPr>
                <w:rFonts w:ascii="楷体_GB2312" w:eastAsia="楷体_GB2312" w:hAnsi="宋体"/>
              </w:rPr>
              <w:t> </w:t>
            </w:r>
            <w:r w:rsidRPr="00322401">
              <w:rPr>
                <w:rFonts w:ascii="楷体_GB2312" w:eastAsia="楷体_GB2312" w:hAnsi="宋体"/>
              </w:rPr>
              <w:t>Colors</w:t>
            </w:r>
            <w:r w:rsidRPr="00322401">
              <w:rPr>
                <w:rFonts w:ascii="楷体_GB2312" w:eastAsia="楷体_GB2312" w:hAnsi="宋体" w:hint="eastAsia"/>
              </w:rPr>
              <w:t>暖色调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/>
              </w:rPr>
              <w:t>17 Cool</w:t>
            </w:r>
            <w:r w:rsidRPr="00322401">
              <w:rPr>
                <w:rFonts w:ascii="楷体_GB2312" w:eastAsia="楷体_GB2312" w:hAnsi="宋体"/>
              </w:rPr>
              <w:t> </w:t>
            </w:r>
            <w:r w:rsidRPr="00322401">
              <w:rPr>
                <w:rFonts w:ascii="楷体_GB2312" w:eastAsia="楷体_GB2312" w:hAnsi="宋体"/>
              </w:rPr>
              <w:t>Colors</w:t>
            </w:r>
            <w:r w:rsidRPr="00322401">
              <w:rPr>
                <w:rFonts w:ascii="楷体_GB2312" w:eastAsia="楷体_GB2312" w:hAnsi="宋体" w:hint="eastAsia"/>
              </w:rPr>
              <w:t>冷色调</w:t>
            </w:r>
            <w:r w:rsidR="00A72BFA">
              <w:rPr>
                <w:rFonts w:ascii="楷体_GB2312" w:eastAsia="楷体_GB2312" w:hAnsi="宋体" w:hint="eastAsia"/>
              </w:rPr>
              <w:t xml:space="preserve">             </w:t>
            </w:r>
            <w:bookmarkStart w:id="0" w:name="_GoBack"/>
            <w:bookmarkEnd w:id="0"/>
            <w:r w:rsidRPr="00322401">
              <w:rPr>
                <w:rFonts w:ascii="楷体_GB2312" w:eastAsia="楷体_GB2312" w:hAnsi="宋体"/>
              </w:rPr>
              <w:t>18 Legibility</w:t>
            </w:r>
            <w:r w:rsidRPr="00322401">
              <w:rPr>
                <w:rFonts w:ascii="楷体_GB2312" w:eastAsia="楷体_GB2312" w:hAnsi="宋体" w:hint="eastAsia"/>
              </w:rPr>
              <w:t>）可读性</w:t>
            </w:r>
          </w:p>
          <w:p w:rsidR="00B902FE" w:rsidRPr="00322401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19 brand identity品牌识别</w:t>
            </w:r>
            <w:r>
              <w:rPr>
                <w:rFonts w:ascii="楷体_GB2312" w:eastAsia="楷体_GB2312" w:hAnsi="宋体" w:hint="eastAsia"/>
              </w:rPr>
              <w:t xml:space="preserve">         </w:t>
            </w:r>
            <w:r w:rsidRPr="00322401">
              <w:rPr>
                <w:rFonts w:ascii="楷体_GB2312" w:eastAsia="楷体_GB2312" w:hAnsi="宋体" w:hint="eastAsia"/>
              </w:rPr>
              <w:t>20 Logotype字体LOGO</w:t>
            </w:r>
          </w:p>
          <w:p w:rsidR="00722927" w:rsidRPr="00B902FE" w:rsidRDefault="00B902FE" w:rsidP="00B902FE">
            <w:pPr>
              <w:spacing w:line="320" w:lineRule="exact"/>
              <w:rPr>
                <w:rFonts w:ascii="楷体_GB2312" w:eastAsia="楷体_GB2312" w:hAnsi="宋体"/>
              </w:rPr>
            </w:pPr>
            <w:r w:rsidRPr="00322401">
              <w:rPr>
                <w:rFonts w:ascii="楷体_GB2312" w:eastAsia="楷体_GB2312" w:hAnsi="宋体" w:hint="eastAsia"/>
              </w:rPr>
              <w:t>21 trademark; bran</w:t>
            </w:r>
            <w:r>
              <w:rPr>
                <w:rFonts w:ascii="楷体_GB2312" w:eastAsia="楷体_GB2312" w:hAnsi="宋体" w:hint="eastAsia"/>
              </w:rPr>
              <w:t>d</w:t>
            </w:r>
            <w:r w:rsidRPr="00322401">
              <w:rPr>
                <w:rFonts w:ascii="楷体_GB2312" w:eastAsia="楷体_GB2312" w:hAnsi="宋体" w:hint="eastAsia"/>
              </w:rPr>
              <w:t>商标</w:t>
            </w:r>
            <w:r>
              <w:rPr>
                <w:rFonts w:ascii="楷体_GB2312" w:eastAsia="楷体_GB2312" w:hAnsi="宋体" w:hint="eastAsia"/>
              </w:rPr>
              <w:t xml:space="preserve">           </w:t>
            </w:r>
            <w:r w:rsidRPr="00322401">
              <w:rPr>
                <w:rFonts w:ascii="楷体_GB2312" w:eastAsia="楷体_GB2312" w:hAnsi="宋体" w:hint="eastAsia"/>
              </w:rPr>
              <w:t xml:space="preserve">22 White Space留白  </w:t>
            </w:r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课件：</w:t>
            </w:r>
            <w:r w:rsidR="0086296E">
              <w:rPr>
                <w:rFonts w:ascii="楷体_GB2312" w:eastAsia="楷体_GB2312" w:hAnsi="宋体" w:hint="eastAsia"/>
                <w:szCs w:val="21"/>
              </w:rPr>
              <w:t>视觉营销基础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965"/>
        <w:gridCol w:w="2474"/>
        <w:gridCol w:w="2771"/>
        <w:gridCol w:w="891"/>
      </w:tblGrid>
      <w:tr w:rsidR="00722927" w:rsidTr="0070063A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E61D11" w:rsidTr="00AE4E70">
        <w:trPr>
          <w:cantSplit/>
          <w:trHeight w:val="1600"/>
        </w:trPr>
        <w:tc>
          <w:tcPr>
            <w:tcW w:w="899" w:type="dxa"/>
            <w:vMerge w:val="restart"/>
            <w:vAlign w:val="center"/>
          </w:tcPr>
          <w:p w:rsidR="00E61D11" w:rsidRDefault="00E61D11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1</w:t>
            </w:r>
          </w:p>
          <w:p w:rsidR="00E61D11" w:rsidRDefault="00E61D1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1965" w:type="dxa"/>
            <w:vMerge w:val="restart"/>
            <w:vAlign w:val="center"/>
          </w:tcPr>
          <w:p w:rsidR="00E61D11" w:rsidRDefault="00E61D1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课程内容及方案介绍；</w:t>
            </w:r>
          </w:p>
          <w:p w:rsidR="00E61D11" w:rsidRDefault="00E61D1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能力</w:t>
            </w:r>
            <w:r>
              <w:rPr>
                <w:rFonts w:ascii="楷体_GB2312" w:eastAsia="楷体_GB2312" w:hAnsi="宋体"/>
              </w:rPr>
              <w:t>目标：</w:t>
            </w:r>
            <w:r>
              <w:rPr>
                <w:rFonts w:ascii="楷体_GB2312" w:eastAsia="楷体_GB2312" w:hAnsi="宋体" w:cs="宋体" w:hint="eastAsia"/>
                <w:szCs w:val="21"/>
              </w:rPr>
              <w:t>1.</w:t>
            </w:r>
            <w:r w:rsidRPr="00140F64">
              <w:rPr>
                <w:rFonts w:ascii="楷体_GB2312" w:eastAsia="楷体_GB2312" w:hAnsi="宋体" w:cs="宋体" w:hint="eastAsia"/>
                <w:szCs w:val="21"/>
              </w:rPr>
              <w:t>能对</w:t>
            </w:r>
            <w:r>
              <w:rPr>
                <w:rFonts w:ascii="楷体_GB2312" w:eastAsia="楷体_GB2312" w:hAnsi="宋体" w:cs="宋体" w:hint="eastAsia"/>
                <w:szCs w:val="21"/>
              </w:rPr>
              <w:t>视觉营销</w:t>
            </w:r>
            <w:r w:rsidRPr="00140F64">
              <w:rPr>
                <w:rFonts w:ascii="楷体_GB2312" w:eastAsia="楷体_GB2312" w:hAnsi="宋体" w:cs="宋体" w:hint="eastAsia"/>
                <w:szCs w:val="21"/>
              </w:rPr>
              <w:t>包含内容有总体把握。</w:t>
            </w:r>
          </w:p>
          <w:p w:rsidR="00E61D11" w:rsidRPr="00140F64" w:rsidRDefault="00E61D11" w:rsidP="00836802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知识</w:t>
            </w:r>
            <w:r>
              <w:rPr>
                <w:rFonts w:ascii="楷体_GB2312" w:eastAsia="楷体_GB2312" w:hAnsi="宋体"/>
              </w:rPr>
              <w:t>目标：</w:t>
            </w:r>
            <w:r w:rsidRPr="00140F64">
              <w:rPr>
                <w:rFonts w:ascii="楷体_GB2312" w:eastAsia="楷体_GB2312" w:hAnsi="宋体" w:hint="eastAsia"/>
                <w:szCs w:val="21"/>
              </w:rPr>
              <w:t>1.了解</w:t>
            </w:r>
            <w:r>
              <w:rPr>
                <w:rFonts w:ascii="楷体_GB2312" w:eastAsia="楷体_GB2312" w:hAnsi="宋体" w:hint="eastAsia"/>
                <w:szCs w:val="21"/>
              </w:rPr>
              <w:t>学生对视觉营销的了解</w:t>
            </w:r>
            <w:r w:rsidRPr="00140F64">
              <w:rPr>
                <w:rFonts w:ascii="楷体_GB2312" w:eastAsia="楷体_GB2312" w:hAnsi="宋体" w:hint="eastAsia"/>
                <w:szCs w:val="21"/>
              </w:rPr>
              <w:t>；</w:t>
            </w:r>
          </w:p>
          <w:p w:rsidR="00E61D11" w:rsidRPr="00A7459E" w:rsidRDefault="00E61D11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Pr="00140F64">
              <w:rPr>
                <w:rFonts w:ascii="楷体_GB2312" w:eastAsia="楷体_GB2312" w:hAnsi="宋体" w:hint="eastAsia"/>
                <w:szCs w:val="21"/>
              </w:rPr>
              <w:t>.了解本课程学习任务及考核方式。</w:t>
            </w:r>
          </w:p>
        </w:tc>
        <w:tc>
          <w:tcPr>
            <w:tcW w:w="2474" w:type="dxa"/>
            <w:vAlign w:val="center"/>
          </w:tcPr>
          <w:p w:rsidR="00E61D11" w:rsidRDefault="00E61D1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介绍课程内容 、本课程学生毕业后工作岗位任务以及后续课程学习关联度分析、课程能力目标告知</w:t>
            </w:r>
          </w:p>
        </w:tc>
        <w:tc>
          <w:tcPr>
            <w:tcW w:w="2771" w:type="dxa"/>
            <w:vAlign w:val="center"/>
          </w:tcPr>
          <w:p w:rsidR="00E61D11" w:rsidRPr="00B742A3" w:rsidRDefault="00E61D1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讨论自己想要在课程中掌握什么内容</w:t>
            </w:r>
          </w:p>
        </w:tc>
        <w:tc>
          <w:tcPr>
            <w:tcW w:w="891" w:type="dxa"/>
            <w:vMerge w:val="restart"/>
            <w:vAlign w:val="center"/>
          </w:tcPr>
          <w:p w:rsidR="00E61D11" w:rsidRDefault="00E61D1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722927" w:rsidTr="0070063A">
        <w:trPr>
          <w:cantSplit/>
          <w:trHeight w:val="735"/>
        </w:trPr>
        <w:tc>
          <w:tcPr>
            <w:tcW w:w="899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965" w:type="dxa"/>
            <w:vMerge/>
            <w:vAlign w:val="center"/>
          </w:tcPr>
          <w:p w:rsidR="00722927" w:rsidRDefault="00722927" w:rsidP="00836802">
            <w:pPr>
              <w:spacing w:line="320" w:lineRule="exact"/>
              <w:ind w:firstLineChars="200" w:firstLine="420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 xml:space="preserve">介绍学习方法和考核方案 </w:t>
            </w:r>
          </w:p>
        </w:tc>
        <w:tc>
          <w:tcPr>
            <w:tcW w:w="2771" w:type="dxa"/>
            <w:vAlign w:val="center"/>
          </w:tcPr>
          <w:p w:rsidR="00722927" w:rsidRPr="00B742A3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讨论考核方式是否合适</w:t>
            </w:r>
          </w:p>
        </w:tc>
        <w:tc>
          <w:tcPr>
            <w:tcW w:w="891" w:type="dxa"/>
            <w:vMerge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</w:tr>
      <w:tr w:rsidR="00722927" w:rsidTr="00313587">
        <w:trPr>
          <w:cantSplit/>
          <w:trHeight w:val="1432"/>
        </w:trPr>
        <w:tc>
          <w:tcPr>
            <w:tcW w:w="899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1965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导入：</w:t>
            </w:r>
            <w:r w:rsidR="00E61D11">
              <w:rPr>
                <w:rFonts w:ascii="楷体_GB2312" w:eastAsia="楷体_GB2312" w:hAnsi="宋体" w:hint="eastAsia"/>
              </w:rPr>
              <w:t>什么是视觉营销</w:t>
            </w:r>
            <w:r>
              <w:rPr>
                <w:rFonts w:ascii="楷体_GB2312" w:eastAsia="楷体_GB2312" w:hAnsi="宋体" w:hint="eastAsia"/>
              </w:rPr>
              <w:t>？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能力</w:t>
            </w:r>
            <w:r>
              <w:rPr>
                <w:rFonts w:ascii="楷体_GB2312" w:eastAsia="楷体_GB2312" w:hAnsi="宋体"/>
              </w:rPr>
              <w:t>目标：1.</w:t>
            </w:r>
            <w:r>
              <w:rPr>
                <w:rFonts w:ascii="楷体_GB2312" w:eastAsia="楷体_GB2312" w:hAnsi="宋体" w:hint="eastAsia"/>
              </w:rPr>
              <w:t>能够了解大家的层次。</w:t>
            </w:r>
          </w:p>
          <w:p w:rsidR="00722927" w:rsidRDefault="00722927" w:rsidP="00E61D1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知识</w:t>
            </w:r>
            <w:r>
              <w:rPr>
                <w:rFonts w:ascii="楷体_GB2312" w:eastAsia="楷体_GB2312" w:hAnsi="宋体"/>
              </w:rPr>
              <w:t>目标：1.</w:t>
            </w:r>
            <w:r>
              <w:rPr>
                <w:rFonts w:ascii="楷体_GB2312" w:eastAsia="楷体_GB2312" w:hAnsi="宋体" w:hint="eastAsia"/>
              </w:rPr>
              <w:t>了解大家对</w:t>
            </w:r>
            <w:r w:rsidR="00E61D11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的认识。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大家在网上买过东西吗？买过什么东西？</w:t>
            </w:r>
          </w:p>
        </w:tc>
        <w:tc>
          <w:tcPr>
            <w:tcW w:w="2771" w:type="dxa"/>
            <w:vAlign w:val="center"/>
          </w:tcPr>
          <w:p w:rsidR="00722927" w:rsidRPr="00B742A3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讨论是否购物，买过哪些东西？</w:t>
            </w:r>
            <w:r w:rsidR="00E61D11">
              <w:rPr>
                <w:rFonts w:ascii="楷体_GB2312" w:eastAsia="楷体_GB2312" w:hAnsi="宋体" w:hint="eastAsia"/>
              </w:rPr>
              <w:t>那么多商品选择原则</w:t>
            </w:r>
            <w:r w:rsidR="00B91DB3">
              <w:rPr>
                <w:rFonts w:ascii="楷体_GB2312" w:eastAsia="楷体_GB2312" w:hAnsi="宋体" w:hint="eastAsia"/>
              </w:rPr>
              <w:t>；</w:t>
            </w:r>
            <w:r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891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313587">
        <w:trPr>
          <w:cantSplit/>
          <w:trHeight w:val="844"/>
        </w:trPr>
        <w:tc>
          <w:tcPr>
            <w:tcW w:w="899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65" w:type="dxa"/>
            <w:vMerge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</w:t>
            </w:r>
            <w:proofErr w:type="gramStart"/>
            <w:r>
              <w:rPr>
                <w:rFonts w:ascii="楷体_GB2312" w:eastAsia="楷体_GB2312" w:hAnsi="宋体" w:hint="eastAsia"/>
              </w:rPr>
              <w:t>学生谈</w:t>
            </w:r>
            <w:proofErr w:type="gramEnd"/>
            <w:r>
              <w:rPr>
                <w:rFonts w:ascii="楷体_GB2312" w:eastAsia="楷体_GB2312" w:hAnsi="宋体" w:hint="eastAsia"/>
              </w:rPr>
              <w:t>购物时关注点？</w:t>
            </w:r>
          </w:p>
        </w:tc>
        <w:tc>
          <w:tcPr>
            <w:tcW w:w="277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讨论购物时是什么因素影响点击哪个宝贝进而购买。</w:t>
            </w:r>
          </w:p>
        </w:tc>
        <w:tc>
          <w:tcPr>
            <w:tcW w:w="891" w:type="dxa"/>
            <w:vMerge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3</w:t>
            </w:r>
            <w:r>
              <w:rPr>
                <w:rFonts w:ascii="楷体_GB2312" w:eastAsia="楷体_GB2312" w:hAnsi="宋体" w:hint="eastAsia"/>
              </w:rPr>
              <w:t>（第一次课）任务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1965" w:type="dxa"/>
            <w:vAlign w:val="center"/>
          </w:tcPr>
          <w:p w:rsidR="00722927" w:rsidRPr="00A7459E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任务1：</w:t>
            </w:r>
            <w:r w:rsidR="00B91DB3">
              <w:rPr>
                <w:rFonts w:ascii="楷体_GB2312" w:eastAsia="楷体_GB2312" w:hAnsi="宋体" w:hint="eastAsia"/>
                <w:szCs w:val="21"/>
              </w:rPr>
              <w:t>视觉营销的概念及运作流程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能力</w:t>
            </w:r>
            <w:r>
              <w:rPr>
                <w:rFonts w:ascii="楷体_GB2312" w:eastAsia="楷体_GB2312" w:hAnsi="宋体"/>
              </w:rPr>
              <w:t>目标：</w:t>
            </w:r>
            <w:r>
              <w:rPr>
                <w:rFonts w:ascii="楷体_GB2312" w:eastAsia="楷体_GB2312" w:hAnsi="宋体" w:hint="eastAsia"/>
              </w:rPr>
              <w:t>能够对网络美工工作范围有了解。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知识</w:t>
            </w:r>
            <w:r>
              <w:rPr>
                <w:rFonts w:ascii="楷体_GB2312" w:eastAsia="楷体_GB2312" w:hAnsi="宋体"/>
              </w:rPr>
              <w:t>目标：</w:t>
            </w:r>
            <w:r>
              <w:rPr>
                <w:rFonts w:ascii="楷体_GB2312" w:eastAsia="楷体_GB2312" w:hAnsi="宋体" w:hint="eastAsia"/>
              </w:rPr>
              <w:t>了解</w:t>
            </w:r>
            <w:r w:rsidR="00B91DB3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474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引导大家看看不同平台中网络</w:t>
            </w:r>
            <w:r w:rsidR="00B91DB3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会涉及到的内容</w:t>
            </w:r>
            <w:r w:rsidR="00725D11">
              <w:rPr>
                <w:rFonts w:ascii="楷体_GB2312" w:eastAsia="楷体_GB2312" w:hAnsi="宋体" w:hint="eastAsia"/>
              </w:rPr>
              <w:t>，同时可以</w:t>
            </w:r>
            <w:r w:rsidR="004267E5">
              <w:rPr>
                <w:rFonts w:ascii="楷体_GB2312" w:eastAsia="楷体_GB2312" w:hAnsi="宋体" w:hint="eastAsia"/>
              </w:rPr>
              <w:t>对课程内容有充分了解</w:t>
            </w:r>
            <w:r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Pr="00B742A3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在不同平台中搜集</w:t>
            </w:r>
            <w:r w:rsidR="00B91DB3">
              <w:rPr>
                <w:rFonts w:ascii="楷体_GB2312" w:eastAsia="楷体_GB2312" w:hAnsi="宋体" w:hint="eastAsia"/>
              </w:rPr>
              <w:t>不同店铺</w:t>
            </w:r>
            <w:r>
              <w:rPr>
                <w:rFonts w:ascii="楷体_GB2312" w:eastAsia="楷体_GB2312" w:hAnsi="宋体" w:hint="eastAsia"/>
              </w:rPr>
              <w:t>案例，并对比优缺点。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70063A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4（第一次课）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1965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用淘宝店招、广告、主页等导入；</w:t>
            </w:r>
          </w:p>
          <w:p w:rsidR="00722927" w:rsidRDefault="00B91DB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任务2.</w:t>
            </w:r>
            <w:r>
              <w:rPr>
                <w:rFonts w:ascii="楷体_GB2312" w:eastAsia="楷体_GB2312" w:hAnsi="宋体" w:hint="eastAsia"/>
              </w:rPr>
              <w:t>视觉营销的原则与价值</w:t>
            </w:r>
          </w:p>
        </w:tc>
        <w:tc>
          <w:tcPr>
            <w:tcW w:w="2474" w:type="dxa"/>
            <w:vAlign w:val="center"/>
          </w:tcPr>
          <w:p w:rsidR="00722927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引导大家</w:t>
            </w:r>
            <w:r w:rsidR="00722C26">
              <w:rPr>
                <w:rFonts w:ascii="楷体_GB2312" w:eastAsia="楷体_GB2312" w:hAnsi="宋体" w:hint="eastAsia"/>
              </w:rPr>
              <w:t>认识</w:t>
            </w:r>
            <w:r w:rsidR="00B91DB3">
              <w:rPr>
                <w:rFonts w:ascii="楷体_GB2312" w:eastAsia="楷体_GB2312" w:hAnsi="宋体" w:hint="eastAsia"/>
              </w:rPr>
              <w:t>视觉营销遵循原则</w:t>
            </w:r>
            <w:r>
              <w:rPr>
                <w:rFonts w:ascii="楷体_GB2312" w:eastAsia="楷体_GB2312" w:hAnsi="宋体" w:hint="eastAsia"/>
              </w:rPr>
              <w:t>；</w:t>
            </w:r>
          </w:p>
        </w:tc>
        <w:tc>
          <w:tcPr>
            <w:tcW w:w="2771" w:type="dxa"/>
            <w:vAlign w:val="center"/>
          </w:tcPr>
          <w:p w:rsidR="00722927" w:rsidRDefault="00722927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分析、总结、体会。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313587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（第一次课）考核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587" w:rsidRDefault="00B91DB3" w:rsidP="0083680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简述什么是视觉营销</w:t>
            </w:r>
          </w:p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int="eastAsia"/>
                <w:szCs w:val="21"/>
              </w:rPr>
              <w:t>。</w:t>
            </w:r>
            <w:r>
              <w:rPr>
                <w:rFonts w:ascii="楷体_GB2312" w:eastAsia="楷体_GB2312" w:hAnsi="宋体" w:hint="eastAsia"/>
              </w:rPr>
              <w:t xml:space="preserve"> 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2927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能熟练说出</w:t>
            </w:r>
            <w:r w:rsidR="00722C26">
              <w:rPr>
                <w:rFonts w:ascii="楷体_GB2312" w:eastAsia="楷体_GB2312" w:hAnsi="宋体" w:hint="eastAsia"/>
              </w:rPr>
              <w:t>图像处理可以用</w:t>
            </w:r>
            <w:r w:rsidR="00722C26">
              <w:rPr>
                <w:rFonts w:ascii="楷体_GB2312" w:eastAsia="楷体_GB2312" w:hAnsi="宋体"/>
              </w:rPr>
              <w:t>在</w:t>
            </w:r>
            <w:r w:rsidR="00722C26">
              <w:rPr>
                <w:rFonts w:ascii="楷体_GB2312" w:eastAsia="楷体_GB2312" w:hAnsi="宋体" w:hint="eastAsia"/>
              </w:rPr>
              <w:t>哪些</w:t>
            </w:r>
            <w:r>
              <w:rPr>
                <w:rFonts w:ascii="楷体_GB2312" w:eastAsia="楷体_GB2312" w:hAnsi="宋体" w:hint="eastAsia"/>
              </w:rPr>
              <w:t>方面。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过程中</w:t>
            </w:r>
          </w:p>
        </w:tc>
      </w:tr>
      <w:tr w:rsidR="00722927" w:rsidTr="00313587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313587" w:rsidRDefault="00313587" w:rsidP="00313587">
            <w:pPr>
              <w:ind w:left="360"/>
              <w:rPr>
                <w:rFonts w:ascii="宋体" w:hAnsi="宋体"/>
                <w:szCs w:val="21"/>
              </w:rPr>
            </w:pPr>
            <w:r w:rsidRPr="00313587">
              <w:rPr>
                <w:rFonts w:ascii="楷体_GB2312" w:eastAsia="楷体_GB2312" w:hAnsi="宋体" w:hint="eastAsia"/>
              </w:rPr>
              <w:t>了解视觉营销的基础知识。了解视觉营销设计知识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讨论内容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313587" w:rsidP="0070063A">
            <w:pPr>
              <w:widowControl/>
              <w:spacing w:line="320" w:lineRule="exact"/>
              <w:jc w:val="left"/>
              <w:rPr>
                <w:rFonts w:ascii="楷体_GB2312" w:eastAsia="楷体_GB2312" w:hAnsi="宋体"/>
              </w:rPr>
            </w:pPr>
            <w:r w:rsidRPr="00313587">
              <w:rPr>
                <w:rFonts w:ascii="楷体_GB2312" w:eastAsia="楷体_GB2312" w:hAnsi="宋体" w:hint="eastAsia"/>
              </w:rPr>
              <w:t>进入</w:t>
            </w:r>
            <w:proofErr w:type="gramStart"/>
            <w:r w:rsidRPr="00313587">
              <w:rPr>
                <w:rFonts w:ascii="楷体_GB2312" w:eastAsia="楷体_GB2312" w:hAnsi="宋体" w:hint="eastAsia"/>
              </w:rPr>
              <w:t>淘宝店铺</w:t>
            </w:r>
            <w:proofErr w:type="gramEnd"/>
            <w:r w:rsidRPr="00313587">
              <w:rPr>
                <w:rFonts w:ascii="楷体_GB2312" w:eastAsia="楷体_GB2312" w:hAnsi="宋体" w:hint="eastAsia"/>
              </w:rPr>
              <w:t>“裂帛”首页，分析该店铺的视觉营销方式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Default="0031358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 w:rsidRPr="00313587">
              <w:rPr>
                <w:rFonts w:ascii="楷体_GB2312" w:eastAsia="楷体_GB2312" w:hAnsi="宋体" w:hint="eastAsia"/>
              </w:rPr>
              <w:t>收集一些能够展现视觉营销的海报、详情页，分析其视觉营销的具体体现</w:t>
            </w:r>
            <w:r w:rsidR="00722927">
              <w:rPr>
                <w:rFonts w:ascii="楷体_GB2312" w:eastAsia="楷体_GB2312" w:hAnsi="宋体" w:hint="eastAsia"/>
              </w:rPr>
              <w:t>。</w:t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F7" w:rsidRDefault="00DE4FF7" w:rsidP="00722927">
      <w:r>
        <w:separator/>
      </w:r>
    </w:p>
  </w:endnote>
  <w:endnote w:type="continuationSeparator" w:id="0">
    <w:p w:rsidR="00DE4FF7" w:rsidRDefault="00DE4FF7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F7" w:rsidRDefault="00DE4FF7" w:rsidP="00722927">
      <w:r>
        <w:separator/>
      </w:r>
    </w:p>
  </w:footnote>
  <w:footnote w:type="continuationSeparator" w:id="0">
    <w:p w:rsidR="00DE4FF7" w:rsidRDefault="00DE4FF7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1F4568"/>
    <w:rsid w:val="0023648E"/>
    <w:rsid w:val="00270891"/>
    <w:rsid w:val="00313587"/>
    <w:rsid w:val="0036219B"/>
    <w:rsid w:val="00380678"/>
    <w:rsid w:val="003C0352"/>
    <w:rsid w:val="004267E5"/>
    <w:rsid w:val="00621881"/>
    <w:rsid w:val="0070063A"/>
    <w:rsid w:val="00722927"/>
    <w:rsid w:val="00722C26"/>
    <w:rsid w:val="00725D11"/>
    <w:rsid w:val="007C4F8E"/>
    <w:rsid w:val="007E2A34"/>
    <w:rsid w:val="007F04E3"/>
    <w:rsid w:val="0086296E"/>
    <w:rsid w:val="00893CFD"/>
    <w:rsid w:val="00927C92"/>
    <w:rsid w:val="00941385"/>
    <w:rsid w:val="00A72BFA"/>
    <w:rsid w:val="00A8776F"/>
    <w:rsid w:val="00B902FE"/>
    <w:rsid w:val="00B91DB3"/>
    <w:rsid w:val="00BC5F43"/>
    <w:rsid w:val="00BF4005"/>
    <w:rsid w:val="00C360D0"/>
    <w:rsid w:val="00C8634D"/>
    <w:rsid w:val="00CF6F65"/>
    <w:rsid w:val="00D724F6"/>
    <w:rsid w:val="00DE4FF7"/>
    <w:rsid w:val="00E229B5"/>
    <w:rsid w:val="00E57B6A"/>
    <w:rsid w:val="00E61D11"/>
    <w:rsid w:val="00FB3F27"/>
    <w:rsid w:val="00FE4E09"/>
    <w:rsid w:val="00F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483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5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21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87747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6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346A-4532-4893-B7EF-AE84A47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20</cp:revision>
  <cp:lastPrinted>2019-02-13T11:35:00Z</cp:lastPrinted>
  <dcterms:created xsi:type="dcterms:W3CDTF">2016-12-10T04:53:00Z</dcterms:created>
  <dcterms:modified xsi:type="dcterms:W3CDTF">2020-02-07T02:17:00Z</dcterms:modified>
</cp:coreProperties>
</file>