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宋体" w:hAnsi="宋体"/>
          <w:sz w:val="52"/>
        </w:rPr>
      </w:pPr>
    </w:p>
    <w:p>
      <w:pPr>
        <w:jc w:val="center"/>
        <w:rPr>
          <w:rFonts w:ascii="宋体" w:hAnsi="宋体"/>
          <w:sz w:val="52"/>
        </w:rPr>
      </w:pPr>
    </w:p>
    <w:p>
      <w:pPr>
        <w:jc w:val="center"/>
        <w:rPr>
          <w:rFonts w:ascii="宋体" w:hAnsi="宋体"/>
          <w:b/>
          <w:sz w:val="52"/>
        </w:rPr>
      </w:pPr>
      <w:r>
        <w:rPr>
          <w:rFonts w:hint="eastAsia" w:ascii="宋体" w:hAnsi="宋体"/>
          <w:b/>
          <w:sz w:val="52"/>
        </w:rPr>
        <w:t>《轻松学CAD》第3单元</w:t>
      </w:r>
    </w:p>
    <w:p>
      <w:pPr>
        <w:jc w:val="center"/>
        <w:rPr>
          <w:rFonts w:ascii="宋体" w:hAnsi="宋体"/>
          <w:sz w:val="52"/>
        </w:rPr>
      </w:pPr>
    </w:p>
    <w:p>
      <w:pPr>
        <w:jc w:val="center"/>
        <w:rPr>
          <w:rFonts w:ascii="华文新魏" w:eastAsia="华文新魏"/>
          <w:sz w:val="84"/>
          <w:szCs w:val="84"/>
        </w:rPr>
      </w:pPr>
      <w:r>
        <w:rPr>
          <w:rFonts w:hint="eastAsia" w:ascii="华文新魏" w:eastAsia="华文新魏"/>
          <w:bCs/>
          <w:sz w:val="84"/>
          <w:szCs w:val="84"/>
        </w:rPr>
        <w:t>课程单元教学设计</w:t>
      </w:r>
    </w:p>
    <w:p>
      <w:pPr>
        <w:jc w:val="center"/>
        <w:rPr>
          <w:rFonts w:ascii="宋体" w:hAnsi="宋体"/>
          <w:b/>
          <w:w w:val="90"/>
          <w:sz w:val="36"/>
        </w:rPr>
      </w:pPr>
    </w:p>
    <w:p>
      <w:pPr>
        <w:jc w:val="center"/>
        <w:rPr>
          <w:sz w:val="32"/>
        </w:rPr>
      </w:pPr>
    </w:p>
    <w:p>
      <w:pPr>
        <w:jc w:val="center"/>
        <w:rPr>
          <w:sz w:val="32"/>
        </w:rPr>
      </w:pPr>
    </w:p>
    <w:p>
      <w:pPr>
        <w:spacing w:afterLines="100" w:line="480" w:lineRule="exact"/>
        <w:ind w:left="840" w:leftChars="400" w:firstLine="1504" w:firstLineChars="535"/>
        <w:rPr>
          <w:rFonts w:ascii="宋体" w:hAnsi="宋体"/>
          <w:b/>
          <w:sz w:val="28"/>
          <w:szCs w:val="28"/>
          <w:u w:val="single"/>
        </w:rPr>
      </w:pPr>
      <w:r>
        <w:rPr>
          <w:rFonts w:hint="eastAsia" w:ascii="宋体" w:hAnsi="宋体"/>
          <w:b/>
          <w:sz w:val="28"/>
          <w:szCs w:val="28"/>
        </w:rPr>
        <w:t>单元名称：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绘制蝴蝶与花朵（一）    </w:t>
      </w:r>
    </w:p>
    <w:p>
      <w:pPr>
        <w:spacing w:afterLines="100" w:line="480" w:lineRule="exact"/>
        <w:ind w:left="840" w:leftChars="400" w:firstLine="1504" w:firstLineChars="535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所属系部：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海洋</w:t>
      </w:r>
      <w:r>
        <w:rPr>
          <w:rFonts w:hint="eastAsia" w:ascii="宋体" w:hAnsi="宋体"/>
          <w:b/>
          <w:sz w:val="28"/>
          <w:szCs w:val="28"/>
          <w:u w:val="single"/>
          <w:lang w:eastAsia="zh-CN"/>
        </w:rPr>
        <w:t>技术系</w:t>
      </w:r>
      <w:bookmarkStart w:id="0" w:name="_GoBack"/>
      <w:bookmarkEnd w:id="0"/>
      <w:r>
        <w:rPr>
          <w:rFonts w:hint="eastAsia" w:ascii="宋体" w:hAnsi="宋体"/>
          <w:b/>
          <w:sz w:val="28"/>
          <w:szCs w:val="28"/>
          <w:u w:val="single"/>
        </w:rPr>
        <w:t xml:space="preserve">       </w:t>
      </w:r>
    </w:p>
    <w:p>
      <w:pPr>
        <w:spacing w:afterLines="100" w:line="480" w:lineRule="exact"/>
        <w:ind w:left="840" w:leftChars="400" w:firstLine="1504" w:firstLineChars="535"/>
        <w:rPr>
          <w:rFonts w:ascii="宋体" w:hAnsi="宋体"/>
          <w:b/>
          <w:sz w:val="28"/>
          <w:szCs w:val="28"/>
          <w:u w:val="single"/>
        </w:rPr>
      </w:pPr>
      <w:r>
        <w:rPr>
          <w:rFonts w:hint="eastAsia" w:ascii="宋体" w:hAnsi="宋体"/>
          <w:b/>
          <w:sz w:val="28"/>
          <w:szCs w:val="28"/>
        </w:rPr>
        <w:t xml:space="preserve">制定人： 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  </w:t>
      </w:r>
      <w:r>
        <w:rPr>
          <w:rFonts w:hint="eastAsia" w:ascii="宋体" w:hAnsi="宋体"/>
          <w:b/>
          <w:sz w:val="28"/>
          <w:szCs w:val="28"/>
          <w:u w:val="single"/>
          <w:lang w:eastAsia="zh-CN"/>
        </w:rPr>
        <w:t>王文哲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</w:t>
      </w:r>
      <w:r>
        <w:rPr>
          <w:rFonts w:ascii="宋体" w:hAnsi="宋体"/>
          <w:b/>
          <w:sz w:val="28"/>
          <w:szCs w:val="28"/>
          <w:u w:val="single"/>
        </w:rPr>
        <w:t xml:space="preserve"> 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</w:t>
      </w:r>
      <w:r>
        <w:rPr>
          <w:rFonts w:ascii="宋体" w:hAnsi="宋体"/>
          <w:b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</w:t>
      </w:r>
      <w:r>
        <w:rPr>
          <w:rFonts w:ascii="宋体" w:hAnsi="宋体"/>
          <w:b/>
          <w:sz w:val="28"/>
          <w:szCs w:val="28"/>
          <w:u w:val="single"/>
        </w:rPr>
        <w:t xml:space="preserve"> 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</w:t>
      </w:r>
    </w:p>
    <w:p>
      <w:pPr>
        <w:spacing w:afterLines="100" w:line="480" w:lineRule="exact"/>
        <w:ind w:left="840" w:leftChars="400" w:firstLine="1504" w:firstLineChars="535"/>
        <w:rPr>
          <w:rFonts w:ascii="宋体" w:hAnsi="宋体"/>
          <w:b/>
          <w:sz w:val="28"/>
          <w:szCs w:val="28"/>
          <w:u w:val="single"/>
        </w:rPr>
      </w:pPr>
      <w:r>
        <w:rPr>
          <w:rFonts w:hint="eastAsia" w:ascii="宋体" w:hAnsi="宋体"/>
          <w:b/>
          <w:sz w:val="28"/>
          <w:szCs w:val="28"/>
        </w:rPr>
        <w:t xml:space="preserve">合作人： 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  </w:t>
      </w:r>
      <w:r>
        <w:rPr>
          <w:rFonts w:hint="eastAsia" w:ascii="宋体" w:hAnsi="宋体"/>
          <w:b/>
          <w:sz w:val="28"/>
          <w:szCs w:val="28"/>
          <w:u w:val="single"/>
          <w:lang w:eastAsia="zh-CN"/>
        </w:rPr>
        <w:t>石艳玲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     </w:t>
      </w:r>
    </w:p>
    <w:p>
      <w:pPr>
        <w:spacing w:afterLines="100" w:line="480" w:lineRule="exact"/>
        <w:ind w:left="840" w:leftChars="400" w:firstLine="1504" w:firstLineChars="535"/>
        <w:rPr>
          <w:rFonts w:ascii="宋体" w:hAnsi="宋体"/>
          <w:b/>
          <w:sz w:val="28"/>
          <w:szCs w:val="28"/>
          <w:u w:val="single"/>
        </w:rPr>
      </w:pPr>
      <w:r>
        <w:rPr>
          <w:rFonts w:hint="eastAsia" w:ascii="宋体" w:hAnsi="宋体"/>
          <w:b/>
          <w:sz w:val="28"/>
          <w:szCs w:val="28"/>
        </w:rPr>
        <w:t>制定时间：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 20</w:t>
      </w:r>
      <w:r>
        <w:rPr>
          <w:rFonts w:ascii="宋体" w:hAnsi="宋体"/>
          <w:b/>
          <w:sz w:val="28"/>
          <w:szCs w:val="28"/>
          <w:u w:val="single"/>
        </w:rPr>
        <w:t>2</w:t>
      </w:r>
      <w:r>
        <w:rPr>
          <w:rFonts w:hint="eastAsia" w:ascii="宋体" w:hAnsi="宋体"/>
          <w:b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/>
          <w:b/>
          <w:sz w:val="28"/>
          <w:szCs w:val="28"/>
          <w:u w:val="single"/>
        </w:rPr>
        <w:t>年11月</w:t>
      </w:r>
      <w:r>
        <w:rPr>
          <w:rFonts w:ascii="宋体" w:hAnsi="宋体"/>
          <w:b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 </w:t>
      </w:r>
    </w:p>
    <w:p>
      <w:pPr>
        <w:ind w:firstLine="2338" w:firstLineChars="812"/>
        <w:rPr>
          <w:rFonts w:ascii="宋体" w:hAnsi="宋体"/>
          <w:w w:val="90"/>
          <w:sz w:val="32"/>
          <w:u w:val="single"/>
        </w:rPr>
      </w:pPr>
    </w:p>
    <w:p>
      <w:pPr>
        <w:ind w:firstLine="2338" w:firstLineChars="812"/>
        <w:rPr>
          <w:w w:val="90"/>
          <w:sz w:val="32"/>
          <w:u w:val="single"/>
        </w:rPr>
      </w:pPr>
    </w:p>
    <w:p>
      <w:pPr>
        <w:jc w:val="center"/>
        <w:rPr>
          <w:rFonts w:ascii="楷体_GB2312" w:eastAsia="楷体_GB2312"/>
          <w:b/>
          <w:w w:val="90"/>
          <w:sz w:val="36"/>
          <w:szCs w:val="36"/>
        </w:rPr>
      </w:pPr>
      <w:r>
        <w:rPr>
          <w:rFonts w:hint="eastAsia" w:ascii="楷体_GB2312" w:eastAsia="楷体_GB2312"/>
          <w:b/>
          <w:w w:val="90"/>
          <w:sz w:val="36"/>
          <w:szCs w:val="36"/>
        </w:rPr>
        <w:t>日照职业技术学院</w:t>
      </w:r>
    </w:p>
    <w:p>
      <w:pPr>
        <w:jc w:val="center"/>
        <w:rPr>
          <w:rFonts w:ascii="楷体_GB2312" w:eastAsia="楷体_GB2312"/>
          <w:b/>
          <w:bCs/>
          <w:w w:val="90"/>
          <w:sz w:val="32"/>
          <w:szCs w:val="32"/>
        </w:rPr>
      </w:pPr>
      <w:r>
        <w:rPr>
          <w:rFonts w:ascii="楷体_GB2312" w:eastAsia="楷体_GB2312"/>
          <w:b/>
          <w:w w:val="90"/>
          <w:sz w:val="36"/>
          <w:szCs w:val="36"/>
        </w:rPr>
        <w:br w:type="page"/>
      </w:r>
      <w:r>
        <w:rPr>
          <w:rFonts w:hint="eastAsia" w:ascii="楷体_GB2312" w:eastAsia="楷体_GB2312"/>
          <w:b/>
          <w:bCs/>
          <w:w w:val="90"/>
          <w:sz w:val="32"/>
          <w:szCs w:val="32"/>
        </w:rPr>
        <w:t>《轻松学CAD》课程单元教学设计</w:t>
      </w:r>
    </w:p>
    <w:tbl>
      <w:tblPr>
        <w:tblStyle w:val="5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1709"/>
        <w:gridCol w:w="2238"/>
        <w:gridCol w:w="2657"/>
        <w:gridCol w:w="202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160" w:type="dxa"/>
            <w:gridSpan w:val="5"/>
            <w:vAlign w:val="center"/>
          </w:tcPr>
          <w:p>
            <w:pPr>
              <w:adjustRightInd w:val="0"/>
              <w:snapToGrid w:val="0"/>
              <w:spacing w:line="300" w:lineRule="auto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单元标题</w:t>
            </w:r>
            <w:r>
              <w:rPr>
                <w:rFonts w:hint="eastAsia"/>
                <w:sz w:val="24"/>
              </w:rPr>
              <w:t>：绘制蝴蝶与花朵（一）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37" w:type="dxa"/>
            <w:gridSpan w:val="2"/>
            <w:vAlign w:val="center"/>
          </w:tcPr>
          <w:p>
            <w:pPr>
              <w:spacing w:line="24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单元教学学时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23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2学时</w:t>
            </w:r>
          </w:p>
        </w:tc>
        <w:tc>
          <w:tcPr>
            <w:tcW w:w="2657" w:type="dxa"/>
            <w:vAlign w:val="center"/>
          </w:tcPr>
          <w:p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在整体设计中的位置</w:t>
            </w:r>
          </w:p>
        </w:tc>
        <w:tc>
          <w:tcPr>
            <w:tcW w:w="2028" w:type="dxa"/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>第</w:t>
            </w:r>
            <w:r>
              <w:rPr>
                <w:rFonts w:hint="eastAsia"/>
                <w:sz w:val="24"/>
              </w:rPr>
              <w:t>3次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28" w:type="dxa"/>
            <w:vMerge w:val="restart"/>
            <w:vAlign w:val="center"/>
          </w:tcPr>
          <w:p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学习</w:t>
            </w:r>
          </w:p>
          <w:p>
            <w:pPr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目标</w:t>
            </w:r>
          </w:p>
        </w:tc>
        <w:tc>
          <w:tcPr>
            <w:tcW w:w="3947" w:type="dxa"/>
            <w:gridSpan w:val="2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能力（技能）目标</w:t>
            </w:r>
          </w:p>
        </w:tc>
        <w:tc>
          <w:tcPr>
            <w:tcW w:w="4685" w:type="dxa"/>
            <w:gridSpan w:val="2"/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知识目标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  <w:jc w:val="center"/>
        </w:trPr>
        <w:tc>
          <w:tcPr>
            <w:tcW w:w="528" w:type="dxa"/>
            <w:vMerge w:val="continue"/>
            <w:vAlign w:val="center"/>
          </w:tcPr>
          <w:p>
            <w:pPr>
              <w:widowControl/>
              <w:jc w:val="left"/>
              <w:rPr>
                <w:sz w:val="24"/>
              </w:rPr>
            </w:pPr>
          </w:p>
        </w:tc>
        <w:tc>
          <w:tcPr>
            <w:tcW w:w="3947" w:type="dxa"/>
            <w:gridSpan w:val="2"/>
            <w:vAlign w:val="center"/>
          </w:tcPr>
          <w:p>
            <w:pPr>
              <w:numPr>
                <w:ilvl w:val="0"/>
                <w:numId w:val="1"/>
              </w:num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能够进行矩形对象的绘制；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能够进行多线的设置与绘制；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能够进行圆弧的绘制。</w:t>
            </w:r>
          </w:p>
        </w:tc>
        <w:tc>
          <w:tcPr>
            <w:tcW w:w="4685" w:type="dxa"/>
            <w:gridSpan w:val="2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1.掌握矩形绘制的方法及选项的意义；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2．熟悉多线在绘图中的应用；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3．掌握圆弧的绘制方法。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4" w:hRule="atLeast"/>
          <w:jc w:val="center"/>
        </w:trPr>
        <w:tc>
          <w:tcPr>
            <w:tcW w:w="528" w:type="dxa"/>
            <w:vAlign w:val="center"/>
          </w:tcPr>
          <w:p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训练任务</w:t>
            </w:r>
          </w:p>
        </w:tc>
        <w:tc>
          <w:tcPr>
            <w:tcW w:w="8632" w:type="dxa"/>
            <w:gridSpan w:val="4"/>
            <w:vAlign w:val="center"/>
          </w:tcPr>
          <w:p>
            <w:pPr>
              <w:ind w:firstLine="420" w:firstLineChars="200"/>
            </w:pPr>
            <w:r>
              <w:pict>
                <v:shape id="_x0000_i1025" o:spt="75" type="#_x0000_t75" style="height:116.5pt;width:118pt;" filled="f" o:preferrelative="t" stroked="f" coordsize="21600,21600">
                  <v:path/>
                  <v:fill on="f" focussize="0,0"/>
                  <v:stroke on="f" joinstyle="miter"/>
                  <v:imagedata r:id="rId5" o:title=""/>
                  <o:lock v:ext="edit" aspectratio="t"/>
                  <w10:wrap type="none"/>
                  <w10:anchorlock/>
                </v:shape>
              </w:pic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1.矩形对象的绘制练习；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2.多线的绘制练习。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案例：绘制花朵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28" w:type="dxa"/>
            <w:vAlign w:val="center"/>
          </w:tcPr>
          <w:p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教学组织</w:t>
            </w:r>
          </w:p>
          <w:p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过程</w:t>
            </w:r>
          </w:p>
        </w:tc>
        <w:tc>
          <w:tcPr>
            <w:tcW w:w="8632" w:type="dxa"/>
            <w:gridSpan w:val="4"/>
            <w:vAlign w:val="center"/>
          </w:tcPr>
          <w:tbl>
            <w:tblPr>
              <w:tblStyle w:val="5"/>
              <w:tblW w:w="872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21"/>
              <w:gridCol w:w="2835"/>
              <w:gridCol w:w="1843"/>
              <w:gridCol w:w="1842"/>
              <w:gridCol w:w="138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8" w:hRule="atLeast"/>
              </w:trPr>
              <w:tc>
                <w:tcPr>
                  <w:tcW w:w="821" w:type="dxa"/>
                  <w:vAlign w:val="center"/>
                </w:tcPr>
                <w:p>
                  <w:pPr>
                    <w:rPr>
                      <w:rStyle w:val="12"/>
                      <w:rFonts w:cs="Arial"/>
                      <w:b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b/>
                      <w:color w:val="000000"/>
                      <w:sz w:val="21"/>
                      <w:szCs w:val="21"/>
                    </w:rPr>
                    <w:t>步骤</w:t>
                  </w:r>
                </w:p>
              </w:tc>
              <w:tc>
                <w:tcPr>
                  <w:tcW w:w="2835" w:type="dxa"/>
                  <w:vAlign w:val="center"/>
                </w:tcPr>
                <w:p>
                  <w:pPr>
                    <w:rPr>
                      <w:rStyle w:val="12"/>
                      <w:rFonts w:cs="Arial"/>
                      <w:b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b/>
                      <w:color w:val="000000"/>
                      <w:sz w:val="21"/>
                      <w:szCs w:val="21"/>
                    </w:rPr>
                    <w:t>教学内容</w:t>
                  </w: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jc w:val="center"/>
                    <w:rPr>
                      <w:rStyle w:val="12"/>
                      <w:rFonts w:cs="Arial"/>
                      <w:b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b/>
                      <w:color w:val="000000"/>
                      <w:sz w:val="21"/>
                      <w:szCs w:val="21"/>
                    </w:rPr>
                    <w:t>教师活动</w:t>
                  </w:r>
                </w:p>
              </w:tc>
              <w:tc>
                <w:tcPr>
                  <w:tcW w:w="1842" w:type="dxa"/>
                  <w:vAlign w:val="center"/>
                </w:tcPr>
                <w:p>
                  <w:pPr>
                    <w:jc w:val="center"/>
                    <w:rPr>
                      <w:rStyle w:val="12"/>
                      <w:rFonts w:cs="Arial"/>
                      <w:b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b/>
                      <w:color w:val="000000"/>
                      <w:sz w:val="21"/>
                      <w:szCs w:val="21"/>
                    </w:rPr>
                    <w:t>学生活动</w:t>
                  </w:r>
                </w:p>
              </w:tc>
              <w:tc>
                <w:tcPr>
                  <w:tcW w:w="1384" w:type="dxa"/>
                  <w:vAlign w:val="center"/>
                </w:tcPr>
                <w:p>
                  <w:pPr>
                    <w:rPr>
                      <w:rStyle w:val="12"/>
                      <w:rFonts w:cs="Arial"/>
                      <w:b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b/>
                      <w:color w:val="000000"/>
                      <w:sz w:val="21"/>
                      <w:szCs w:val="21"/>
                    </w:rPr>
                    <w:t>时间(分钟)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40" w:hRule="atLeast"/>
              </w:trPr>
              <w:tc>
                <w:tcPr>
                  <w:tcW w:w="821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任务</w:t>
                  </w:r>
                </w:p>
                <w:p>
                  <w:pPr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导入</w:t>
                  </w:r>
                </w:p>
              </w:tc>
              <w:tc>
                <w:tcPr>
                  <w:tcW w:w="2835" w:type="dxa"/>
                  <w:vAlign w:val="center"/>
                </w:tcPr>
                <w:p>
                  <w:pPr>
                    <w:rPr>
                      <w:rStyle w:val="12"/>
                      <w:rFonts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color w:val="000000"/>
                      <w:sz w:val="21"/>
                      <w:szCs w:val="21"/>
                    </w:rPr>
                    <w:t>布置任务:花朵的绘制</w:t>
                  </w: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jc w:val="center"/>
                    <w:rPr>
                      <w:rStyle w:val="12"/>
                      <w:rFonts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color w:val="000000"/>
                      <w:sz w:val="21"/>
                      <w:szCs w:val="21"/>
                    </w:rPr>
                    <w:t>讲授</w:t>
                  </w:r>
                </w:p>
                <w:p>
                  <w:pPr>
                    <w:jc w:val="center"/>
                    <w:rPr>
                      <w:rStyle w:val="12"/>
                      <w:rFonts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color w:val="000000"/>
                      <w:sz w:val="21"/>
                      <w:szCs w:val="21"/>
                    </w:rPr>
                    <w:t>设问</w:t>
                  </w:r>
                </w:p>
              </w:tc>
              <w:tc>
                <w:tcPr>
                  <w:tcW w:w="1842" w:type="dxa"/>
                  <w:vAlign w:val="center"/>
                </w:tcPr>
                <w:p>
                  <w:pPr>
                    <w:jc w:val="center"/>
                    <w:rPr>
                      <w:rStyle w:val="12"/>
                      <w:rFonts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color w:val="000000"/>
                      <w:sz w:val="21"/>
                      <w:szCs w:val="21"/>
                    </w:rPr>
                    <w:t>思考</w:t>
                  </w:r>
                </w:p>
                <w:p>
                  <w:pPr>
                    <w:jc w:val="center"/>
                    <w:rPr>
                      <w:rStyle w:val="12"/>
                      <w:rFonts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color w:val="000000"/>
                      <w:sz w:val="21"/>
                      <w:szCs w:val="21"/>
                    </w:rPr>
                    <w:t>回答</w:t>
                  </w:r>
                </w:p>
              </w:tc>
              <w:tc>
                <w:tcPr>
                  <w:tcW w:w="1384" w:type="dxa"/>
                  <w:vAlign w:val="center"/>
                </w:tcPr>
                <w:p>
                  <w:pPr>
                    <w:rPr>
                      <w:rStyle w:val="12"/>
                      <w:rFonts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color w:val="000000"/>
                      <w:sz w:val="21"/>
                      <w:szCs w:val="21"/>
                    </w:rPr>
                    <w:t>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40" w:hRule="atLeast"/>
              </w:trPr>
              <w:tc>
                <w:tcPr>
                  <w:tcW w:w="821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知识</w:t>
                  </w:r>
                </w:p>
                <w:p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讲解</w:t>
                  </w:r>
                </w:p>
              </w:tc>
              <w:tc>
                <w:tcPr>
                  <w:tcW w:w="2835" w:type="dxa"/>
                  <w:vAlign w:val="center"/>
                </w:tcPr>
                <w:p>
                  <w:pPr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1、矩形绘制的方法及选项的意义；</w:t>
                  </w:r>
                </w:p>
                <w:p>
                  <w:pPr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2、多线在绘图中的应用；</w:t>
                  </w:r>
                </w:p>
                <w:p>
                  <w:pPr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3、圆弧的绘制方法；</w:t>
                  </w:r>
                </w:p>
                <w:p>
                  <w:pPr>
                    <w:rPr>
                      <w:rStyle w:val="12"/>
                      <w:rFonts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4、花朵的绘图过程讲解。</w:t>
                  </w: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边讲解、边演示</w:t>
                  </w:r>
                </w:p>
                <w:p>
                  <w:pPr>
                    <w:rPr>
                      <w:rStyle w:val="12"/>
                      <w:rFonts w:ascii="宋体" w:hAnsi="宋体" w:cs="宋体"/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在讲解过程中，注重通过提问的方式，引导学生积极思考。</w:t>
                  </w:r>
                </w:p>
              </w:tc>
              <w:tc>
                <w:tcPr>
                  <w:tcW w:w="1842" w:type="dxa"/>
                  <w:vAlign w:val="center"/>
                </w:tcPr>
                <w:p>
                  <w:pPr>
                    <w:jc w:val="center"/>
                    <w:rPr>
                      <w:rStyle w:val="12"/>
                      <w:rFonts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color w:val="000000"/>
                      <w:sz w:val="21"/>
                      <w:szCs w:val="21"/>
                    </w:rPr>
                    <w:t>听讲思考</w:t>
                  </w:r>
                </w:p>
                <w:p>
                  <w:pPr>
                    <w:jc w:val="center"/>
                    <w:rPr>
                      <w:rStyle w:val="12"/>
                      <w:rFonts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color w:val="000000"/>
                      <w:sz w:val="21"/>
                      <w:szCs w:val="21"/>
                    </w:rPr>
                    <w:t>积极回答</w:t>
                  </w:r>
                </w:p>
              </w:tc>
              <w:tc>
                <w:tcPr>
                  <w:tcW w:w="1384" w:type="dxa"/>
                  <w:vAlign w:val="center"/>
                </w:tcPr>
                <w:p>
                  <w:pPr>
                    <w:rPr>
                      <w:rStyle w:val="12"/>
                      <w:rFonts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color w:val="000000"/>
                      <w:sz w:val="21"/>
                      <w:szCs w:val="21"/>
                    </w:rPr>
                    <w:t>25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76" w:hRule="atLeast"/>
              </w:trPr>
              <w:tc>
                <w:tcPr>
                  <w:tcW w:w="821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任务</w:t>
                  </w:r>
                </w:p>
                <w:p>
                  <w:pPr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实施</w:t>
                  </w:r>
                </w:p>
              </w:tc>
              <w:tc>
                <w:tcPr>
                  <w:tcW w:w="2835" w:type="dxa"/>
                  <w:vAlign w:val="center"/>
                </w:tcPr>
                <w:p>
                  <w:pPr>
                    <w:rPr>
                      <w:rStyle w:val="12"/>
                      <w:rFonts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花朵</w:t>
                  </w:r>
                  <w:r>
                    <w:rPr>
                      <w:rFonts w:ascii="宋体" w:hAnsi="宋体" w:cs="宋体"/>
                      <w:kern w:val="0"/>
                      <w:szCs w:val="21"/>
                    </w:rPr>
                    <w:t>的绘制</w:t>
                  </w: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rPr>
                      <w:rStyle w:val="12"/>
                      <w:rFonts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巡回指导学生操作、答疑</w:t>
                  </w:r>
                </w:p>
              </w:tc>
              <w:tc>
                <w:tcPr>
                  <w:tcW w:w="1842" w:type="dxa"/>
                  <w:vAlign w:val="center"/>
                </w:tcPr>
                <w:p>
                  <w:pPr>
                    <w:jc w:val="center"/>
                    <w:rPr>
                      <w:rStyle w:val="12"/>
                      <w:rFonts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color w:val="000000"/>
                      <w:sz w:val="21"/>
                      <w:szCs w:val="21"/>
                    </w:rPr>
                    <w:t>积极动手操作</w:t>
                  </w:r>
                </w:p>
                <w:p>
                  <w:pPr>
                    <w:jc w:val="center"/>
                    <w:rPr>
                      <w:rStyle w:val="12"/>
                      <w:rFonts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Style w:val="12"/>
                      <w:rFonts w:hint="eastAsia" w:cs="Arial"/>
                      <w:color w:val="000000"/>
                      <w:sz w:val="21"/>
                      <w:szCs w:val="21"/>
                    </w:rPr>
                    <w:t>完成任务</w:t>
                  </w:r>
                </w:p>
              </w:tc>
              <w:tc>
                <w:tcPr>
                  <w:tcW w:w="1384" w:type="dxa"/>
                  <w:vAlign w:val="center"/>
                </w:tcPr>
                <w:p>
                  <w:pPr>
                    <w:rPr>
                      <w:rStyle w:val="12"/>
                      <w:rFonts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color w:val="000000"/>
                      <w:sz w:val="21"/>
                      <w:szCs w:val="21"/>
                    </w:rPr>
                    <w:t>40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75" w:hRule="atLeast"/>
              </w:trPr>
              <w:tc>
                <w:tcPr>
                  <w:tcW w:w="821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考核</w:t>
                  </w:r>
                </w:p>
                <w:p>
                  <w:pPr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评价</w:t>
                  </w:r>
                </w:p>
              </w:tc>
              <w:tc>
                <w:tcPr>
                  <w:tcW w:w="2835" w:type="dxa"/>
                  <w:vAlign w:val="center"/>
                </w:tcPr>
                <w:p>
                  <w:pPr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ascii="宋体" w:hAnsi="宋体" w:cs="宋体"/>
                      <w:kern w:val="0"/>
                      <w:szCs w:val="21"/>
                    </w:rPr>
                    <w:t>1</w:t>
                  </w: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．检查学生绘图结果</w:t>
                  </w:r>
                </w:p>
                <w:p>
                  <w:pPr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ascii="宋体" w:hAnsi="宋体" w:cs="宋体"/>
                      <w:kern w:val="0"/>
                      <w:szCs w:val="21"/>
                    </w:rPr>
                    <w:t>2</w:t>
                  </w: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．观察学生操作指定内容</w:t>
                  </w: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rPr>
                      <w:rStyle w:val="12"/>
                      <w:rFonts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Style w:val="12"/>
                      <w:rFonts w:hint="eastAsia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检查、评价，分析存在的问题</w:t>
                  </w:r>
                </w:p>
              </w:tc>
              <w:tc>
                <w:tcPr>
                  <w:tcW w:w="1842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学生自评、互评、讨论</w:t>
                  </w:r>
                </w:p>
              </w:tc>
              <w:tc>
                <w:tcPr>
                  <w:tcW w:w="1384" w:type="dxa"/>
                  <w:vAlign w:val="center"/>
                </w:tcPr>
                <w:p>
                  <w:pPr>
                    <w:rPr>
                      <w:rStyle w:val="12"/>
                      <w:rFonts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Style w:val="12"/>
                      <w:rFonts w:hint="eastAsia" w:cs="Arial"/>
                      <w:color w:val="000000"/>
                      <w:sz w:val="21"/>
                      <w:szCs w:val="21"/>
                    </w:rPr>
                    <w:t>15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8" w:hRule="atLeast"/>
              </w:trPr>
              <w:tc>
                <w:tcPr>
                  <w:tcW w:w="821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任务</w:t>
                  </w:r>
                </w:p>
                <w:p>
                  <w:pPr>
                    <w:jc w:val="center"/>
                    <w:rPr>
                      <w:rStyle w:val="12"/>
                      <w:rFonts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总结</w:t>
                  </w:r>
                </w:p>
              </w:tc>
              <w:tc>
                <w:tcPr>
                  <w:tcW w:w="2835" w:type="dxa"/>
                  <w:vAlign w:val="center"/>
                </w:tcPr>
                <w:p>
                  <w:pPr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总结任务实施过程中存在的问题，不足之处如何改进</w:t>
                  </w:r>
                </w:p>
              </w:tc>
              <w:tc>
                <w:tcPr>
                  <w:tcW w:w="1843" w:type="dxa"/>
                  <w:vAlign w:val="center"/>
                </w:tcPr>
                <w:p>
                  <w:pPr>
                    <w:rPr>
                      <w:rStyle w:val="12"/>
                      <w:rFonts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教师讲授，点评</w:t>
                  </w:r>
                </w:p>
              </w:tc>
              <w:tc>
                <w:tcPr>
                  <w:tcW w:w="1842" w:type="dxa"/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听讲、提问</w:t>
                  </w:r>
                </w:p>
                <w:p>
                  <w:pPr>
                    <w:jc w:val="center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作记录</w:t>
                  </w:r>
                </w:p>
              </w:tc>
              <w:tc>
                <w:tcPr>
                  <w:tcW w:w="1384" w:type="dxa"/>
                  <w:vAlign w:val="center"/>
                </w:tcPr>
                <w:p>
                  <w:pPr>
                    <w:rPr>
                      <w:rStyle w:val="12"/>
                      <w:rFonts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Style w:val="12"/>
                      <w:rFonts w:hint="eastAsia" w:cs="Arial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</w:tbl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28" w:type="dxa"/>
            <w:vAlign w:val="center"/>
          </w:tcPr>
          <w:p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教学材料</w:t>
            </w:r>
          </w:p>
        </w:tc>
        <w:tc>
          <w:tcPr>
            <w:tcW w:w="8632" w:type="dxa"/>
            <w:gridSpan w:val="4"/>
            <w:vAlign w:val="center"/>
          </w:tcPr>
          <w:p>
            <w:pPr>
              <w:spacing w:line="360" w:lineRule="auto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教材：</w:t>
            </w:r>
            <w:r>
              <w:rPr>
                <w:rFonts w:hint="eastAsia" w:ascii="宋体" w:hAnsi="宋体"/>
                <w:szCs w:val="21"/>
              </w:rPr>
              <w:t>“十二五”职业教育国家规划教材《计算机绘图</w:t>
            </w:r>
            <w:r>
              <w:rPr>
                <w:rFonts w:ascii="宋体" w:hAnsi="宋体"/>
                <w:szCs w:val="21"/>
              </w:rPr>
              <w:t>—</w:t>
            </w:r>
            <w:r>
              <w:rPr>
                <w:rFonts w:hint="eastAsia" w:ascii="宋体" w:hAnsi="宋体"/>
                <w:szCs w:val="21"/>
              </w:rPr>
              <w:t>AutoCAD 2012》</w:t>
            </w:r>
          </w:p>
          <w:p>
            <w:pPr>
              <w:spacing w:line="360" w:lineRule="auto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多媒体资源：课件、图片库；</w:t>
            </w:r>
          </w:p>
          <w:p>
            <w:pPr>
              <w:spacing w:line="360" w:lineRule="auto"/>
              <w:rPr>
                <w:rFonts w:ascii="宋体" w:hAnsi="宋体" w:cs="仿宋"/>
                <w:szCs w:val="21"/>
              </w:rPr>
            </w:pPr>
            <w:r>
              <w:rPr>
                <w:rFonts w:hint="eastAsia" w:ascii="宋体" w:hAnsi="宋体" w:cs="仿宋"/>
                <w:szCs w:val="21"/>
              </w:rPr>
              <w:t>网站：云课堂。</w:t>
            </w:r>
          </w:p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28" w:type="dxa"/>
            <w:vAlign w:val="center"/>
          </w:tcPr>
          <w:p>
            <w:r>
              <w:rPr>
                <w:rFonts w:hint="eastAsia"/>
              </w:rPr>
              <w:t>作业</w:t>
            </w:r>
          </w:p>
        </w:tc>
        <w:tc>
          <w:tcPr>
            <w:tcW w:w="8632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总结本单元知识点，分析绘图中存在的问题。</w:t>
            </w:r>
          </w:p>
        </w:tc>
      </w:tr>
    </w:tbl>
    <w:p>
      <w:pPr>
        <w:jc w:val="center"/>
        <w:rPr>
          <w:rFonts w:ascii="楷体_GB2312" w:hAnsi="宋体" w:eastAsia="楷体_GB2312"/>
          <w:sz w:val="28"/>
        </w:rPr>
      </w:pPr>
    </w:p>
    <w:sectPr>
      <w:headerReference r:id="rId3" w:type="default"/>
      <w:pgSz w:w="11906" w:h="16838"/>
      <w:pgMar w:top="1440" w:right="1417" w:bottom="1440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0"/>
      </w:pBdr>
      <w:jc w:val="both"/>
      <w:rPr>
        <w:rFonts w:hint="eastAsia" w:ascii="隶书" w:hAnsi="隶书" w:eastAsia="隶书" w:cs="隶书"/>
        <w:sz w:val="28"/>
        <w:szCs w:val="28"/>
        <w:lang w:eastAsia="zh-CN"/>
      </w:rPr>
    </w:pPr>
    <w:r>
      <w:rPr>
        <w:rFonts w:hint="eastAsia" w:ascii="隶书" w:hAnsi="隶书" w:eastAsia="隶书" w:cs="隶书"/>
        <w:sz w:val="28"/>
        <w:szCs w:val="28"/>
      </w:rPr>
      <w:t>轻松学CAD</w:t>
    </w:r>
    <w:r>
      <w:rPr>
        <w:rFonts w:hint="eastAsia" w:ascii="黑体" w:hAnsi="黑体" w:eastAsia="黑体" w:cs="黑体"/>
        <w:sz w:val="28"/>
        <w:szCs w:val="28"/>
      </w:rPr>
      <w:t xml:space="preserve"> </w:t>
    </w:r>
    <w:r>
      <w:rPr>
        <w:rFonts w:hint="eastAsia"/>
      </w:rPr>
      <w:t xml:space="preserve">                                      </w:t>
    </w:r>
    <w:r>
      <w:t xml:space="preserve">                </w:t>
    </w:r>
    <w:r>
      <w:rPr>
        <w:rFonts w:hint="eastAsia"/>
      </w:rPr>
      <w:t xml:space="preserve">       </w:t>
    </w:r>
    <w:r>
      <w:rPr>
        <w:rFonts w:hint="eastAsia"/>
        <w:lang w:val="en-US" w:eastAsia="zh-CN"/>
      </w:rPr>
      <w:t xml:space="preserve">     </w:t>
    </w:r>
    <w:r>
      <w:rPr>
        <w:rFonts w:hint="eastAsia"/>
      </w:rPr>
      <w:t xml:space="preserve">  </w:t>
    </w:r>
    <w:r>
      <w:t xml:space="preserve"> </w:t>
    </w:r>
    <w:r>
      <w:rPr>
        <w:rFonts w:hint="eastAsia" w:ascii="隶书" w:hAnsi="隶书" w:eastAsia="隶书" w:cs="隶书"/>
        <w:sz w:val="28"/>
        <w:szCs w:val="28"/>
      </w:rPr>
      <w:t>海洋</w:t>
    </w:r>
    <w:r>
      <w:rPr>
        <w:rFonts w:hint="eastAsia" w:ascii="隶书" w:hAnsi="隶书" w:eastAsia="隶书" w:cs="隶书"/>
        <w:sz w:val="28"/>
        <w:szCs w:val="28"/>
        <w:lang w:eastAsia="zh-CN"/>
      </w:rPr>
      <w:t>技术系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B64543"/>
    <w:multiLevelType w:val="multilevel"/>
    <w:tmpl w:val="09B6454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059D"/>
    <w:rsid w:val="0002755E"/>
    <w:rsid w:val="00036269"/>
    <w:rsid w:val="000707F0"/>
    <w:rsid w:val="00085C4E"/>
    <w:rsid w:val="00096321"/>
    <w:rsid w:val="000A0699"/>
    <w:rsid w:val="000A0AFE"/>
    <w:rsid w:val="000A2B27"/>
    <w:rsid w:val="000C59B0"/>
    <w:rsid w:val="000E6B67"/>
    <w:rsid w:val="00113863"/>
    <w:rsid w:val="00140973"/>
    <w:rsid w:val="001B482A"/>
    <w:rsid w:val="001F4F2C"/>
    <w:rsid w:val="002252CF"/>
    <w:rsid w:val="00267920"/>
    <w:rsid w:val="002A2AB3"/>
    <w:rsid w:val="003205CE"/>
    <w:rsid w:val="0032457B"/>
    <w:rsid w:val="0035797E"/>
    <w:rsid w:val="003A297A"/>
    <w:rsid w:val="003B56D3"/>
    <w:rsid w:val="003B656B"/>
    <w:rsid w:val="003B68FD"/>
    <w:rsid w:val="003C2559"/>
    <w:rsid w:val="003E3F4F"/>
    <w:rsid w:val="00412222"/>
    <w:rsid w:val="00442185"/>
    <w:rsid w:val="004E1EA4"/>
    <w:rsid w:val="00503622"/>
    <w:rsid w:val="0050645D"/>
    <w:rsid w:val="00510FC4"/>
    <w:rsid w:val="00536964"/>
    <w:rsid w:val="005A4E83"/>
    <w:rsid w:val="005C308F"/>
    <w:rsid w:val="005F696B"/>
    <w:rsid w:val="006004A5"/>
    <w:rsid w:val="006037F6"/>
    <w:rsid w:val="00611047"/>
    <w:rsid w:val="00631FFF"/>
    <w:rsid w:val="00645347"/>
    <w:rsid w:val="00696BBA"/>
    <w:rsid w:val="006F476A"/>
    <w:rsid w:val="007372C1"/>
    <w:rsid w:val="00764788"/>
    <w:rsid w:val="00773AFD"/>
    <w:rsid w:val="00784798"/>
    <w:rsid w:val="007931C1"/>
    <w:rsid w:val="00794EE5"/>
    <w:rsid w:val="007B47A4"/>
    <w:rsid w:val="007B5FA2"/>
    <w:rsid w:val="00823E24"/>
    <w:rsid w:val="00846772"/>
    <w:rsid w:val="00896049"/>
    <w:rsid w:val="008A563D"/>
    <w:rsid w:val="008D6011"/>
    <w:rsid w:val="008E40A1"/>
    <w:rsid w:val="00931D0B"/>
    <w:rsid w:val="00936170"/>
    <w:rsid w:val="00990CDD"/>
    <w:rsid w:val="009A1CD6"/>
    <w:rsid w:val="009A23E3"/>
    <w:rsid w:val="009B21DD"/>
    <w:rsid w:val="009D2481"/>
    <w:rsid w:val="009E1DEF"/>
    <w:rsid w:val="009E26C7"/>
    <w:rsid w:val="00A56E8E"/>
    <w:rsid w:val="00A60E76"/>
    <w:rsid w:val="00A65CD9"/>
    <w:rsid w:val="00A80AD2"/>
    <w:rsid w:val="00A83A27"/>
    <w:rsid w:val="00AB1ACF"/>
    <w:rsid w:val="00AE059D"/>
    <w:rsid w:val="00B806AD"/>
    <w:rsid w:val="00B902F0"/>
    <w:rsid w:val="00BD4AC8"/>
    <w:rsid w:val="00C065F0"/>
    <w:rsid w:val="00C20AF3"/>
    <w:rsid w:val="00C21947"/>
    <w:rsid w:val="00C471B7"/>
    <w:rsid w:val="00C62A80"/>
    <w:rsid w:val="00CD68AF"/>
    <w:rsid w:val="00CE2053"/>
    <w:rsid w:val="00CE4E0F"/>
    <w:rsid w:val="00D05B71"/>
    <w:rsid w:val="00D063CD"/>
    <w:rsid w:val="00D222A2"/>
    <w:rsid w:val="00D31986"/>
    <w:rsid w:val="00D96706"/>
    <w:rsid w:val="00DA0403"/>
    <w:rsid w:val="00DC3CAE"/>
    <w:rsid w:val="00DD297D"/>
    <w:rsid w:val="00E40C41"/>
    <w:rsid w:val="00E54DC1"/>
    <w:rsid w:val="00E56FAB"/>
    <w:rsid w:val="00E85A0B"/>
    <w:rsid w:val="00E959B5"/>
    <w:rsid w:val="00F03750"/>
    <w:rsid w:val="00F23C59"/>
    <w:rsid w:val="00F65CFF"/>
    <w:rsid w:val="00F858C6"/>
    <w:rsid w:val="00FA366A"/>
    <w:rsid w:val="00FA6F86"/>
    <w:rsid w:val="00FB5073"/>
    <w:rsid w:val="00FC7740"/>
    <w:rsid w:val="00FE54A4"/>
    <w:rsid w:val="00FE5649"/>
    <w:rsid w:val="00FF1E69"/>
    <w:rsid w:val="00FF2C8D"/>
    <w:rsid w:val="079061F5"/>
    <w:rsid w:val="1F693904"/>
    <w:rsid w:val="25C50504"/>
    <w:rsid w:val="48E37AE6"/>
    <w:rsid w:val="57902535"/>
    <w:rsid w:val="581814AD"/>
    <w:rsid w:val="5BA64BE9"/>
    <w:rsid w:val="634A177C"/>
    <w:rsid w:val="7B1224DD"/>
    <w:rsid w:val="7CE50175"/>
    <w:rsid w:val="7F2A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page number"/>
    <w:basedOn w:val="7"/>
    <w:qFormat/>
    <w:uiPriority w:val="0"/>
  </w:style>
  <w:style w:type="paragraph" w:customStyle="1" w:styleId="9">
    <w:name w:val="reader-word-layer reader-word-s9-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自定义正文 Char Char"/>
    <w:basedOn w:val="1"/>
    <w:next w:val="1"/>
    <w:qFormat/>
    <w:uiPriority w:val="0"/>
    <w:pPr>
      <w:widowControl/>
      <w:spacing w:line="560" w:lineRule="exact"/>
      <w:ind w:firstLine="560" w:firstLineChars="200"/>
    </w:pPr>
    <w:rPr>
      <w:rFonts w:ascii="宋体" w:hAnsi="宋体"/>
      <w:sz w:val="28"/>
      <w:szCs w:val="28"/>
    </w:rPr>
  </w:style>
  <w:style w:type="paragraph" w:customStyle="1" w:styleId="11">
    <w:name w:val="默认段落字体 Para Char Char Char Char Char Char Char"/>
    <w:basedOn w:val="1"/>
    <w:qFormat/>
    <w:uiPriority w:val="0"/>
    <w:rPr>
      <w:rFonts w:ascii="Arial" w:hAnsi="Arial" w:cs="Arial"/>
      <w:sz w:val="20"/>
      <w:szCs w:val="20"/>
    </w:rPr>
  </w:style>
  <w:style w:type="character" w:customStyle="1" w:styleId="12">
    <w:name w:val="wen13a1"/>
    <w:qFormat/>
    <w:uiPriority w:val="0"/>
    <w:rPr>
      <w:rFonts w:hint="default" w:ascii="ˎ̥" w:hAnsi="ˎ̥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951D80-DB03-4798-838A-0D68B52D37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3</Pages>
  <Words>120</Words>
  <Characters>686</Characters>
  <Lines>5</Lines>
  <Paragraphs>1</Paragraphs>
  <TotalTime>1</TotalTime>
  <ScaleCrop>false</ScaleCrop>
  <LinksUpToDate>false</LinksUpToDate>
  <CharactersWithSpaces>805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2020-11-19T13:17:00Z</dcterms:created>
  <dc:creator>雨林木风</dc:creator>
  <cp:lastModifiedBy>阿哲</cp:lastModifiedBy>
  <cp:lastPrinted>2021-11-08T02:46:00Z</cp:lastPrinted>
  <dcterms:modified xsi:type="dcterms:W3CDTF">2021-11-08T03:00:40Z</dcterms:modified>
  <dc:title>《国际货代》课第×单元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785890BA75E94B6983E929D5559FCA09</vt:lpwstr>
  </property>
</Properties>
</file>